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13236" w14:textId="77777777" w:rsidR="009241CE" w:rsidRPr="00F90B6B" w:rsidRDefault="009241CE" w:rsidP="00F90B6B">
      <w:pPr>
        <w:autoSpaceDE w:val="0"/>
        <w:autoSpaceDN w:val="0"/>
        <w:adjustRightInd w:val="0"/>
        <w:spacing w:after="0" w:line="240" w:lineRule="auto"/>
        <w:ind w:firstLine="539"/>
        <w:jc w:val="right"/>
        <w:rPr>
          <w:rFonts w:ascii="Times New Roman" w:hAnsi="Times New Roman" w:cs="Times New Roman"/>
          <w:sz w:val="28"/>
          <w:szCs w:val="28"/>
        </w:rPr>
      </w:pPr>
      <w:r w:rsidRPr="00F90B6B">
        <w:rPr>
          <w:rFonts w:ascii="Times New Roman" w:hAnsi="Times New Roman" w:cs="Times New Roman"/>
          <w:sz w:val="28"/>
          <w:szCs w:val="28"/>
        </w:rPr>
        <w:t>Утверждена</w:t>
      </w:r>
    </w:p>
    <w:p w14:paraId="7BF0171B" w14:textId="77777777" w:rsidR="009241CE" w:rsidRPr="00F90B6B" w:rsidRDefault="009241CE" w:rsidP="00F90B6B">
      <w:pPr>
        <w:autoSpaceDE w:val="0"/>
        <w:autoSpaceDN w:val="0"/>
        <w:adjustRightInd w:val="0"/>
        <w:spacing w:after="0" w:line="240" w:lineRule="auto"/>
        <w:ind w:firstLine="539"/>
        <w:jc w:val="right"/>
        <w:rPr>
          <w:rFonts w:ascii="Times New Roman" w:hAnsi="Times New Roman" w:cs="Times New Roman"/>
          <w:sz w:val="28"/>
          <w:szCs w:val="28"/>
        </w:rPr>
      </w:pPr>
      <w:r w:rsidRPr="00F90B6B">
        <w:rPr>
          <w:rFonts w:ascii="Times New Roman" w:hAnsi="Times New Roman" w:cs="Times New Roman"/>
          <w:sz w:val="28"/>
          <w:szCs w:val="28"/>
        </w:rPr>
        <w:t>постановлением</w:t>
      </w:r>
    </w:p>
    <w:p w14:paraId="44B370AD" w14:textId="77777777" w:rsidR="009241CE" w:rsidRPr="00F90B6B" w:rsidRDefault="009241CE" w:rsidP="00F90B6B">
      <w:pPr>
        <w:autoSpaceDE w:val="0"/>
        <w:autoSpaceDN w:val="0"/>
        <w:adjustRightInd w:val="0"/>
        <w:spacing w:after="0" w:line="240" w:lineRule="auto"/>
        <w:ind w:firstLine="539"/>
        <w:jc w:val="right"/>
        <w:rPr>
          <w:rFonts w:ascii="Times New Roman" w:hAnsi="Times New Roman" w:cs="Times New Roman"/>
          <w:sz w:val="28"/>
          <w:szCs w:val="28"/>
        </w:rPr>
      </w:pPr>
      <w:r w:rsidRPr="00F90B6B">
        <w:rPr>
          <w:rFonts w:ascii="Times New Roman" w:hAnsi="Times New Roman" w:cs="Times New Roman"/>
          <w:sz w:val="28"/>
          <w:szCs w:val="28"/>
        </w:rPr>
        <w:t>Губернатора Новосибирской области</w:t>
      </w:r>
    </w:p>
    <w:p w14:paraId="32F67F14" w14:textId="0F92F493" w:rsidR="009241CE" w:rsidRPr="00F90B6B" w:rsidRDefault="009241CE" w:rsidP="00F90B6B">
      <w:pPr>
        <w:autoSpaceDE w:val="0"/>
        <w:autoSpaceDN w:val="0"/>
        <w:adjustRightInd w:val="0"/>
        <w:spacing w:after="0" w:line="240" w:lineRule="auto"/>
        <w:ind w:firstLine="539"/>
        <w:jc w:val="right"/>
        <w:rPr>
          <w:rFonts w:ascii="Times New Roman" w:hAnsi="Times New Roman" w:cs="Times New Roman"/>
          <w:sz w:val="28"/>
          <w:szCs w:val="28"/>
        </w:rPr>
      </w:pPr>
      <w:r w:rsidRPr="00F90B6B">
        <w:rPr>
          <w:rFonts w:ascii="Times New Roman" w:hAnsi="Times New Roman" w:cs="Times New Roman"/>
          <w:sz w:val="28"/>
          <w:szCs w:val="28"/>
        </w:rPr>
        <w:t>от ________ № ____</w:t>
      </w:r>
    </w:p>
    <w:p w14:paraId="7B5070AF" w14:textId="13BD61F4" w:rsidR="009241CE" w:rsidRPr="00F90B6B" w:rsidRDefault="009241CE" w:rsidP="00F90B6B">
      <w:pPr>
        <w:autoSpaceDE w:val="0"/>
        <w:autoSpaceDN w:val="0"/>
        <w:adjustRightInd w:val="0"/>
        <w:spacing w:after="0" w:line="240" w:lineRule="auto"/>
        <w:jc w:val="center"/>
        <w:rPr>
          <w:rFonts w:ascii="Times New Roman" w:hAnsi="Times New Roman" w:cs="Times New Roman"/>
          <w:sz w:val="28"/>
          <w:szCs w:val="28"/>
        </w:rPr>
      </w:pPr>
    </w:p>
    <w:p w14:paraId="63638A1B" w14:textId="77777777" w:rsidR="009241CE" w:rsidRPr="00F90B6B" w:rsidRDefault="009241CE" w:rsidP="00F90B6B">
      <w:pPr>
        <w:autoSpaceDE w:val="0"/>
        <w:autoSpaceDN w:val="0"/>
        <w:adjustRightInd w:val="0"/>
        <w:spacing w:after="0" w:line="240" w:lineRule="auto"/>
        <w:jc w:val="center"/>
        <w:rPr>
          <w:rFonts w:ascii="Times New Roman" w:hAnsi="Times New Roman" w:cs="Times New Roman"/>
          <w:sz w:val="28"/>
          <w:szCs w:val="28"/>
        </w:rPr>
      </w:pPr>
    </w:p>
    <w:p w14:paraId="0D5F8426" w14:textId="77777777" w:rsidR="009241CE" w:rsidRPr="00F90B6B" w:rsidRDefault="009241CE" w:rsidP="00F90B6B">
      <w:pPr>
        <w:autoSpaceDE w:val="0"/>
        <w:autoSpaceDN w:val="0"/>
        <w:adjustRightInd w:val="0"/>
        <w:spacing w:after="0" w:line="240" w:lineRule="auto"/>
        <w:jc w:val="center"/>
        <w:rPr>
          <w:rFonts w:ascii="Times New Roman" w:hAnsi="Times New Roman" w:cs="Times New Roman"/>
          <w:sz w:val="28"/>
          <w:szCs w:val="28"/>
        </w:rPr>
      </w:pPr>
    </w:p>
    <w:p w14:paraId="6D61B68F" w14:textId="77777777" w:rsidR="00A80162" w:rsidRPr="00F90B6B" w:rsidRDefault="00A80162" w:rsidP="00F90B6B">
      <w:pPr>
        <w:autoSpaceDE w:val="0"/>
        <w:autoSpaceDN w:val="0"/>
        <w:adjustRightInd w:val="0"/>
        <w:spacing w:after="0" w:line="240" w:lineRule="auto"/>
        <w:jc w:val="center"/>
        <w:rPr>
          <w:rFonts w:ascii="Times New Roman" w:hAnsi="Times New Roman" w:cs="Times New Roman"/>
          <w:b/>
          <w:sz w:val="28"/>
          <w:szCs w:val="28"/>
        </w:rPr>
      </w:pPr>
      <w:r w:rsidRPr="00F90B6B">
        <w:rPr>
          <w:rFonts w:ascii="Times New Roman" w:hAnsi="Times New Roman" w:cs="Times New Roman"/>
          <w:b/>
          <w:sz w:val="28"/>
          <w:szCs w:val="28"/>
        </w:rPr>
        <w:t>ПЛАН МЕРОПРИЯТИЙ (</w:t>
      </w:r>
      <w:r w:rsidR="003709D5" w:rsidRPr="00F90B6B">
        <w:rPr>
          <w:rFonts w:ascii="Times New Roman" w:hAnsi="Times New Roman" w:cs="Times New Roman"/>
          <w:b/>
          <w:sz w:val="28"/>
          <w:szCs w:val="28"/>
        </w:rPr>
        <w:t>«ДОРОЖНАЯ КАРТА»</w:t>
      </w:r>
      <w:r w:rsidRPr="00F90B6B">
        <w:rPr>
          <w:rFonts w:ascii="Times New Roman" w:hAnsi="Times New Roman" w:cs="Times New Roman"/>
          <w:b/>
          <w:sz w:val="28"/>
          <w:szCs w:val="28"/>
        </w:rPr>
        <w:t>)</w:t>
      </w:r>
      <w:r w:rsidR="003709D5" w:rsidRPr="00F90B6B">
        <w:rPr>
          <w:rFonts w:ascii="Times New Roman" w:hAnsi="Times New Roman" w:cs="Times New Roman"/>
          <w:b/>
          <w:sz w:val="28"/>
          <w:szCs w:val="28"/>
        </w:rPr>
        <w:t xml:space="preserve"> </w:t>
      </w:r>
    </w:p>
    <w:p w14:paraId="4C3C22B2" w14:textId="62B39DD7" w:rsidR="001B1CE7" w:rsidRPr="00F90B6B" w:rsidRDefault="003709D5" w:rsidP="00F90B6B">
      <w:pPr>
        <w:autoSpaceDE w:val="0"/>
        <w:autoSpaceDN w:val="0"/>
        <w:adjustRightInd w:val="0"/>
        <w:spacing w:after="0" w:line="240" w:lineRule="auto"/>
        <w:jc w:val="center"/>
        <w:rPr>
          <w:rFonts w:ascii="Times New Roman" w:hAnsi="Times New Roman" w:cs="Times New Roman"/>
          <w:b/>
          <w:sz w:val="28"/>
          <w:szCs w:val="28"/>
        </w:rPr>
      </w:pPr>
      <w:r w:rsidRPr="00F90B6B">
        <w:rPr>
          <w:rFonts w:ascii="Times New Roman" w:hAnsi="Times New Roman" w:cs="Times New Roman"/>
          <w:b/>
          <w:sz w:val="28"/>
          <w:szCs w:val="28"/>
        </w:rPr>
        <w:t xml:space="preserve">ПО СОДЕЙСТВИЮ РАЗВИТИЮ КОНКУРЕНЦИИ </w:t>
      </w:r>
      <w:r w:rsidR="004777D7" w:rsidRPr="00F90B6B">
        <w:rPr>
          <w:rFonts w:ascii="Times New Roman" w:hAnsi="Times New Roman" w:cs="Times New Roman"/>
          <w:b/>
          <w:sz w:val="28"/>
          <w:szCs w:val="28"/>
        </w:rPr>
        <w:t xml:space="preserve">В </w:t>
      </w:r>
      <w:r w:rsidR="00F248EA" w:rsidRPr="00F90B6B">
        <w:rPr>
          <w:rFonts w:ascii="Times New Roman" w:hAnsi="Times New Roman" w:cs="Times New Roman"/>
          <w:b/>
          <w:sz w:val="28"/>
          <w:szCs w:val="28"/>
        </w:rPr>
        <w:t>НОВОСИБИРСКОЙ ОБЛАСТИ</w:t>
      </w:r>
    </w:p>
    <w:p w14:paraId="6A278C15" w14:textId="77777777" w:rsidR="00122318" w:rsidRPr="00F90B6B" w:rsidRDefault="00122318" w:rsidP="00F90B6B">
      <w:pPr>
        <w:autoSpaceDE w:val="0"/>
        <w:autoSpaceDN w:val="0"/>
        <w:adjustRightInd w:val="0"/>
        <w:spacing w:after="0" w:line="240" w:lineRule="auto"/>
        <w:rPr>
          <w:rFonts w:ascii="Times New Roman" w:hAnsi="Times New Roman" w:cs="Times New Roman"/>
          <w:sz w:val="28"/>
          <w:szCs w:val="28"/>
        </w:rPr>
      </w:pPr>
    </w:p>
    <w:p w14:paraId="061B5D00" w14:textId="0669568A" w:rsidR="00122318" w:rsidRPr="00F90B6B" w:rsidRDefault="00122318" w:rsidP="00F90B6B">
      <w:pPr>
        <w:pStyle w:val="1"/>
        <w:spacing w:before="0" w:beforeAutospacing="0" w:after="0" w:afterAutospacing="0"/>
        <w:jc w:val="center"/>
        <w:rPr>
          <w:b w:val="0"/>
          <w:sz w:val="28"/>
          <w:szCs w:val="28"/>
        </w:rPr>
      </w:pPr>
      <w:r w:rsidRPr="00F90B6B">
        <w:rPr>
          <w:b w:val="0"/>
          <w:sz w:val="28"/>
          <w:szCs w:val="28"/>
          <w:lang w:val="en-US"/>
        </w:rPr>
        <w:t>I</w:t>
      </w:r>
      <w:r w:rsidRPr="00F90B6B">
        <w:rPr>
          <w:b w:val="0"/>
          <w:sz w:val="28"/>
          <w:szCs w:val="28"/>
        </w:rPr>
        <w:t>.</w:t>
      </w:r>
      <w:r w:rsidRPr="00F90B6B">
        <w:rPr>
          <w:b w:val="0"/>
          <w:sz w:val="28"/>
          <w:szCs w:val="28"/>
          <w:lang w:val="en-US"/>
        </w:rPr>
        <w:t> </w:t>
      </w:r>
      <w:r w:rsidRPr="00F90B6B">
        <w:rPr>
          <w:b w:val="0"/>
          <w:sz w:val="28"/>
          <w:szCs w:val="28"/>
        </w:rPr>
        <w:t>Общие положения</w:t>
      </w:r>
    </w:p>
    <w:p w14:paraId="122997AB" w14:textId="2946451D" w:rsidR="00122318" w:rsidRPr="00F90B6B" w:rsidRDefault="00122318" w:rsidP="00F90B6B">
      <w:pPr>
        <w:autoSpaceDE w:val="0"/>
        <w:autoSpaceDN w:val="0"/>
        <w:adjustRightInd w:val="0"/>
        <w:spacing w:after="0" w:line="240" w:lineRule="auto"/>
        <w:jc w:val="center"/>
        <w:rPr>
          <w:rFonts w:ascii="Times New Roman" w:hAnsi="Times New Roman" w:cs="Times New Roman"/>
          <w:sz w:val="28"/>
          <w:szCs w:val="28"/>
        </w:rPr>
      </w:pPr>
    </w:p>
    <w:p w14:paraId="39C0B619" w14:textId="352AA674" w:rsidR="00365F25" w:rsidRPr="00F90B6B" w:rsidRDefault="00365F25" w:rsidP="00A45A26">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1. Поддержка конкуренции гарантируется </w:t>
      </w:r>
      <w:hyperlink r:id="rId8" w:history="1">
        <w:r w:rsidRPr="00F90B6B">
          <w:rPr>
            <w:rFonts w:ascii="Times New Roman" w:hAnsi="Times New Roman" w:cs="Times New Roman"/>
            <w:sz w:val="28"/>
            <w:szCs w:val="28"/>
          </w:rPr>
          <w:t>Конституцией</w:t>
        </w:r>
      </w:hyperlink>
      <w:r w:rsidRPr="00F90B6B">
        <w:rPr>
          <w:rFonts w:ascii="Times New Roman" w:hAnsi="Times New Roman" w:cs="Times New Roman"/>
          <w:sz w:val="28"/>
          <w:szCs w:val="28"/>
        </w:rPr>
        <w:t xml:space="preserve"> Российской Федерации, является одной из основ конституционного строя Российской Федерации, а также постоянным приоритетом государственной политики.</w:t>
      </w:r>
    </w:p>
    <w:p w14:paraId="6DBF8C50" w14:textId="77777777" w:rsidR="0017473D" w:rsidRPr="00F90B6B" w:rsidRDefault="00CF4EC2" w:rsidP="00A45A26">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Согласно </w:t>
      </w:r>
      <w:hyperlink r:id="rId9" w:history="1">
        <w:r w:rsidRPr="00F90B6B">
          <w:rPr>
            <w:rFonts w:ascii="Times New Roman" w:hAnsi="Times New Roman" w:cs="Times New Roman"/>
            <w:sz w:val="28"/>
            <w:szCs w:val="28"/>
          </w:rPr>
          <w:t>Указу</w:t>
        </w:r>
      </w:hyperlink>
      <w:r w:rsidRPr="00F90B6B">
        <w:rPr>
          <w:rFonts w:ascii="Times New Roman" w:hAnsi="Times New Roman" w:cs="Times New Roman"/>
          <w:sz w:val="28"/>
          <w:szCs w:val="28"/>
        </w:rPr>
        <w:t xml:space="preserve"> Презид</w:t>
      </w:r>
      <w:r w:rsidR="0017473D" w:rsidRPr="00F90B6B">
        <w:rPr>
          <w:rFonts w:ascii="Times New Roman" w:hAnsi="Times New Roman" w:cs="Times New Roman"/>
          <w:sz w:val="28"/>
          <w:szCs w:val="28"/>
        </w:rPr>
        <w:t>ента Российской Федерации от 21 </w:t>
      </w:r>
      <w:r w:rsidRPr="00F90B6B">
        <w:rPr>
          <w:rFonts w:ascii="Times New Roman" w:hAnsi="Times New Roman" w:cs="Times New Roman"/>
          <w:sz w:val="28"/>
          <w:szCs w:val="28"/>
        </w:rPr>
        <w:t>дек</w:t>
      </w:r>
      <w:r w:rsidR="0017473D" w:rsidRPr="00F90B6B">
        <w:rPr>
          <w:rFonts w:ascii="Times New Roman" w:hAnsi="Times New Roman" w:cs="Times New Roman"/>
          <w:sz w:val="28"/>
          <w:szCs w:val="28"/>
        </w:rPr>
        <w:t>абря 2017 г. № 618 «</w:t>
      </w:r>
      <w:r w:rsidRPr="00F90B6B">
        <w:rPr>
          <w:rFonts w:ascii="Times New Roman" w:hAnsi="Times New Roman" w:cs="Times New Roman"/>
          <w:sz w:val="28"/>
          <w:szCs w:val="28"/>
        </w:rPr>
        <w:t>Об основных направлениях государственной п</w:t>
      </w:r>
      <w:r w:rsidR="0017473D" w:rsidRPr="00F90B6B">
        <w:rPr>
          <w:rFonts w:ascii="Times New Roman" w:hAnsi="Times New Roman" w:cs="Times New Roman"/>
          <w:sz w:val="28"/>
          <w:szCs w:val="28"/>
        </w:rPr>
        <w:t>олитики по развитию конкуренции»</w:t>
      </w:r>
      <w:r w:rsidRPr="00F90B6B">
        <w:rPr>
          <w:rFonts w:ascii="Times New Roman" w:hAnsi="Times New Roman" w:cs="Times New Roman"/>
          <w:sz w:val="28"/>
          <w:szCs w:val="28"/>
        </w:rPr>
        <w:t xml:space="preserve"> активное содействие развитию конкуренции в Российской Федерации является приоритетным направлением деятельности Президента Российской Федерации, Федерального Собрания Российской Федерации, Правительства Российской Федерации, Центрального банка Российской Федерации, федеральных органов исполнительной власти, законодательных (представительных) и исполнительных органов государственной власти субъектов Российской Федерации, а также о</w:t>
      </w:r>
      <w:r w:rsidR="0017473D" w:rsidRPr="00F90B6B">
        <w:rPr>
          <w:rFonts w:ascii="Times New Roman" w:hAnsi="Times New Roman" w:cs="Times New Roman"/>
          <w:sz w:val="28"/>
          <w:szCs w:val="28"/>
        </w:rPr>
        <w:t>рганов местного самоуправления.</w:t>
      </w:r>
    </w:p>
    <w:p w14:paraId="32EE1C2F" w14:textId="14CD6AE0" w:rsidR="00CF4EC2" w:rsidRPr="00F90B6B" w:rsidRDefault="00CF4EC2" w:rsidP="00A45A26">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На современном этапе, учитывая динамику товарных рынков, особенности внутренней и внешней политики Российской Федерации,</w:t>
      </w:r>
      <w:r w:rsidR="0017473D" w:rsidRPr="00F90B6B">
        <w:rPr>
          <w:rFonts w:ascii="Times New Roman" w:hAnsi="Times New Roman" w:cs="Times New Roman"/>
          <w:sz w:val="28"/>
          <w:szCs w:val="28"/>
        </w:rPr>
        <w:t xml:space="preserve"> а также политики Новосибирской области,</w:t>
      </w:r>
      <w:r w:rsidRPr="00F90B6B">
        <w:rPr>
          <w:rFonts w:ascii="Times New Roman" w:hAnsi="Times New Roman" w:cs="Times New Roman"/>
          <w:sz w:val="28"/>
          <w:szCs w:val="28"/>
        </w:rPr>
        <w:t xml:space="preserve"> необходим</w:t>
      </w:r>
      <w:r w:rsidR="00A80162" w:rsidRPr="00F90B6B">
        <w:rPr>
          <w:rFonts w:ascii="Times New Roman" w:hAnsi="Times New Roman" w:cs="Times New Roman"/>
          <w:sz w:val="28"/>
          <w:szCs w:val="28"/>
        </w:rPr>
        <w:t xml:space="preserve"> единый план мероприятий</w:t>
      </w:r>
      <w:r w:rsidRPr="00F90B6B">
        <w:rPr>
          <w:rFonts w:ascii="Times New Roman" w:hAnsi="Times New Roman" w:cs="Times New Roman"/>
          <w:sz w:val="28"/>
          <w:szCs w:val="28"/>
        </w:rPr>
        <w:t xml:space="preserve"> </w:t>
      </w:r>
      <w:r w:rsidR="00A80162" w:rsidRPr="00F90B6B">
        <w:rPr>
          <w:rFonts w:ascii="Times New Roman" w:hAnsi="Times New Roman" w:cs="Times New Roman"/>
          <w:sz w:val="28"/>
          <w:szCs w:val="28"/>
        </w:rPr>
        <w:t>(</w:t>
      </w:r>
      <w:r w:rsidR="0017473D" w:rsidRPr="00F90B6B">
        <w:rPr>
          <w:rFonts w:ascii="Times New Roman" w:hAnsi="Times New Roman" w:cs="Times New Roman"/>
          <w:sz w:val="28"/>
          <w:szCs w:val="28"/>
        </w:rPr>
        <w:t>«дорожная карта»</w:t>
      </w:r>
      <w:r w:rsidR="00A80162" w:rsidRPr="00F90B6B">
        <w:rPr>
          <w:rFonts w:ascii="Times New Roman" w:hAnsi="Times New Roman" w:cs="Times New Roman"/>
          <w:sz w:val="28"/>
          <w:szCs w:val="28"/>
        </w:rPr>
        <w:t>)</w:t>
      </w:r>
      <w:r w:rsidRPr="00F90B6B">
        <w:rPr>
          <w:rFonts w:ascii="Times New Roman" w:hAnsi="Times New Roman" w:cs="Times New Roman"/>
          <w:sz w:val="28"/>
          <w:szCs w:val="28"/>
        </w:rPr>
        <w:t xml:space="preserve"> </w:t>
      </w:r>
      <w:r w:rsidR="0017473D" w:rsidRPr="00F90B6B">
        <w:rPr>
          <w:rFonts w:ascii="Times New Roman" w:hAnsi="Times New Roman" w:cs="Times New Roman"/>
          <w:sz w:val="28"/>
          <w:szCs w:val="28"/>
        </w:rPr>
        <w:t>по содействию</w:t>
      </w:r>
      <w:r w:rsidRPr="00F90B6B">
        <w:rPr>
          <w:rFonts w:ascii="Times New Roman" w:hAnsi="Times New Roman" w:cs="Times New Roman"/>
          <w:sz w:val="28"/>
          <w:szCs w:val="28"/>
        </w:rPr>
        <w:t xml:space="preserve"> развитию конкуренции</w:t>
      </w:r>
      <w:r w:rsidR="0017473D" w:rsidRPr="00F90B6B">
        <w:rPr>
          <w:rFonts w:ascii="Times New Roman" w:hAnsi="Times New Roman" w:cs="Times New Roman"/>
          <w:sz w:val="28"/>
          <w:szCs w:val="28"/>
        </w:rPr>
        <w:t xml:space="preserve"> в Новосибирской области (далее – «дорожная карта»).</w:t>
      </w:r>
    </w:p>
    <w:p w14:paraId="7ED26DD2" w14:textId="5519D505" w:rsidR="0017473D" w:rsidRPr="00F90B6B" w:rsidRDefault="0017473D" w:rsidP="00A45A26">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2. Целями «дорожной карты» являются:</w:t>
      </w:r>
    </w:p>
    <w:p w14:paraId="69CC038D" w14:textId="77777777" w:rsidR="0017473D" w:rsidRPr="00F90B6B" w:rsidRDefault="0017473D" w:rsidP="00A45A26">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повышение удовлетворенности потребителей за счет расширения ассортимента товаров, работ, услуг, повышения их качества и снижения цен;</w:t>
      </w:r>
    </w:p>
    <w:p w14:paraId="52B13893" w14:textId="3CCA62E6" w:rsidR="0017473D" w:rsidRPr="00F90B6B" w:rsidRDefault="0017473D" w:rsidP="00A45A26">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повышение экономической эффективности и конкурентоспособности хозяйствующих субъектов Новосибирской области, в том числе за счет обеспечения равного доступа к товарам и услугам су</w:t>
      </w:r>
      <w:r w:rsidR="00140820" w:rsidRPr="00F90B6B">
        <w:rPr>
          <w:rFonts w:ascii="Times New Roman" w:hAnsi="Times New Roman" w:cs="Times New Roman"/>
          <w:sz w:val="28"/>
          <w:szCs w:val="28"/>
        </w:rPr>
        <w:t>бъектов естественных монополий,</w:t>
      </w:r>
      <w:r w:rsidRPr="00F90B6B">
        <w:rPr>
          <w:rFonts w:ascii="Times New Roman" w:hAnsi="Times New Roman" w:cs="Times New Roman"/>
          <w:sz w:val="28"/>
          <w:szCs w:val="28"/>
        </w:rPr>
        <w:t xml:space="preserve"> государственным</w:t>
      </w:r>
      <w:r w:rsidR="00140820" w:rsidRPr="00F90B6B">
        <w:rPr>
          <w:rFonts w:ascii="Times New Roman" w:hAnsi="Times New Roman" w:cs="Times New Roman"/>
          <w:sz w:val="28"/>
          <w:szCs w:val="28"/>
        </w:rPr>
        <w:t xml:space="preserve"> и муниципальным</w:t>
      </w:r>
      <w:r w:rsidRPr="00F90B6B">
        <w:rPr>
          <w:rFonts w:ascii="Times New Roman" w:hAnsi="Times New Roman" w:cs="Times New Roman"/>
          <w:sz w:val="28"/>
          <w:szCs w:val="28"/>
        </w:rPr>
        <w:t xml:space="preserve"> услугам, необходимым для ведения предпринимательской деятельности</w:t>
      </w:r>
      <w:r w:rsidR="00140820" w:rsidRPr="00F90B6B">
        <w:rPr>
          <w:rFonts w:ascii="Times New Roman" w:hAnsi="Times New Roman" w:cs="Times New Roman"/>
          <w:sz w:val="28"/>
          <w:szCs w:val="28"/>
        </w:rPr>
        <w:t xml:space="preserve"> в </w:t>
      </w:r>
      <w:r w:rsidR="00140820" w:rsidRPr="00F90B6B">
        <w:rPr>
          <w:rFonts w:ascii="Times New Roman" w:hAnsi="Times New Roman" w:cs="Times New Roman"/>
          <w:sz w:val="28"/>
          <w:szCs w:val="28"/>
        </w:rPr>
        <w:lastRenderedPageBreak/>
        <w:t>Новосибирской области</w:t>
      </w:r>
      <w:r w:rsidRPr="00F90B6B">
        <w:rPr>
          <w:rFonts w:ascii="Times New Roman" w:hAnsi="Times New Roman" w:cs="Times New Roman"/>
          <w:sz w:val="28"/>
          <w:szCs w:val="28"/>
        </w:rPr>
        <w:t>, стимулирования инновационной активности хозяйствующих субъектов</w:t>
      </w:r>
      <w:r w:rsidR="00140820" w:rsidRPr="00F90B6B">
        <w:rPr>
          <w:rFonts w:ascii="Times New Roman" w:hAnsi="Times New Roman" w:cs="Times New Roman"/>
          <w:sz w:val="28"/>
          <w:szCs w:val="28"/>
        </w:rPr>
        <w:t xml:space="preserve"> региона</w:t>
      </w:r>
      <w:r w:rsidRPr="00F90B6B">
        <w:rPr>
          <w:rFonts w:ascii="Times New Roman" w:hAnsi="Times New Roman" w:cs="Times New Roman"/>
          <w:sz w:val="28"/>
          <w:szCs w:val="28"/>
        </w:rPr>
        <w:t>, повышения доли наукоемких товаров и услуг в структуре производства, развития рынко</w:t>
      </w:r>
      <w:r w:rsidR="00140820" w:rsidRPr="00F90B6B">
        <w:rPr>
          <w:rFonts w:ascii="Times New Roman" w:hAnsi="Times New Roman" w:cs="Times New Roman"/>
          <w:sz w:val="28"/>
          <w:szCs w:val="28"/>
        </w:rPr>
        <w:t>в высокотехнологичной продукции;</w:t>
      </w:r>
    </w:p>
    <w:p w14:paraId="11D0DA5B" w14:textId="4290CA83" w:rsidR="00CF4EC2" w:rsidRPr="00F90B6B" w:rsidRDefault="0017473D" w:rsidP="00A45A26">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стабильный рост и развитие многоукладной экономики, развитие технологий, снижение издержек в масштабе национальной экономики, снижение социальной напряженности в обществе, обеспеч</w:t>
      </w:r>
      <w:r w:rsidR="00140820" w:rsidRPr="00F90B6B">
        <w:rPr>
          <w:rFonts w:ascii="Times New Roman" w:hAnsi="Times New Roman" w:cs="Times New Roman"/>
          <w:sz w:val="28"/>
          <w:szCs w:val="28"/>
        </w:rPr>
        <w:t>ение национальной безопасности.</w:t>
      </w:r>
    </w:p>
    <w:p w14:paraId="255FD3AA" w14:textId="69794541" w:rsidR="00BD6FBF" w:rsidRPr="00F90B6B" w:rsidRDefault="00140820" w:rsidP="00A45A26">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3</w:t>
      </w:r>
      <w:r w:rsidR="00BD6FBF" w:rsidRPr="00F90B6B">
        <w:rPr>
          <w:rFonts w:ascii="Times New Roman" w:hAnsi="Times New Roman" w:cs="Times New Roman"/>
          <w:sz w:val="28"/>
          <w:szCs w:val="28"/>
        </w:rPr>
        <w:t>. </w:t>
      </w:r>
      <w:r w:rsidR="00365F25" w:rsidRPr="00F90B6B">
        <w:rPr>
          <w:rFonts w:ascii="Times New Roman" w:hAnsi="Times New Roman" w:cs="Times New Roman"/>
          <w:sz w:val="28"/>
          <w:szCs w:val="28"/>
        </w:rPr>
        <w:t xml:space="preserve">Предметом «дорожной карты» являются </w:t>
      </w:r>
      <w:r w:rsidR="00BD6FBF" w:rsidRPr="00F90B6B">
        <w:rPr>
          <w:rFonts w:ascii="Times New Roman" w:hAnsi="Times New Roman" w:cs="Times New Roman"/>
          <w:sz w:val="28"/>
          <w:szCs w:val="28"/>
        </w:rPr>
        <w:t xml:space="preserve">мероприятия по развитию конкуренции на товарных рынках Новосибирской области. </w:t>
      </w:r>
    </w:p>
    <w:p w14:paraId="527D1BDD" w14:textId="00A45936" w:rsidR="00BD6FBF" w:rsidRPr="00F90B6B" w:rsidRDefault="00140820" w:rsidP="00A45A26">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4. </w:t>
      </w:r>
      <w:r w:rsidR="00BD6FBF" w:rsidRPr="00F90B6B">
        <w:rPr>
          <w:rFonts w:ascii="Times New Roman" w:hAnsi="Times New Roman" w:cs="Times New Roman"/>
          <w:sz w:val="28"/>
          <w:szCs w:val="28"/>
        </w:rPr>
        <w:t>Числовые значения ключевых показателей и мероприятия по развитию конкуренции на товарных рынках Новосибирской области в «дорожной карте» определены</w:t>
      </w:r>
      <w:r w:rsidR="009679A0" w:rsidRPr="00F90B6B">
        <w:rPr>
          <w:rFonts w:ascii="Times New Roman" w:hAnsi="Times New Roman" w:cs="Times New Roman"/>
          <w:sz w:val="28"/>
          <w:szCs w:val="28"/>
        </w:rPr>
        <w:t xml:space="preserve"> на период 2019-</w:t>
      </w:r>
      <w:r w:rsidR="00BD6FBF" w:rsidRPr="00F90B6B">
        <w:rPr>
          <w:rFonts w:ascii="Times New Roman" w:hAnsi="Times New Roman" w:cs="Times New Roman"/>
          <w:sz w:val="28"/>
          <w:szCs w:val="28"/>
        </w:rPr>
        <w:t xml:space="preserve">2022 годов с учетом необходимости обязательного достижения к 2022 году. </w:t>
      </w:r>
    </w:p>
    <w:p w14:paraId="3A2C5D6C" w14:textId="5138C7D3" w:rsidR="009679A0" w:rsidRPr="00F90B6B" w:rsidRDefault="00140820" w:rsidP="00A45A26">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5</w:t>
      </w:r>
      <w:r w:rsidR="009679A0" w:rsidRPr="00F90B6B">
        <w:rPr>
          <w:rFonts w:ascii="Times New Roman" w:hAnsi="Times New Roman" w:cs="Times New Roman"/>
          <w:sz w:val="28"/>
          <w:szCs w:val="28"/>
        </w:rPr>
        <w:t>. </w:t>
      </w:r>
      <w:r w:rsidR="00BD6FBF" w:rsidRPr="00F90B6B">
        <w:rPr>
          <w:rFonts w:ascii="Times New Roman" w:hAnsi="Times New Roman" w:cs="Times New Roman"/>
          <w:sz w:val="28"/>
          <w:szCs w:val="28"/>
        </w:rPr>
        <w:t xml:space="preserve">Наряду с мероприятиями, сформированными в целях достижения ключевых показателей, в «дорожной карте» предусмотрены </w:t>
      </w:r>
      <w:r w:rsidR="009679A0" w:rsidRPr="00F90B6B">
        <w:rPr>
          <w:rFonts w:ascii="Times New Roman" w:hAnsi="Times New Roman" w:cs="Times New Roman"/>
          <w:sz w:val="28"/>
          <w:szCs w:val="28"/>
        </w:rPr>
        <w:t xml:space="preserve">также </w:t>
      </w:r>
      <w:r w:rsidR="00BD6FBF" w:rsidRPr="00F90B6B">
        <w:rPr>
          <w:rFonts w:ascii="Times New Roman" w:hAnsi="Times New Roman" w:cs="Times New Roman"/>
          <w:sz w:val="28"/>
          <w:szCs w:val="28"/>
        </w:rPr>
        <w:t xml:space="preserve">системные мероприятия, которые направлены на развитие конкуренции в </w:t>
      </w:r>
      <w:r w:rsidR="009679A0" w:rsidRPr="00F90B6B">
        <w:rPr>
          <w:rFonts w:ascii="Times New Roman" w:hAnsi="Times New Roman" w:cs="Times New Roman"/>
          <w:sz w:val="28"/>
          <w:szCs w:val="28"/>
        </w:rPr>
        <w:t>Новосибирской области.</w:t>
      </w:r>
    </w:p>
    <w:p w14:paraId="76C3EB3D" w14:textId="009D08AB" w:rsidR="009679A0" w:rsidRPr="00F90B6B" w:rsidRDefault="00140820" w:rsidP="00A45A26">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6</w:t>
      </w:r>
      <w:r w:rsidR="009679A0" w:rsidRPr="00F90B6B">
        <w:rPr>
          <w:rFonts w:ascii="Times New Roman" w:hAnsi="Times New Roman" w:cs="Times New Roman"/>
          <w:sz w:val="28"/>
          <w:szCs w:val="28"/>
        </w:rPr>
        <w:t>. Мероприятия, предусмотренные иными утвержденными в установленном порядке на федеральном уровне и (или) на уровне Новосибирской области стратегическими и программными документами, реализация которых оказывает влияние на состояние конкуренции, служат неотъемлемым дополнением к мероприятиям, предусмотренным «дорожной картой», и указаны в приложении к ней.</w:t>
      </w:r>
    </w:p>
    <w:p w14:paraId="07E34D4C" w14:textId="77777777" w:rsidR="00140820" w:rsidRPr="00F90B6B" w:rsidRDefault="00140820" w:rsidP="00F90B6B">
      <w:pPr>
        <w:autoSpaceDE w:val="0"/>
        <w:autoSpaceDN w:val="0"/>
        <w:adjustRightInd w:val="0"/>
        <w:spacing w:after="0" w:line="240" w:lineRule="auto"/>
        <w:jc w:val="center"/>
        <w:rPr>
          <w:rFonts w:ascii="Times New Roman" w:hAnsi="Times New Roman" w:cs="Times New Roman"/>
          <w:sz w:val="28"/>
          <w:szCs w:val="28"/>
        </w:rPr>
      </w:pPr>
    </w:p>
    <w:p w14:paraId="24911A4F" w14:textId="2362299E" w:rsidR="009241CE" w:rsidRPr="00F90B6B" w:rsidRDefault="00122318" w:rsidP="00F90B6B">
      <w:pPr>
        <w:pStyle w:val="1"/>
        <w:spacing w:before="0" w:beforeAutospacing="0" w:after="0" w:afterAutospacing="0"/>
        <w:jc w:val="center"/>
        <w:rPr>
          <w:b w:val="0"/>
          <w:sz w:val="28"/>
          <w:szCs w:val="28"/>
        </w:rPr>
      </w:pPr>
      <w:r w:rsidRPr="00F90B6B">
        <w:rPr>
          <w:b w:val="0"/>
          <w:sz w:val="28"/>
          <w:szCs w:val="28"/>
          <w:lang w:val="en-US"/>
        </w:rPr>
        <w:t>II</w:t>
      </w:r>
      <w:r w:rsidRPr="00F90B6B">
        <w:rPr>
          <w:b w:val="0"/>
          <w:sz w:val="28"/>
          <w:szCs w:val="28"/>
        </w:rPr>
        <w:t>.</w:t>
      </w:r>
      <w:r w:rsidRPr="00F90B6B">
        <w:rPr>
          <w:b w:val="0"/>
          <w:sz w:val="28"/>
          <w:szCs w:val="28"/>
          <w:lang w:val="en-US"/>
        </w:rPr>
        <w:t> </w:t>
      </w:r>
      <w:r w:rsidRPr="00F90B6B">
        <w:rPr>
          <w:b w:val="0"/>
          <w:sz w:val="28"/>
          <w:szCs w:val="28"/>
        </w:rPr>
        <w:t>Мероприятия</w:t>
      </w:r>
      <w:r w:rsidR="009241CE" w:rsidRPr="00F90B6B">
        <w:rPr>
          <w:b w:val="0"/>
          <w:sz w:val="28"/>
          <w:szCs w:val="28"/>
        </w:rPr>
        <w:t xml:space="preserve"> </w:t>
      </w:r>
      <w:r w:rsidRPr="00F90B6B">
        <w:rPr>
          <w:b w:val="0"/>
          <w:sz w:val="28"/>
          <w:szCs w:val="28"/>
        </w:rPr>
        <w:t xml:space="preserve">по содействию развитию </w:t>
      </w:r>
      <w:r w:rsidR="009241CE" w:rsidRPr="00F90B6B">
        <w:rPr>
          <w:b w:val="0"/>
          <w:sz w:val="28"/>
          <w:szCs w:val="28"/>
        </w:rPr>
        <w:t xml:space="preserve">конкуренции на </w:t>
      </w:r>
      <w:r w:rsidRPr="00F90B6B">
        <w:rPr>
          <w:b w:val="0"/>
          <w:sz w:val="28"/>
          <w:szCs w:val="28"/>
        </w:rPr>
        <w:t>товарных</w:t>
      </w:r>
      <w:r w:rsidR="009241CE" w:rsidRPr="00F90B6B">
        <w:rPr>
          <w:b w:val="0"/>
          <w:sz w:val="28"/>
          <w:szCs w:val="28"/>
        </w:rPr>
        <w:t xml:space="preserve"> рынках Новосибирской области</w:t>
      </w:r>
    </w:p>
    <w:p w14:paraId="2D84878E" w14:textId="77777777" w:rsidR="009241CE" w:rsidRPr="00F90B6B" w:rsidRDefault="009241CE" w:rsidP="00F90B6B">
      <w:pPr>
        <w:autoSpaceDE w:val="0"/>
        <w:autoSpaceDN w:val="0"/>
        <w:adjustRightInd w:val="0"/>
        <w:spacing w:after="0" w:line="240" w:lineRule="auto"/>
        <w:jc w:val="center"/>
        <w:rPr>
          <w:rFonts w:ascii="Times New Roman" w:hAnsi="Times New Roman" w:cs="Times New Roman"/>
          <w:sz w:val="28"/>
          <w:szCs w:val="28"/>
        </w:rPr>
      </w:pPr>
    </w:p>
    <w:p w14:paraId="15CCECD8" w14:textId="08587ED6" w:rsidR="00EE4AA6" w:rsidRPr="00F90B6B" w:rsidRDefault="00EE4AA6"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1. Рынок услуг дошкольного образования</w:t>
      </w:r>
    </w:p>
    <w:p w14:paraId="53EF7ABD" w14:textId="77777777" w:rsidR="00020210" w:rsidRPr="00F90B6B" w:rsidRDefault="00020210" w:rsidP="00F90B6B">
      <w:pPr>
        <w:pStyle w:val="a3"/>
        <w:autoSpaceDE w:val="0"/>
        <w:autoSpaceDN w:val="0"/>
        <w:adjustRightInd w:val="0"/>
        <w:spacing w:after="0" w:line="240" w:lineRule="auto"/>
        <w:ind w:left="0"/>
        <w:jc w:val="center"/>
        <w:rPr>
          <w:rFonts w:ascii="Times New Roman" w:hAnsi="Times New Roman" w:cs="Times New Roman"/>
          <w:sz w:val="28"/>
          <w:szCs w:val="28"/>
        </w:rPr>
      </w:pPr>
    </w:p>
    <w:p w14:paraId="5DF242C8" w14:textId="77777777" w:rsidR="007F572C" w:rsidRPr="00F90B6B" w:rsidRDefault="00EE4AA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1.1. Исходная фактическая информация в отношении ситуации и проблематики</w:t>
      </w:r>
      <w:r w:rsidR="007F572C" w:rsidRPr="00F90B6B">
        <w:rPr>
          <w:rFonts w:ascii="Times New Roman" w:hAnsi="Times New Roman" w:cs="Times New Roman"/>
          <w:sz w:val="28"/>
          <w:szCs w:val="28"/>
        </w:rPr>
        <w:t xml:space="preserve"> </w:t>
      </w:r>
      <w:r w:rsidRPr="00F90B6B">
        <w:rPr>
          <w:rFonts w:ascii="Times New Roman" w:hAnsi="Times New Roman" w:cs="Times New Roman"/>
          <w:sz w:val="28"/>
          <w:szCs w:val="28"/>
        </w:rPr>
        <w:t xml:space="preserve">на рынке, </w:t>
      </w:r>
    </w:p>
    <w:p w14:paraId="2A006E84" w14:textId="034E7E13" w:rsidR="00EE4AA6" w:rsidRPr="00F90B6B" w:rsidRDefault="00EE4AA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w:t>
      </w:r>
      <w:r w:rsidR="007F572C" w:rsidRPr="00F90B6B">
        <w:rPr>
          <w:rFonts w:ascii="Times New Roman" w:hAnsi="Times New Roman" w:cs="Times New Roman"/>
          <w:sz w:val="28"/>
          <w:szCs w:val="28"/>
        </w:rPr>
        <w:t>сновные задачи и цели</w:t>
      </w:r>
    </w:p>
    <w:p w14:paraId="6D9C7EEA" w14:textId="77777777" w:rsidR="00EE4AA6" w:rsidRPr="00F90B6B" w:rsidRDefault="00EE4AA6" w:rsidP="00F90B6B">
      <w:pPr>
        <w:spacing w:after="0" w:line="240" w:lineRule="auto"/>
        <w:ind w:firstLine="709"/>
        <w:jc w:val="center"/>
        <w:rPr>
          <w:rFonts w:ascii="Times New Roman" w:hAnsi="Times New Roman" w:cs="Times New Roman"/>
          <w:sz w:val="28"/>
          <w:szCs w:val="28"/>
        </w:rPr>
      </w:pPr>
    </w:p>
    <w:p w14:paraId="27BDC35B" w14:textId="77777777" w:rsidR="00EE4AA6" w:rsidRPr="00F90B6B" w:rsidRDefault="00EE4AA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 Новосибирской области образовательные программы дошкольного образования, присмотр и уход за детьми реализуют 1049 образовательных организаций (детские сады, школы, организации дополнительного образования детей), из них число самостоятельных дошкольных образовательных организаций составляет 635 единиц. Число воспитанников составляет 146</w:t>
      </w:r>
      <w:r w:rsidRPr="00F90B6B">
        <w:rPr>
          <w:rFonts w:ascii="Times New Roman" w:hAnsi="Times New Roman" w:cs="Times New Roman"/>
          <w:sz w:val="28"/>
          <w:szCs w:val="28"/>
          <w:lang w:val="en-US"/>
        </w:rPr>
        <w:t> </w:t>
      </w:r>
      <w:r w:rsidRPr="00F90B6B">
        <w:rPr>
          <w:rFonts w:ascii="Times New Roman" w:hAnsi="Times New Roman" w:cs="Times New Roman"/>
          <w:sz w:val="28"/>
          <w:szCs w:val="28"/>
        </w:rPr>
        <w:t>084 человека.</w:t>
      </w:r>
    </w:p>
    <w:p w14:paraId="35FC46B6" w14:textId="78CB65FF" w:rsidR="00EE4AA6" w:rsidRPr="00F90B6B" w:rsidRDefault="00EE4AA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Численность воспитанников в дошкольных образовательных организациях ежегодно растет. За последние 3 года численность воспитанников выросла на 9,3 тыс. детей (на 6,8%). Рост численности детей дошкольного возраста и иммиграционная привлекательность города Новосибирска привела к дефициту мест в детских садах. Достигнутую к 2016 </w:t>
      </w:r>
      <w:r w:rsidRPr="00F90B6B">
        <w:rPr>
          <w:rFonts w:ascii="Times New Roman" w:hAnsi="Times New Roman" w:cs="Times New Roman"/>
          <w:sz w:val="28"/>
          <w:szCs w:val="28"/>
        </w:rPr>
        <w:lastRenderedPageBreak/>
        <w:t>году стопроцентную доступность дошкольного образования для детей в возрасте от 3 до 7 лет пока не удалось сохранить. Вопрос нехватки мест дошкольного образования остро стоит в г. Новосибирске и г. Бердске, Новос</w:t>
      </w:r>
      <w:r w:rsidR="002C20B6" w:rsidRPr="00F90B6B">
        <w:rPr>
          <w:rFonts w:ascii="Times New Roman" w:hAnsi="Times New Roman" w:cs="Times New Roman"/>
          <w:sz w:val="28"/>
          <w:szCs w:val="28"/>
        </w:rPr>
        <w:t>ибирском и Коченевском районах.</w:t>
      </w:r>
    </w:p>
    <w:p w14:paraId="2A3186FD" w14:textId="77777777" w:rsidR="00EE4AA6" w:rsidRPr="00F90B6B" w:rsidRDefault="00EE4AA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 Новосибирской области в настоящее время доступность дошкольного образования для детей в возрасте от 3 до 7 лет составляет 97,7%; доступность дошкольного образования для детей от 2 месяцев до 3 лет – 83,3% (в 2018 году – 48%).</w:t>
      </w:r>
    </w:p>
    <w:p w14:paraId="49146DB4" w14:textId="77777777" w:rsidR="00EE4AA6" w:rsidRPr="00F90B6B" w:rsidRDefault="00EE4AA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 2019 году количество негосударственных образовательных организаций, реализующих программам дошкольного образования, присмотр и уход за детьми составляет 23, из них 17 – дошкольные образовательные организации и 6 –</w:t>
      </w:r>
      <w:r w:rsidRPr="00F90B6B">
        <w:rPr>
          <w:rFonts w:ascii="Times New Roman" w:hAnsi="Times New Roman" w:cs="Times New Roman"/>
          <w:sz w:val="28"/>
          <w:szCs w:val="28"/>
          <w:lang w:val="en-US"/>
        </w:rPr>
        <w:t> </w:t>
      </w:r>
      <w:r w:rsidRPr="00F90B6B">
        <w:rPr>
          <w:rFonts w:ascii="Times New Roman" w:hAnsi="Times New Roman" w:cs="Times New Roman"/>
          <w:sz w:val="28"/>
          <w:szCs w:val="28"/>
        </w:rPr>
        <w:t xml:space="preserve">общеобразовательные организации, в которых открыты дошкольные группы. </w:t>
      </w:r>
    </w:p>
    <w:p w14:paraId="2FC16B68" w14:textId="77777777" w:rsidR="00EE4AA6" w:rsidRPr="00F90B6B" w:rsidRDefault="00EE4AA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Число воспитанников, посещающих негосударственные образовательные организации, составляет </w:t>
      </w:r>
      <w:r w:rsidRPr="00F90B6B">
        <w:rPr>
          <w:rFonts w:ascii="Times New Roman" w:eastAsia="Times New Roman" w:hAnsi="Times New Roman" w:cs="Times New Roman"/>
          <w:sz w:val="28"/>
          <w:szCs w:val="28"/>
          <w:lang w:eastAsia="ru-RU"/>
        </w:rPr>
        <w:t xml:space="preserve">2 632 </w:t>
      </w:r>
      <w:r w:rsidRPr="00F90B6B">
        <w:rPr>
          <w:rFonts w:ascii="Times New Roman" w:hAnsi="Times New Roman" w:cs="Times New Roman"/>
          <w:sz w:val="28"/>
          <w:szCs w:val="28"/>
        </w:rPr>
        <w:t>человека.</w:t>
      </w:r>
    </w:p>
    <w:p w14:paraId="2A424688" w14:textId="77777777" w:rsidR="00EE4AA6" w:rsidRPr="00F90B6B" w:rsidRDefault="00EE4AA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 последние годы сеть негосударственных организаций, реализующих программы дошкольного образования, остается без изменений.</w:t>
      </w:r>
    </w:p>
    <w:p w14:paraId="100E45A1" w14:textId="77777777" w:rsidR="00432EF9" w:rsidRPr="00F90B6B" w:rsidRDefault="00EE4AA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Одним из путей повышения уровня доступности дошкольного образования является поддержка и развитие негосударственного сектора дошкольного образования.</w:t>
      </w:r>
    </w:p>
    <w:p w14:paraId="0E91DC34" w14:textId="7C947E92" w:rsidR="00432EF9" w:rsidRPr="00F90B6B" w:rsidRDefault="00432EF9"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Возможные формы поддержки некоммерческих организаций органами государственной власти и органами местного самоуправления предусмотрены Федеральным законом от 12 января 1996 г. № 7-ФЗ «О некоммерческих организациях».</w:t>
      </w:r>
    </w:p>
    <w:p w14:paraId="1CAC6662" w14:textId="11CDEE7E" w:rsidR="00D97CC9" w:rsidRPr="00F90B6B" w:rsidRDefault="00D97CC9"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Финансирование частных образовательных организаций осуществляется посредством предоставления субсидий из областного бюджета Новосибирской области на возмещение затрат, включающих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p>
    <w:p w14:paraId="59EE237A" w14:textId="77777777" w:rsidR="00C72571" w:rsidRPr="00F90B6B" w:rsidRDefault="00EE4AA6"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На эти цели из бюджета Новосибирской области в 2018 году направлено 103 670,50 тыс. рублей, в 2019 году запланировано 112 240,90 тыс. рублей.</w:t>
      </w:r>
    </w:p>
    <w:p w14:paraId="5883A9B2" w14:textId="671585AC" w:rsidR="00C72571" w:rsidRPr="00F90B6B" w:rsidRDefault="00565EBC"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В Стратегии социально-экономического развития Новосибирской области на период до 2030 года, утвержденной </w:t>
      </w:r>
      <w:r w:rsidR="006B5F3A" w:rsidRPr="00F90B6B">
        <w:rPr>
          <w:rFonts w:ascii="Times New Roman" w:hAnsi="Times New Roman" w:cs="Times New Roman"/>
          <w:sz w:val="28"/>
          <w:szCs w:val="28"/>
        </w:rPr>
        <w:t>п</w:t>
      </w:r>
      <w:r w:rsidRPr="00F90B6B">
        <w:rPr>
          <w:rFonts w:ascii="Times New Roman" w:hAnsi="Times New Roman" w:cs="Times New Roman"/>
          <w:sz w:val="28"/>
          <w:szCs w:val="28"/>
        </w:rPr>
        <w:t>остановление</w:t>
      </w:r>
      <w:r w:rsidR="006B5F3A" w:rsidRPr="00F90B6B">
        <w:rPr>
          <w:rFonts w:ascii="Times New Roman" w:hAnsi="Times New Roman" w:cs="Times New Roman"/>
          <w:sz w:val="28"/>
          <w:szCs w:val="28"/>
        </w:rPr>
        <w:t>м</w:t>
      </w:r>
      <w:r w:rsidRPr="00F90B6B">
        <w:rPr>
          <w:rFonts w:ascii="Times New Roman" w:hAnsi="Times New Roman" w:cs="Times New Roman"/>
          <w:sz w:val="28"/>
          <w:szCs w:val="28"/>
        </w:rPr>
        <w:t xml:space="preserve"> Правительства Новосибирской области от 19.03.2019 № 105-п, </w:t>
      </w:r>
      <w:r w:rsidR="00C72571" w:rsidRPr="00F90B6B">
        <w:rPr>
          <w:rFonts w:ascii="Times New Roman" w:hAnsi="Times New Roman" w:cs="Times New Roman"/>
          <w:sz w:val="28"/>
          <w:szCs w:val="28"/>
        </w:rPr>
        <w:t>в рамках задачи</w:t>
      </w:r>
      <w:r w:rsidRPr="00F90B6B">
        <w:rPr>
          <w:rFonts w:ascii="Times New Roman" w:hAnsi="Times New Roman" w:cs="Times New Roman"/>
          <w:sz w:val="28"/>
          <w:szCs w:val="28"/>
        </w:rPr>
        <w:t xml:space="preserve"> </w:t>
      </w:r>
      <w:r w:rsidR="00C72571" w:rsidRPr="00F90B6B">
        <w:rPr>
          <w:rFonts w:ascii="Times New Roman" w:hAnsi="Times New Roman" w:cs="Times New Roman"/>
          <w:sz w:val="28"/>
          <w:szCs w:val="28"/>
        </w:rPr>
        <w:t>по обеспечению доступности дошкольного образования на основе комплексного развития сети дошкольных образовательных организаций, в том числе за счет развития негосударственного сектора, предусмотрено:</w:t>
      </w:r>
    </w:p>
    <w:p w14:paraId="709FA132" w14:textId="77777777" w:rsidR="00C72571" w:rsidRPr="00F90B6B" w:rsidRDefault="00C72571"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повышение уровня доступности дошкольного образования, в том числе за счет создания дополнительных мест;</w:t>
      </w:r>
    </w:p>
    <w:p w14:paraId="36F7E20B" w14:textId="77777777" w:rsidR="00C72571" w:rsidRPr="00F90B6B" w:rsidRDefault="00C72571"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развитие вариативных, альтернативных форм дошкольного образования, поддержка негосударственного сектора дошкольного образования;</w:t>
      </w:r>
    </w:p>
    <w:p w14:paraId="5EA7829B" w14:textId="77777777" w:rsidR="00C72571" w:rsidRPr="00F90B6B" w:rsidRDefault="00C72571"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реализация федерального государственного образовательного стандарта дошкольного образования как средства повышения качества дошкольного образования;</w:t>
      </w:r>
    </w:p>
    <w:p w14:paraId="5B4A6081" w14:textId="77777777" w:rsidR="00C72571" w:rsidRPr="00F90B6B" w:rsidRDefault="00C72571"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создание равных возможностей в системе дошкольного образования для разностороннего развития личности ребенка;</w:t>
      </w:r>
    </w:p>
    <w:p w14:paraId="4F6519CB" w14:textId="77777777" w:rsidR="00C72571" w:rsidRPr="00F90B6B" w:rsidRDefault="00C72571"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создание условий для раннего развития детей в возрасте до трех лет, реализация программы психолого-педагогической, методической и консультативной помощи родителям детей, получающих дошкольное образование в семье.</w:t>
      </w:r>
    </w:p>
    <w:p w14:paraId="7D0A9BE7" w14:textId="77777777" w:rsidR="00600790" w:rsidRPr="00F90B6B" w:rsidRDefault="00EE4AA6"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Проблема: </w:t>
      </w:r>
    </w:p>
    <w:p w14:paraId="0D9D9BA9" w14:textId="198F2EE3" w:rsidR="00EE4AA6" w:rsidRPr="00F90B6B" w:rsidRDefault="00EE4AA6"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недостаточное количество образовательных организаций, реализующих пр</w:t>
      </w:r>
      <w:r w:rsidR="00DD23D3" w:rsidRPr="00F90B6B">
        <w:rPr>
          <w:rFonts w:ascii="Times New Roman" w:hAnsi="Times New Roman" w:cs="Times New Roman"/>
          <w:sz w:val="28"/>
          <w:szCs w:val="28"/>
        </w:rPr>
        <w:t>ограммы дошкольного образования.</w:t>
      </w:r>
    </w:p>
    <w:p w14:paraId="7269484E" w14:textId="4D4DE7B0" w:rsidR="00EE4AA6" w:rsidRPr="00F90B6B" w:rsidRDefault="00EE4AA6"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Задача: содействие развитию конкуренции на рынке услуг дошкольного образования в негосударственном секторе.</w:t>
      </w:r>
    </w:p>
    <w:p w14:paraId="4C07D517" w14:textId="6386BDD4" w:rsidR="00EE4AA6" w:rsidRPr="00F90B6B" w:rsidRDefault="00EE4AA6"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Цель: создание условий для развития конкуренции на рынке услуг дошкольного образования в негосударственном секторе.</w:t>
      </w:r>
    </w:p>
    <w:p w14:paraId="432D4C20" w14:textId="77777777" w:rsidR="00EE4AA6" w:rsidRPr="00F90B6B" w:rsidRDefault="00EE4AA6"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373"/>
        <w:gridCol w:w="1637"/>
        <w:gridCol w:w="1637"/>
        <w:gridCol w:w="1637"/>
        <w:gridCol w:w="1637"/>
        <w:gridCol w:w="1639"/>
      </w:tblGrid>
      <w:tr w:rsidR="00694578" w:rsidRPr="00F90B6B" w14:paraId="766B7026" w14:textId="77777777" w:rsidTr="001B029D">
        <w:trPr>
          <w:trHeight w:val="20"/>
        </w:trPr>
        <w:tc>
          <w:tcPr>
            <w:tcW w:w="5000" w:type="pct"/>
            <w:gridSpan w:val="6"/>
            <w:tcBorders>
              <w:top w:val="single" w:sz="4" w:space="0" w:color="auto"/>
              <w:left w:val="single" w:sz="4" w:space="0" w:color="auto"/>
              <w:right w:val="single" w:sz="4" w:space="0" w:color="auto"/>
            </w:tcBorders>
          </w:tcPr>
          <w:p w14:paraId="30B6F896" w14:textId="509FBAC0" w:rsidR="00DF40B0" w:rsidRPr="00F90B6B" w:rsidRDefault="00DB485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w:t>
            </w:r>
            <w:r w:rsidR="00BF05AD" w:rsidRPr="00F90B6B">
              <w:rPr>
                <w:rFonts w:ascii="Times New Roman" w:hAnsi="Times New Roman" w:cs="Times New Roman"/>
                <w:sz w:val="28"/>
                <w:szCs w:val="28"/>
              </w:rPr>
              <w:t>2</w:t>
            </w:r>
            <w:r w:rsidR="00D47093" w:rsidRPr="00F90B6B">
              <w:rPr>
                <w:rFonts w:ascii="Times New Roman" w:hAnsi="Times New Roman" w:cs="Times New Roman"/>
                <w:sz w:val="28"/>
                <w:szCs w:val="28"/>
              </w:rPr>
              <w:t>.</w:t>
            </w:r>
            <w:r w:rsidR="00AD7B7D" w:rsidRPr="00F90B6B">
              <w:rPr>
                <w:rFonts w:ascii="Times New Roman" w:hAnsi="Times New Roman" w:cs="Times New Roman"/>
                <w:sz w:val="28"/>
                <w:szCs w:val="28"/>
              </w:rPr>
              <w:t> </w:t>
            </w:r>
            <w:r w:rsidR="00F90B6B" w:rsidRPr="00F90B6B">
              <w:rPr>
                <w:rFonts w:ascii="Times New Roman" w:hAnsi="Times New Roman" w:cs="Times New Roman"/>
                <w:sz w:val="28"/>
                <w:szCs w:val="28"/>
              </w:rPr>
              <w:t>Ключевые показатели</w:t>
            </w:r>
          </w:p>
        </w:tc>
      </w:tr>
      <w:tr w:rsidR="00596587" w:rsidRPr="00F90B6B" w14:paraId="280B64F0" w14:textId="77777777" w:rsidTr="001B029D">
        <w:trPr>
          <w:trHeight w:val="20"/>
        </w:trPr>
        <w:tc>
          <w:tcPr>
            <w:tcW w:w="2189" w:type="pct"/>
          </w:tcPr>
          <w:p w14:paraId="2A62A7E3" w14:textId="77777777" w:rsidR="00C22A36" w:rsidRPr="00F90B6B" w:rsidRDefault="00C22A3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Наименование </w:t>
            </w:r>
          </w:p>
          <w:p w14:paraId="159C2938" w14:textId="25CF6D48" w:rsidR="00C22A36" w:rsidRPr="00F90B6B" w:rsidRDefault="00C22A3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ключевого показателя </w:t>
            </w:r>
          </w:p>
        </w:tc>
        <w:tc>
          <w:tcPr>
            <w:tcW w:w="562" w:type="pct"/>
          </w:tcPr>
          <w:p w14:paraId="22E60BA8" w14:textId="21A03761" w:rsidR="00C22A36" w:rsidRPr="00F90B6B" w:rsidRDefault="00C22A3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62" w:type="pct"/>
          </w:tcPr>
          <w:p w14:paraId="6E59FC5A" w14:textId="3538BD11" w:rsidR="00C22A36" w:rsidRPr="00F90B6B" w:rsidRDefault="00C22A3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62" w:type="pct"/>
          </w:tcPr>
          <w:p w14:paraId="0D32FE1D" w14:textId="6BDA4A09" w:rsidR="00C22A36" w:rsidRPr="00F90B6B" w:rsidRDefault="00C22A3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62" w:type="pct"/>
          </w:tcPr>
          <w:p w14:paraId="784B43EC" w14:textId="5CD2E253" w:rsidR="00C22A36" w:rsidRPr="00F90B6B" w:rsidRDefault="00C22A3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01.01.2021 </w:t>
            </w:r>
          </w:p>
        </w:tc>
        <w:tc>
          <w:tcPr>
            <w:tcW w:w="563" w:type="pct"/>
          </w:tcPr>
          <w:p w14:paraId="7A79A712" w14:textId="499374B4" w:rsidR="00C22A36" w:rsidRPr="00F90B6B" w:rsidRDefault="00C22A3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01.01.2022 </w:t>
            </w:r>
          </w:p>
        </w:tc>
      </w:tr>
      <w:tr w:rsidR="00004350" w:rsidRPr="00F90B6B" w14:paraId="33A1FF10" w14:textId="77777777" w:rsidTr="001B029D">
        <w:trPr>
          <w:trHeight w:val="20"/>
        </w:trPr>
        <w:tc>
          <w:tcPr>
            <w:tcW w:w="2189" w:type="pct"/>
            <w:tcBorders>
              <w:bottom w:val="single" w:sz="4" w:space="0" w:color="auto"/>
            </w:tcBorders>
          </w:tcPr>
          <w:p w14:paraId="4EAA4FDC" w14:textId="40B03194" w:rsidR="00503CBE" w:rsidRPr="00F90B6B" w:rsidRDefault="0069457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Д</w:t>
            </w:r>
            <w:r w:rsidR="00503CBE" w:rsidRPr="00F90B6B">
              <w:rPr>
                <w:rFonts w:ascii="Times New Roman" w:hAnsi="Times New Roman" w:cs="Times New Roman"/>
                <w:sz w:val="28"/>
                <w:szCs w:val="28"/>
              </w:rPr>
              <w:t xml:space="preserve">оля обучающихся дошкольного возраста в частных образовательных организациях, у индивидуальных предпринимателей, реализующих основные общеобразовательные программы </w:t>
            </w:r>
            <w:r w:rsidR="00CB25F6" w:rsidRPr="00F90B6B">
              <w:rPr>
                <w:rFonts w:ascii="Times New Roman" w:hAnsi="Times New Roman" w:cs="Times New Roman"/>
                <w:sz w:val="28"/>
                <w:szCs w:val="28"/>
              </w:rPr>
              <w:t xml:space="preserve">– </w:t>
            </w:r>
            <w:r w:rsidR="00503CBE" w:rsidRPr="00F90B6B">
              <w:rPr>
                <w:rFonts w:ascii="Times New Roman" w:hAnsi="Times New Roman" w:cs="Times New Roman"/>
                <w:sz w:val="28"/>
                <w:szCs w:val="28"/>
              </w:rPr>
              <w:t xml:space="preserve">образовательные программы дошкольного образования, в общей численности обучающихся дошкольного возраста в образовательных организациях, у индивидуальных предпринимателей, реализующих основные общеобразовательные программы </w:t>
            </w:r>
            <w:r w:rsidR="00CB25F6" w:rsidRPr="00F90B6B">
              <w:rPr>
                <w:rFonts w:ascii="Times New Roman" w:hAnsi="Times New Roman" w:cs="Times New Roman"/>
                <w:sz w:val="28"/>
                <w:szCs w:val="28"/>
              </w:rPr>
              <w:t xml:space="preserve">– </w:t>
            </w:r>
            <w:r w:rsidR="00503CBE" w:rsidRPr="00F90B6B">
              <w:rPr>
                <w:rFonts w:ascii="Times New Roman" w:hAnsi="Times New Roman" w:cs="Times New Roman"/>
                <w:sz w:val="28"/>
                <w:szCs w:val="28"/>
              </w:rPr>
              <w:t>образовательные программы дошкольного образования</w:t>
            </w:r>
          </w:p>
        </w:tc>
        <w:tc>
          <w:tcPr>
            <w:tcW w:w="562" w:type="pct"/>
            <w:tcBorders>
              <w:bottom w:val="single" w:sz="4" w:space="0" w:color="auto"/>
            </w:tcBorders>
          </w:tcPr>
          <w:p w14:paraId="76C68C2D" w14:textId="363199E2" w:rsidR="00503CBE" w:rsidRPr="00F90B6B" w:rsidRDefault="00AB1A6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w:t>
            </w:r>
            <w:r w:rsidR="009E1696" w:rsidRPr="00F90B6B">
              <w:rPr>
                <w:rFonts w:ascii="Times New Roman" w:hAnsi="Times New Roman" w:cs="Times New Roman"/>
                <w:sz w:val="28"/>
                <w:szCs w:val="28"/>
              </w:rPr>
              <w:t>роценты</w:t>
            </w:r>
          </w:p>
        </w:tc>
        <w:tc>
          <w:tcPr>
            <w:tcW w:w="562" w:type="pct"/>
            <w:tcBorders>
              <w:bottom w:val="single" w:sz="4" w:space="0" w:color="auto"/>
            </w:tcBorders>
          </w:tcPr>
          <w:p w14:paraId="39FC91B6" w14:textId="25CF6BBE" w:rsidR="00503CBE" w:rsidRPr="00F90B6B" w:rsidRDefault="00503CBE"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1,8</w:t>
            </w:r>
          </w:p>
          <w:p w14:paraId="17050F5B" w14:textId="351132F2" w:rsidR="00503CBE" w:rsidRPr="00F90B6B" w:rsidRDefault="00503CBE" w:rsidP="00F90B6B">
            <w:pPr>
              <w:autoSpaceDE w:val="0"/>
              <w:autoSpaceDN w:val="0"/>
              <w:adjustRightInd w:val="0"/>
              <w:spacing w:after="0" w:line="240" w:lineRule="auto"/>
              <w:jc w:val="center"/>
              <w:rPr>
                <w:rFonts w:ascii="Times New Roman" w:hAnsi="Times New Roman" w:cs="Times New Roman"/>
                <w:sz w:val="28"/>
                <w:szCs w:val="28"/>
              </w:rPr>
            </w:pPr>
          </w:p>
        </w:tc>
        <w:tc>
          <w:tcPr>
            <w:tcW w:w="562" w:type="pct"/>
            <w:tcBorders>
              <w:bottom w:val="single" w:sz="4" w:space="0" w:color="auto"/>
            </w:tcBorders>
          </w:tcPr>
          <w:p w14:paraId="382ADA52" w14:textId="6C6D48A5" w:rsidR="00503CBE" w:rsidRPr="00F90B6B" w:rsidRDefault="00503CBE"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1,85</w:t>
            </w:r>
          </w:p>
          <w:p w14:paraId="0E0A95F4" w14:textId="5E3DF909" w:rsidR="00503CBE" w:rsidRPr="00F90B6B" w:rsidRDefault="00503CBE" w:rsidP="00F90B6B">
            <w:pPr>
              <w:autoSpaceDE w:val="0"/>
              <w:autoSpaceDN w:val="0"/>
              <w:adjustRightInd w:val="0"/>
              <w:spacing w:after="0" w:line="240" w:lineRule="auto"/>
              <w:jc w:val="center"/>
              <w:rPr>
                <w:rFonts w:ascii="Times New Roman" w:hAnsi="Times New Roman" w:cs="Times New Roman"/>
                <w:sz w:val="28"/>
                <w:szCs w:val="28"/>
              </w:rPr>
            </w:pPr>
          </w:p>
        </w:tc>
        <w:tc>
          <w:tcPr>
            <w:tcW w:w="562" w:type="pct"/>
            <w:tcBorders>
              <w:bottom w:val="single" w:sz="4" w:space="0" w:color="auto"/>
            </w:tcBorders>
          </w:tcPr>
          <w:p w14:paraId="472760B2" w14:textId="00EEF333" w:rsidR="00503CBE" w:rsidRPr="00F90B6B" w:rsidRDefault="00503CBE"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1,87</w:t>
            </w:r>
          </w:p>
          <w:p w14:paraId="6691AFE1" w14:textId="144278B3" w:rsidR="00503CBE" w:rsidRPr="00F90B6B" w:rsidRDefault="00503CBE" w:rsidP="00F90B6B">
            <w:pPr>
              <w:autoSpaceDE w:val="0"/>
              <w:autoSpaceDN w:val="0"/>
              <w:adjustRightInd w:val="0"/>
              <w:spacing w:after="0" w:line="240" w:lineRule="auto"/>
              <w:jc w:val="center"/>
              <w:rPr>
                <w:rFonts w:ascii="Times New Roman" w:hAnsi="Times New Roman" w:cs="Times New Roman"/>
                <w:sz w:val="28"/>
                <w:szCs w:val="28"/>
              </w:rPr>
            </w:pPr>
          </w:p>
        </w:tc>
        <w:tc>
          <w:tcPr>
            <w:tcW w:w="563" w:type="pct"/>
            <w:tcBorders>
              <w:bottom w:val="single" w:sz="4" w:space="0" w:color="auto"/>
            </w:tcBorders>
          </w:tcPr>
          <w:p w14:paraId="7E152938" w14:textId="742A0851" w:rsidR="00DD5593" w:rsidRPr="00F90B6B" w:rsidRDefault="00503CBE"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1,9</w:t>
            </w:r>
          </w:p>
          <w:p w14:paraId="53E92E4C" w14:textId="47AB1502" w:rsidR="00503CBE" w:rsidRPr="00F90B6B" w:rsidRDefault="00503CBE" w:rsidP="00F90B6B">
            <w:pPr>
              <w:autoSpaceDE w:val="0"/>
              <w:autoSpaceDN w:val="0"/>
              <w:adjustRightInd w:val="0"/>
              <w:spacing w:after="0" w:line="240" w:lineRule="auto"/>
              <w:jc w:val="center"/>
              <w:rPr>
                <w:rFonts w:ascii="Times New Roman" w:hAnsi="Times New Roman" w:cs="Times New Roman"/>
                <w:sz w:val="28"/>
                <w:szCs w:val="28"/>
              </w:rPr>
            </w:pPr>
          </w:p>
        </w:tc>
      </w:tr>
      <w:tr w:rsidR="009429F3" w:rsidRPr="00F90B6B" w14:paraId="6A072963" w14:textId="77777777" w:rsidTr="001B029D">
        <w:trPr>
          <w:trHeight w:val="20"/>
        </w:trPr>
        <w:tc>
          <w:tcPr>
            <w:tcW w:w="2189" w:type="pct"/>
            <w:tcBorders>
              <w:bottom w:val="single" w:sz="4" w:space="0" w:color="auto"/>
            </w:tcBorders>
          </w:tcPr>
          <w:p w14:paraId="68C2E067" w14:textId="7B658BBF" w:rsidR="00865F17" w:rsidRPr="00F90B6B" w:rsidRDefault="00865F1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 xml:space="preserve">Количество </w:t>
            </w:r>
            <w:r w:rsidR="00AB1A60" w:rsidRPr="00F90B6B">
              <w:rPr>
                <w:rFonts w:ascii="Times New Roman" w:hAnsi="Times New Roman" w:cs="Times New Roman"/>
                <w:sz w:val="28"/>
                <w:szCs w:val="28"/>
              </w:rPr>
              <w:t xml:space="preserve">частных </w:t>
            </w:r>
            <w:r w:rsidRPr="00F90B6B">
              <w:rPr>
                <w:rFonts w:ascii="Times New Roman" w:hAnsi="Times New Roman" w:cs="Times New Roman"/>
                <w:sz w:val="28"/>
                <w:szCs w:val="28"/>
              </w:rPr>
              <w:t>организаци</w:t>
            </w:r>
            <w:r w:rsidR="00AB1A60" w:rsidRPr="00F90B6B">
              <w:rPr>
                <w:rFonts w:ascii="Times New Roman" w:hAnsi="Times New Roman" w:cs="Times New Roman"/>
                <w:sz w:val="28"/>
                <w:szCs w:val="28"/>
              </w:rPr>
              <w:t>й</w:t>
            </w:r>
          </w:p>
        </w:tc>
        <w:tc>
          <w:tcPr>
            <w:tcW w:w="562" w:type="pct"/>
            <w:tcBorders>
              <w:bottom w:val="single" w:sz="4" w:space="0" w:color="auto"/>
            </w:tcBorders>
          </w:tcPr>
          <w:p w14:paraId="1727B639" w14:textId="77777777" w:rsidR="00865F17" w:rsidRPr="00F90B6B" w:rsidDel="00694578" w:rsidRDefault="00A109E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w:t>
            </w:r>
            <w:r w:rsidR="00865F17" w:rsidRPr="00F90B6B">
              <w:rPr>
                <w:rFonts w:ascii="Times New Roman" w:hAnsi="Times New Roman" w:cs="Times New Roman"/>
                <w:sz w:val="28"/>
                <w:szCs w:val="28"/>
              </w:rPr>
              <w:t>диницы</w:t>
            </w:r>
          </w:p>
        </w:tc>
        <w:tc>
          <w:tcPr>
            <w:tcW w:w="562" w:type="pct"/>
            <w:tcBorders>
              <w:bottom w:val="single" w:sz="4" w:space="0" w:color="auto"/>
            </w:tcBorders>
          </w:tcPr>
          <w:p w14:paraId="63C1BAC7" w14:textId="607E432C" w:rsidR="00865F17" w:rsidRPr="00F90B6B" w:rsidRDefault="00865F17" w:rsidP="00F90B6B">
            <w:pPr>
              <w:autoSpaceDE w:val="0"/>
              <w:autoSpaceDN w:val="0"/>
              <w:adjustRightInd w:val="0"/>
              <w:spacing w:after="0" w:line="240" w:lineRule="auto"/>
              <w:jc w:val="center"/>
              <w:rPr>
                <w:rFonts w:ascii="Times New Roman" w:hAnsi="Times New Roman" w:cs="Times New Roman"/>
                <w:sz w:val="28"/>
                <w:szCs w:val="28"/>
                <w:lang w:val="en-US"/>
              </w:rPr>
            </w:pPr>
            <w:r w:rsidRPr="00F90B6B">
              <w:rPr>
                <w:rFonts w:ascii="Times New Roman" w:hAnsi="Times New Roman" w:cs="Times New Roman"/>
                <w:sz w:val="28"/>
                <w:szCs w:val="28"/>
              </w:rPr>
              <w:t>23</w:t>
            </w:r>
          </w:p>
        </w:tc>
        <w:tc>
          <w:tcPr>
            <w:tcW w:w="562" w:type="pct"/>
            <w:tcBorders>
              <w:bottom w:val="single" w:sz="4" w:space="0" w:color="auto"/>
            </w:tcBorders>
          </w:tcPr>
          <w:p w14:paraId="70C0966A" w14:textId="7FA63833" w:rsidR="00865F17" w:rsidRPr="00F90B6B" w:rsidRDefault="00865F17" w:rsidP="00F90B6B">
            <w:pPr>
              <w:autoSpaceDE w:val="0"/>
              <w:autoSpaceDN w:val="0"/>
              <w:adjustRightInd w:val="0"/>
              <w:spacing w:after="0" w:line="240" w:lineRule="auto"/>
              <w:jc w:val="center"/>
              <w:rPr>
                <w:rFonts w:ascii="Times New Roman" w:hAnsi="Times New Roman" w:cs="Times New Roman"/>
                <w:sz w:val="28"/>
                <w:szCs w:val="28"/>
                <w:lang w:val="en-US"/>
              </w:rPr>
            </w:pPr>
            <w:r w:rsidRPr="00F90B6B">
              <w:rPr>
                <w:rFonts w:ascii="Times New Roman" w:hAnsi="Times New Roman" w:cs="Times New Roman"/>
                <w:sz w:val="28"/>
                <w:szCs w:val="28"/>
              </w:rPr>
              <w:t>23</w:t>
            </w:r>
          </w:p>
        </w:tc>
        <w:tc>
          <w:tcPr>
            <w:tcW w:w="562" w:type="pct"/>
            <w:tcBorders>
              <w:bottom w:val="single" w:sz="4" w:space="0" w:color="auto"/>
            </w:tcBorders>
          </w:tcPr>
          <w:p w14:paraId="275755EC" w14:textId="77777777" w:rsidR="00865F17" w:rsidRPr="00F90B6B" w:rsidRDefault="001D6EC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23</w:t>
            </w:r>
          </w:p>
        </w:tc>
        <w:tc>
          <w:tcPr>
            <w:tcW w:w="563" w:type="pct"/>
            <w:tcBorders>
              <w:bottom w:val="single" w:sz="4" w:space="0" w:color="auto"/>
            </w:tcBorders>
          </w:tcPr>
          <w:p w14:paraId="5C880A7C" w14:textId="77777777" w:rsidR="00865F17" w:rsidRPr="00F90B6B" w:rsidRDefault="001D6EC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23</w:t>
            </w:r>
          </w:p>
        </w:tc>
      </w:tr>
    </w:tbl>
    <w:p w14:paraId="462AA78C" w14:textId="131C4557" w:rsidR="00EE4AA6" w:rsidRPr="00F90B6B" w:rsidRDefault="00EE4AA6" w:rsidP="00F90B6B">
      <w:pPr>
        <w:pStyle w:val="a3"/>
        <w:autoSpaceDE w:val="0"/>
        <w:autoSpaceDN w:val="0"/>
        <w:adjustRightInd w:val="0"/>
        <w:spacing w:after="0" w:line="240" w:lineRule="auto"/>
        <w:ind w:left="0"/>
        <w:rPr>
          <w:rFonts w:ascii="Times New Roman" w:hAnsi="Times New Roman" w:cs="Times New Roman"/>
          <w:sz w:val="28"/>
          <w:szCs w:val="28"/>
        </w:rPr>
        <w:sectPr w:rsidR="00EE4AA6"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54"/>
        <w:gridCol w:w="5401"/>
        <w:gridCol w:w="3343"/>
        <w:gridCol w:w="2531"/>
        <w:gridCol w:w="2531"/>
      </w:tblGrid>
      <w:tr w:rsidR="00A126B2" w:rsidRPr="00F90B6B" w14:paraId="6CEF61F3" w14:textId="77777777" w:rsidTr="00BC3962">
        <w:trPr>
          <w:trHeight w:val="20"/>
        </w:trPr>
        <w:tc>
          <w:tcPr>
            <w:tcW w:w="259" w:type="pct"/>
          </w:tcPr>
          <w:p w14:paraId="553786AF" w14:textId="77777777" w:rsidR="005A48D1" w:rsidRPr="00F90B6B" w:rsidRDefault="005A48D1" w:rsidP="00F90B6B">
            <w:pPr>
              <w:pStyle w:val="a3"/>
              <w:autoSpaceDE w:val="0"/>
              <w:autoSpaceDN w:val="0"/>
              <w:adjustRightInd w:val="0"/>
              <w:spacing w:after="0" w:line="240" w:lineRule="auto"/>
              <w:ind w:left="0"/>
              <w:rPr>
                <w:rFonts w:ascii="Times New Roman" w:hAnsi="Times New Roman" w:cs="Times New Roman"/>
                <w:sz w:val="28"/>
                <w:szCs w:val="28"/>
              </w:rPr>
            </w:pPr>
            <w:r w:rsidRPr="00F90B6B">
              <w:rPr>
                <w:rFonts w:ascii="Times New Roman" w:hAnsi="Times New Roman" w:cs="Times New Roman"/>
                <w:sz w:val="28"/>
                <w:szCs w:val="28"/>
              </w:rPr>
              <w:t>№</w:t>
            </w:r>
          </w:p>
          <w:p w14:paraId="4E36C190" w14:textId="77777777" w:rsidR="005A48D1" w:rsidRPr="00F90B6B" w:rsidRDefault="005A48D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855" w:type="pct"/>
          </w:tcPr>
          <w:p w14:paraId="25AC90EC" w14:textId="77777777" w:rsidR="005A48D1" w:rsidRPr="00F90B6B" w:rsidRDefault="005A48D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48" w:type="pct"/>
          </w:tcPr>
          <w:p w14:paraId="68407EE1" w14:textId="77777777" w:rsidR="005A48D1" w:rsidRPr="00F90B6B" w:rsidRDefault="005A48D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69" w:type="pct"/>
          </w:tcPr>
          <w:p w14:paraId="0D507314" w14:textId="3ACBAA1B" w:rsidR="005A48D1" w:rsidRPr="00F90B6B" w:rsidRDefault="001A1E7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69" w:type="pct"/>
          </w:tcPr>
          <w:p w14:paraId="03B919D4" w14:textId="77777777" w:rsidR="005A48D1" w:rsidRPr="00F90B6B" w:rsidRDefault="005A48D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625B8AF9" w14:textId="5F5030B9" w:rsidR="0082200D" w:rsidRPr="00F90B6B" w:rsidRDefault="0082200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A126B2" w:rsidRPr="00F90B6B" w14:paraId="3785BDFE" w14:textId="77777777" w:rsidTr="00BC3962">
        <w:trPr>
          <w:trHeight w:val="20"/>
        </w:trPr>
        <w:tc>
          <w:tcPr>
            <w:tcW w:w="259" w:type="pct"/>
          </w:tcPr>
          <w:p w14:paraId="368D8BE8" w14:textId="4EB2D7DC" w:rsidR="00CB25F6" w:rsidRPr="00F90B6B" w:rsidRDefault="007C35C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1.3</w:t>
            </w:r>
            <w:r w:rsidR="00CB25F6" w:rsidRPr="00F90B6B">
              <w:rPr>
                <w:rFonts w:ascii="Times New Roman" w:hAnsi="Times New Roman" w:cs="Times New Roman"/>
                <w:sz w:val="28"/>
                <w:szCs w:val="28"/>
              </w:rPr>
              <w:t>.1</w:t>
            </w:r>
            <w:r w:rsidRPr="00F90B6B">
              <w:rPr>
                <w:rFonts w:ascii="Times New Roman" w:hAnsi="Times New Roman" w:cs="Times New Roman"/>
                <w:sz w:val="28"/>
                <w:szCs w:val="28"/>
              </w:rPr>
              <w:t>.</w:t>
            </w:r>
          </w:p>
        </w:tc>
        <w:tc>
          <w:tcPr>
            <w:tcW w:w="1855" w:type="pct"/>
          </w:tcPr>
          <w:p w14:paraId="59DED613" w14:textId="7AEEE64E" w:rsidR="00CB25F6" w:rsidRPr="00F90B6B" w:rsidRDefault="00CB25F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Информирование </w:t>
            </w:r>
          </w:p>
          <w:p w14:paraId="6F3D1B05" w14:textId="33D34A61" w:rsidR="00ED60E8" w:rsidRPr="00F90B6B" w:rsidRDefault="00ED60E8"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организаций, реализующих программы дошкольного образования, и родителей о мерах государственной поддержки в сфере дошкольного образования</w:t>
            </w:r>
          </w:p>
        </w:tc>
        <w:tc>
          <w:tcPr>
            <w:tcW w:w="1148" w:type="pct"/>
          </w:tcPr>
          <w:p w14:paraId="1642838F" w14:textId="77777777" w:rsidR="00CB25F6" w:rsidRPr="00F90B6B" w:rsidRDefault="00CB25F6" w:rsidP="00F90B6B">
            <w:pPr>
              <w:pStyle w:val="a3"/>
              <w:autoSpaceDE w:val="0"/>
              <w:autoSpaceDN w:val="0"/>
              <w:adjustRightInd w:val="0"/>
              <w:spacing w:after="0" w:line="240" w:lineRule="auto"/>
              <w:ind w:left="3"/>
              <w:jc w:val="center"/>
              <w:rPr>
                <w:rFonts w:ascii="Times New Roman" w:hAnsi="Times New Roman" w:cs="Times New Roman"/>
                <w:sz w:val="28"/>
                <w:szCs w:val="28"/>
              </w:rPr>
            </w:pPr>
            <w:r w:rsidRPr="00F90B6B">
              <w:rPr>
                <w:rFonts w:ascii="Times New Roman" w:hAnsi="Times New Roman" w:cs="Times New Roman"/>
                <w:sz w:val="28"/>
                <w:szCs w:val="28"/>
              </w:rPr>
              <w:t>Повышение уровня информированности организаций и населения.</w:t>
            </w:r>
          </w:p>
          <w:p w14:paraId="10BDB86E" w14:textId="77777777" w:rsidR="00CB25F6" w:rsidRPr="00F90B6B" w:rsidRDefault="00CB25F6" w:rsidP="00F90B6B">
            <w:pPr>
              <w:pStyle w:val="a3"/>
              <w:autoSpaceDE w:val="0"/>
              <w:autoSpaceDN w:val="0"/>
              <w:adjustRightInd w:val="0"/>
              <w:spacing w:after="0" w:line="240" w:lineRule="auto"/>
              <w:ind w:left="3"/>
              <w:jc w:val="center"/>
              <w:rPr>
                <w:rFonts w:ascii="Times New Roman" w:hAnsi="Times New Roman" w:cs="Times New Roman"/>
                <w:sz w:val="28"/>
                <w:szCs w:val="28"/>
              </w:rPr>
            </w:pPr>
            <w:r w:rsidRPr="00F90B6B">
              <w:rPr>
                <w:rFonts w:ascii="Times New Roman" w:hAnsi="Times New Roman" w:cs="Times New Roman"/>
                <w:sz w:val="28"/>
                <w:szCs w:val="28"/>
              </w:rPr>
              <w:t>Развитие сети негосударственных образовательных организаций, реализующих образовательные программы дошкольного образования</w:t>
            </w:r>
          </w:p>
        </w:tc>
        <w:tc>
          <w:tcPr>
            <w:tcW w:w="869" w:type="pct"/>
          </w:tcPr>
          <w:p w14:paraId="7FCDFDBA" w14:textId="279C3F53" w:rsidR="00CB25F6" w:rsidRPr="00F90B6B" w:rsidRDefault="007C35C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w:t>
            </w:r>
            <w:r w:rsidR="009E7CDC" w:rsidRPr="00F90B6B">
              <w:rPr>
                <w:rFonts w:ascii="Times New Roman" w:hAnsi="Times New Roman" w:cs="Times New Roman"/>
                <w:sz w:val="28"/>
                <w:szCs w:val="28"/>
              </w:rPr>
              <w:t xml:space="preserve"> годы</w:t>
            </w:r>
          </w:p>
        </w:tc>
        <w:tc>
          <w:tcPr>
            <w:tcW w:w="869" w:type="pct"/>
          </w:tcPr>
          <w:p w14:paraId="1C8BBAB0" w14:textId="08EF7417" w:rsidR="00CB25F6" w:rsidRPr="00F90B6B" w:rsidRDefault="00CB25F6" w:rsidP="00F90B6B">
            <w:pPr>
              <w:pStyle w:val="a3"/>
              <w:autoSpaceDE w:val="0"/>
              <w:autoSpaceDN w:val="0"/>
              <w:adjustRightInd w:val="0"/>
              <w:spacing w:after="0" w:line="240" w:lineRule="auto"/>
              <w:ind w:left="-5"/>
              <w:jc w:val="center"/>
              <w:rPr>
                <w:rFonts w:ascii="Times New Roman" w:hAnsi="Times New Roman" w:cs="Times New Roman"/>
                <w:sz w:val="28"/>
                <w:szCs w:val="28"/>
              </w:rPr>
            </w:pPr>
            <w:r w:rsidRPr="00F90B6B">
              <w:rPr>
                <w:rFonts w:ascii="Times New Roman" w:hAnsi="Times New Roman" w:cs="Times New Roman"/>
                <w:sz w:val="28"/>
                <w:szCs w:val="28"/>
              </w:rPr>
              <w:t>Министерство образования Новосибирской области</w:t>
            </w:r>
          </w:p>
        </w:tc>
      </w:tr>
      <w:tr w:rsidR="00A126B2" w:rsidRPr="00F90B6B" w14:paraId="4B7E0FBA" w14:textId="77777777" w:rsidTr="00BC3962">
        <w:trPr>
          <w:trHeight w:val="20"/>
        </w:trPr>
        <w:tc>
          <w:tcPr>
            <w:tcW w:w="259" w:type="pct"/>
          </w:tcPr>
          <w:p w14:paraId="40F8C14A" w14:textId="04A144B4" w:rsidR="00CB25F6" w:rsidRPr="00F90B6B" w:rsidRDefault="007C35C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lang w:val="en-US"/>
              </w:rPr>
              <w:t>1.3</w:t>
            </w:r>
            <w:r w:rsidR="009E7CDC" w:rsidRPr="00F90B6B">
              <w:rPr>
                <w:rFonts w:ascii="Times New Roman" w:hAnsi="Times New Roman" w:cs="Times New Roman"/>
                <w:sz w:val="28"/>
                <w:szCs w:val="28"/>
                <w:lang w:val="en-US"/>
              </w:rPr>
              <w:t>.2</w:t>
            </w:r>
            <w:r w:rsidRPr="00F90B6B">
              <w:rPr>
                <w:rFonts w:ascii="Times New Roman" w:hAnsi="Times New Roman" w:cs="Times New Roman"/>
                <w:sz w:val="28"/>
                <w:szCs w:val="28"/>
              </w:rPr>
              <w:t>.</w:t>
            </w:r>
          </w:p>
        </w:tc>
        <w:tc>
          <w:tcPr>
            <w:tcW w:w="1855" w:type="pct"/>
          </w:tcPr>
          <w:p w14:paraId="221C13B8" w14:textId="77777777" w:rsidR="00CB25F6" w:rsidRPr="00F90B6B" w:rsidRDefault="00CB25F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Предоставление субсидий негосударственным образовательным организациям на реализацию основных общеобразовательных программ дошкольного образования</w:t>
            </w:r>
          </w:p>
        </w:tc>
        <w:tc>
          <w:tcPr>
            <w:tcW w:w="1148" w:type="pct"/>
          </w:tcPr>
          <w:p w14:paraId="781B6DDC" w14:textId="1B14DF54" w:rsidR="00ED60E8" w:rsidRPr="00F90B6B" w:rsidRDefault="009429F3" w:rsidP="00F90B6B">
            <w:pPr>
              <w:pStyle w:val="a3"/>
              <w:autoSpaceDE w:val="0"/>
              <w:autoSpaceDN w:val="0"/>
              <w:adjustRightInd w:val="0"/>
              <w:spacing w:after="0" w:line="240" w:lineRule="auto"/>
              <w:ind w:left="3"/>
              <w:jc w:val="center"/>
              <w:rPr>
                <w:rFonts w:ascii="Times New Roman" w:hAnsi="Times New Roman" w:cs="Times New Roman"/>
                <w:sz w:val="28"/>
                <w:szCs w:val="28"/>
              </w:rPr>
            </w:pPr>
            <w:r w:rsidRPr="00F90B6B">
              <w:rPr>
                <w:rFonts w:ascii="Times New Roman" w:hAnsi="Times New Roman" w:cs="Times New Roman"/>
                <w:sz w:val="28"/>
                <w:szCs w:val="28"/>
              </w:rPr>
              <w:t>Создание условий для привлечения негосударственных образовательных организаций</w:t>
            </w:r>
          </w:p>
        </w:tc>
        <w:tc>
          <w:tcPr>
            <w:tcW w:w="869" w:type="pct"/>
          </w:tcPr>
          <w:p w14:paraId="59EE5D8B" w14:textId="1DC64F66" w:rsidR="00CB25F6" w:rsidRPr="00F90B6B" w:rsidRDefault="009E7CD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69" w:type="pct"/>
          </w:tcPr>
          <w:p w14:paraId="0FE7D25E" w14:textId="2810F67E" w:rsidR="00CB25F6" w:rsidRPr="00F90B6B" w:rsidRDefault="00CB25F6" w:rsidP="00F90B6B">
            <w:pPr>
              <w:pStyle w:val="a3"/>
              <w:autoSpaceDE w:val="0"/>
              <w:autoSpaceDN w:val="0"/>
              <w:adjustRightInd w:val="0"/>
              <w:spacing w:after="0" w:line="240" w:lineRule="auto"/>
              <w:ind w:left="-5"/>
              <w:jc w:val="center"/>
              <w:rPr>
                <w:rFonts w:ascii="Times New Roman" w:hAnsi="Times New Roman" w:cs="Times New Roman"/>
                <w:sz w:val="28"/>
                <w:szCs w:val="28"/>
              </w:rPr>
            </w:pPr>
            <w:r w:rsidRPr="00F90B6B">
              <w:rPr>
                <w:rFonts w:ascii="Times New Roman" w:hAnsi="Times New Roman" w:cs="Times New Roman"/>
                <w:sz w:val="28"/>
                <w:szCs w:val="28"/>
              </w:rPr>
              <w:t>Министерство об</w:t>
            </w:r>
            <w:r w:rsidR="009E7CDC" w:rsidRPr="00F90B6B">
              <w:rPr>
                <w:rFonts w:ascii="Times New Roman" w:hAnsi="Times New Roman" w:cs="Times New Roman"/>
                <w:sz w:val="28"/>
                <w:szCs w:val="28"/>
              </w:rPr>
              <w:t>разования Новосибирской области</w:t>
            </w:r>
          </w:p>
        </w:tc>
      </w:tr>
      <w:tr w:rsidR="00A126B2" w:rsidRPr="00F90B6B" w14:paraId="08A56E91" w14:textId="77777777" w:rsidTr="00DC5ADB">
        <w:trPr>
          <w:trHeight w:val="170"/>
        </w:trPr>
        <w:tc>
          <w:tcPr>
            <w:tcW w:w="259" w:type="pct"/>
          </w:tcPr>
          <w:p w14:paraId="3E2E3986" w14:textId="02883917" w:rsidR="009E7CDC" w:rsidRPr="00F90B6B" w:rsidRDefault="009E7CD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lang w:val="en-US"/>
              </w:rPr>
              <w:t>1.3.3</w:t>
            </w:r>
            <w:r w:rsidRPr="00F90B6B">
              <w:rPr>
                <w:rFonts w:ascii="Times New Roman" w:hAnsi="Times New Roman" w:cs="Times New Roman"/>
                <w:sz w:val="28"/>
                <w:szCs w:val="28"/>
              </w:rPr>
              <w:t>.</w:t>
            </w:r>
          </w:p>
        </w:tc>
        <w:tc>
          <w:tcPr>
            <w:tcW w:w="1855" w:type="pct"/>
          </w:tcPr>
          <w:p w14:paraId="0E619330" w14:textId="6B6A3D57" w:rsidR="009E7CDC" w:rsidRPr="00F90B6B" w:rsidRDefault="009E7CD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Ведение реестра негосударственных организаций, реализующих прог</w:t>
            </w:r>
            <w:r w:rsidR="00D0736E" w:rsidRPr="00F90B6B">
              <w:rPr>
                <w:rFonts w:ascii="Times New Roman" w:hAnsi="Times New Roman" w:cs="Times New Roman"/>
                <w:sz w:val="28"/>
                <w:szCs w:val="28"/>
              </w:rPr>
              <w:t>раммы дошкольного образования – </w:t>
            </w:r>
            <w:r w:rsidRPr="00F90B6B">
              <w:rPr>
                <w:rFonts w:ascii="Times New Roman" w:hAnsi="Times New Roman" w:cs="Times New Roman"/>
                <w:sz w:val="28"/>
                <w:szCs w:val="28"/>
              </w:rPr>
              <w:t>получателей государственной поддержки</w:t>
            </w:r>
          </w:p>
        </w:tc>
        <w:tc>
          <w:tcPr>
            <w:tcW w:w="1148" w:type="pct"/>
          </w:tcPr>
          <w:p w14:paraId="5058532E" w14:textId="4BBF2C69" w:rsidR="009E7CDC" w:rsidRPr="00F90B6B" w:rsidRDefault="009E7CDC" w:rsidP="00F90B6B">
            <w:pPr>
              <w:pStyle w:val="a3"/>
              <w:autoSpaceDE w:val="0"/>
              <w:autoSpaceDN w:val="0"/>
              <w:adjustRightInd w:val="0"/>
              <w:spacing w:after="0" w:line="240" w:lineRule="auto"/>
              <w:ind w:left="3"/>
              <w:jc w:val="center"/>
              <w:rPr>
                <w:rFonts w:ascii="Times New Roman" w:hAnsi="Times New Roman" w:cs="Times New Roman"/>
                <w:sz w:val="28"/>
                <w:szCs w:val="28"/>
              </w:rPr>
            </w:pPr>
            <w:r w:rsidRPr="00F90B6B">
              <w:rPr>
                <w:rFonts w:ascii="Times New Roman" w:hAnsi="Times New Roman" w:cs="Times New Roman"/>
                <w:sz w:val="28"/>
                <w:szCs w:val="28"/>
              </w:rPr>
              <w:t xml:space="preserve">Обеспечение прозрачности предоставления </w:t>
            </w:r>
            <w:r w:rsidR="0074181F" w:rsidRPr="00F90B6B">
              <w:rPr>
                <w:rFonts w:ascii="Times New Roman" w:hAnsi="Times New Roman" w:cs="Times New Roman"/>
                <w:sz w:val="28"/>
                <w:szCs w:val="28"/>
              </w:rPr>
              <w:t xml:space="preserve">государственной поддержки </w:t>
            </w:r>
            <w:r w:rsidR="009429F3" w:rsidRPr="00F90B6B">
              <w:rPr>
                <w:rFonts w:ascii="Times New Roman" w:hAnsi="Times New Roman" w:cs="Times New Roman"/>
                <w:sz w:val="28"/>
                <w:szCs w:val="28"/>
              </w:rPr>
              <w:t xml:space="preserve">организациям, </w:t>
            </w:r>
            <w:r w:rsidR="009429F3" w:rsidRPr="00F90B6B">
              <w:rPr>
                <w:rFonts w:ascii="Times New Roman" w:hAnsi="Times New Roman" w:cs="Times New Roman"/>
                <w:sz w:val="28"/>
                <w:szCs w:val="28"/>
              </w:rPr>
              <w:lastRenderedPageBreak/>
              <w:t xml:space="preserve">реализующим программы дошкольного образования </w:t>
            </w:r>
          </w:p>
        </w:tc>
        <w:tc>
          <w:tcPr>
            <w:tcW w:w="869" w:type="pct"/>
          </w:tcPr>
          <w:p w14:paraId="2CFDEAD7" w14:textId="35B67811" w:rsidR="009E7CDC" w:rsidRPr="00F90B6B" w:rsidRDefault="009E7CD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869" w:type="pct"/>
          </w:tcPr>
          <w:p w14:paraId="24270988" w14:textId="77777777" w:rsidR="009E7CDC" w:rsidRPr="00F90B6B" w:rsidRDefault="009E7CDC" w:rsidP="00F90B6B">
            <w:pPr>
              <w:pStyle w:val="a3"/>
              <w:autoSpaceDE w:val="0"/>
              <w:autoSpaceDN w:val="0"/>
              <w:adjustRightInd w:val="0"/>
              <w:spacing w:after="0" w:line="240" w:lineRule="auto"/>
              <w:ind w:left="-5"/>
              <w:jc w:val="center"/>
              <w:rPr>
                <w:rFonts w:ascii="Times New Roman" w:hAnsi="Times New Roman" w:cs="Times New Roman"/>
                <w:sz w:val="28"/>
                <w:szCs w:val="28"/>
              </w:rPr>
            </w:pPr>
            <w:r w:rsidRPr="00F90B6B">
              <w:rPr>
                <w:rFonts w:ascii="Times New Roman" w:hAnsi="Times New Roman" w:cs="Times New Roman"/>
                <w:sz w:val="28"/>
                <w:szCs w:val="28"/>
              </w:rPr>
              <w:t>Министерство образования Новосибирской области</w:t>
            </w:r>
          </w:p>
        </w:tc>
      </w:tr>
      <w:tr w:rsidR="00A126B2" w:rsidRPr="00F90B6B" w14:paraId="5C08B29C" w14:textId="77777777" w:rsidTr="00DC5ADB">
        <w:trPr>
          <w:trHeight w:val="170"/>
        </w:trPr>
        <w:tc>
          <w:tcPr>
            <w:tcW w:w="259" w:type="pct"/>
            <w:tcBorders>
              <w:bottom w:val="single" w:sz="4" w:space="0" w:color="auto"/>
            </w:tcBorders>
          </w:tcPr>
          <w:p w14:paraId="4D8F6114" w14:textId="2B8FBA8E" w:rsidR="009E7CDC" w:rsidRPr="00F90B6B" w:rsidRDefault="009E7CD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1.3.4</w:t>
            </w:r>
            <w:r w:rsidR="0074181F" w:rsidRPr="00F90B6B">
              <w:rPr>
                <w:rFonts w:ascii="Times New Roman" w:hAnsi="Times New Roman" w:cs="Times New Roman"/>
                <w:sz w:val="28"/>
                <w:szCs w:val="28"/>
              </w:rPr>
              <w:t>.</w:t>
            </w:r>
          </w:p>
        </w:tc>
        <w:tc>
          <w:tcPr>
            <w:tcW w:w="1855" w:type="pct"/>
            <w:tcBorders>
              <w:bottom w:val="single" w:sz="4" w:space="0" w:color="auto"/>
            </w:tcBorders>
          </w:tcPr>
          <w:p w14:paraId="108C2325" w14:textId="765CB695" w:rsidR="009E7CDC" w:rsidRPr="00F90B6B" w:rsidRDefault="009E7CD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eastAsia="Times New Roman" w:hAnsi="Times New Roman" w:cs="Times New Roman"/>
                <w:sz w:val="28"/>
                <w:szCs w:val="28"/>
                <w:lang w:eastAsia="ru-RU"/>
              </w:rPr>
              <w:t>Предоставление грантов некоммерческим организациям</w:t>
            </w:r>
            <w:r w:rsidR="00AA32B5" w:rsidRPr="00F90B6B">
              <w:rPr>
                <w:rFonts w:ascii="Times New Roman" w:eastAsia="Times New Roman" w:hAnsi="Times New Roman" w:cs="Times New Roman"/>
                <w:sz w:val="28"/>
                <w:szCs w:val="28"/>
                <w:lang w:eastAsia="ru-RU"/>
              </w:rPr>
              <w:t xml:space="preserve"> и</w:t>
            </w:r>
            <w:r w:rsidRPr="00F90B6B">
              <w:rPr>
                <w:rFonts w:ascii="Times New Roman" w:eastAsia="Times New Roman" w:hAnsi="Times New Roman" w:cs="Times New Roman"/>
                <w:sz w:val="28"/>
                <w:szCs w:val="28"/>
                <w:lang w:eastAsia="ru-RU"/>
              </w:rPr>
              <w:t xml:space="preserve"> индивидуальным предпринимателям, расположенным на территории Новосибирской области и реализующим образовательные программы дошкольного образования, на создание дополнительных дошкольных мест </w:t>
            </w:r>
          </w:p>
        </w:tc>
        <w:tc>
          <w:tcPr>
            <w:tcW w:w="1148" w:type="pct"/>
            <w:tcBorders>
              <w:bottom w:val="single" w:sz="4" w:space="0" w:color="auto"/>
            </w:tcBorders>
          </w:tcPr>
          <w:p w14:paraId="6B2D04FA" w14:textId="600C1E7C" w:rsidR="009E7CDC" w:rsidRPr="00F90B6B" w:rsidRDefault="009E7CDC" w:rsidP="00F90B6B">
            <w:pPr>
              <w:pStyle w:val="a3"/>
              <w:autoSpaceDE w:val="0"/>
              <w:autoSpaceDN w:val="0"/>
              <w:adjustRightInd w:val="0"/>
              <w:spacing w:after="0" w:line="240" w:lineRule="auto"/>
              <w:ind w:left="3"/>
              <w:jc w:val="center"/>
              <w:rPr>
                <w:rFonts w:ascii="Times New Roman" w:hAnsi="Times New Roman" w:cs="Times New Roman"/>
                <w:sz w:val="28"/>
                <w:szCs w:val="28"/>
              </w:rPr>
            </w:pPr>
            <w:r w:rsidRPr="00F90B6B">
              <w:rPr>
                <w:rFonts w:ascii="Times New Roman" w:eastAsia="Times New Roman" w:hAnsi="Times New Roman" w:cs="Times New Roman"/>
                <w:sz w:val="28"/>
                <w:szCs w:val="28"/>
                <w:lang w:eastAsia="ru-RU"/>
              </w:rPr>
              <w:t>Создание дополнительных дошкольных мест путем организации групп</w:t>
            </w:r>
          </w:p>
          <w:p w14:paraId="3924D00D" w14:textId="77777777" w:rsidR="009E7CDC" w:rsidRPr="00F90B6B" w:rsidRDefault="009E7CDC" w:rsidP="00F90B6B">
            <w:pPr>
              <w:pStyle w:val="a3"/>
              <w:autoSpaceDE w:val="0"/>
              <w:autoSpaceDN w:val="0"/>
              <w:adjustRightInd w:val="0"/>
              <w:spacing w:after="0" w:line="240" w:lineRule="auto"/>
              <w:ind w:left="3"/>
              <w:jc w:val="center"/>
              <w:rPr>
                <w:rFonts w:ascii="Times New Roman" w:hAnsi="Times New Roman" w:cs="Times New Roman"/>
                <w:sz w:val="28"/>
                <w:szCs w:val="28"/>
              </w:rPr>
            </w:pPr>
            <w:r w:rsidRPr="00F90B6B">
              <w:rPr>
                <w:rFonts w:ascii="Times New Roman" w:hAnsi="Times New Roman" w:cs="Times New Roman"/>
                <w:sz w:val="28"/>
                <w:szCs w:val="28"/>
              </w:rPr>
              <w:t>Создание условий для осуществления образовательной деятельности по образовательной программе дошкольного образования в соответствии с федеральным государственным образовательным стандартом дошкольного образования</w:t>
            </w:r>
          </w:p>
        </w:tc>
        <w:tc>
          <w:tcPr>
            <w:tcW w:w="869" w:type="pct"/>
            <w:tcBorders>
              <w:bottom w:val="single" w:sz="4" w:space="0" w:color="auto"/>
            </w:tcBorders>
          </w:tcPr>
          <w:p w14:paraId="146A239D" w14:textId="20B49303" w:rsidR="009E7CDC" w:rsidRPr="00F90B6B" w:rsidRDefault="009E7CD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69" w:type="pct"/>
            <w:tcBorders>
              <w:bottom w:val="single" w:sz="4" w:space="0" w:color="auto"/>
            </w:tcBorders>
          </w:tcPr>
          <w:p w14:paraId="46E50BF6" w14:textId="4203CF0F" w:rsidR="009E7CDC" w:rsidRPr="00F90B6B" w:rsidRDefault="009E7CDC" w:rsidP="00F90B6B">
            <w:pPr>
              <w:pStyle w:val="a3"/>
              <w:autoSpaceDE w:val="0"/>
              <w:autoSpaceDN w:val="0"/>
              <w:adjustRightInd w:val="0"/>
              <w:spacing w:after="0" w:line="240" w:lineRule="auto"/>
              <w:ind w:left="-5"/>
              <w:jc w:val="center"/>
              <w:rPr>
                <w:rFonts w:ascii="Times New Roman" w:hAnsi="Times New Roman" w:cs="Times New Roman"/>
                <w:sz w:val="28"/>
                <w:szCs w:val="28"/>
              </w:rPr>
            </w:pPr>
            <w:r w:rsidRPr="00F90B6B">
              <w:rPr>
                <w:rFonts w:ascii="Times New Roman" w:hAnsi="Times New Roman" w:cs="Times New Roman"/>
                <w:sz w:val="28"/>
                <w:szCs w:val="28"/>
              </w:rPr>
              <w:t>Министерство образования Новосибирской области</w:t>
            </w:r>
          </w:p>
        </w:tc>
      </w:tr>
    </w:tbl>
    <w:p w14:paraId="034B96BD" w14:textId="77777777" w:rsidR="00EE4AA6" w:rsidRPr="00F90B6B" w:rsidRDefault="00EE4AA6" w:rsidP="00F90B6B">
      <w:pPr>
        <w:autoSpaceDE w:val="0"/>
        <w:autoSpaceDN w:val="0"/>
        <w:adjustRightInd w:val="0"/>
        <w:spacing w:after="0" w:line="240" w:lineRule="auto"/>
        <w:jc w:val="center"/>
        <w:rPr>
          <w:rFonts w:ascii="Times New Roman" w:hAnsi="Times New Roman" w:cs="Times New Roman"/>
          <w:sz w:val="28"/>
          <w:szCs w:val="28"/>
        </w:rPr>
      </w:pPr>
    </w:p>
    <w:p w14:paraId="098DB2D9" w14:textId="0498985E" w:rsidR="00EE4AA6" w:rsidRPr="00F90B6B" w:rsidRDefault="00EE4AA6"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2. Рынок услуг общего образования</w:t>
      </w:r>
    </w:p>
    <w:p w14:paraId="6D1A13AE" w14:textId="77777777" w:rsidR="007F572C" w:rsidRPr="00F90B6B" w:rsidRDefault="007F572C" w:rsidP="00F90B6B">
      <w:pPr>
        <w:autoSpaceDE w:val="0"/>
        <w:autoSpaceDN w:val="0"/>
        <w:adjustRightInd w:val="0"/>
        <w:spacing w:after="0" w:line="240" w:lineRule="auto"/>
        <w:jc w:val="center"/>
        <w:rPr>
          <w:rFonts w:ascii="Times New Roman" w:hAnsi="Times New Roman" w:cs="Times New Roman"/>
          <w:sz w:val="28"/>
          <w:szCs w:val="28"/>
        </w:rPr>
      </w:pPr>
    </w:p>
    <w:p w14:paraId="1F546AF9" w14:textId="77777777" w:rsidR="007F572C" w:rsidRPr="00F90B6B" w:rsidRDefault="00EE4AA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2.1. Исходная фактическая информация в отношении ситуации и проблематики</w:t>
      </w:r>
      <w:r w:rsidR="007F572C" w:rsidRPr="00F90B6B">
        <w:rPr>
          <w:rFonts w:ascii="Times New Roman" w:hAnsi="Times New Roman" w:cs="Times New Roman"/>
          <w:sz w:val="28"/>
          <w:szCs w:val="28"/>
        </w:rPr>
        <w:t xml:space="preserve"> </w:t>
      </w:r>
      <w:r w:rsidRPr="00F90B6B">
        <w:rPr>
          <w:rFonts w:ascii="Times New Roman" w:hAnsi="Times New Roman" w:cs="Times New Roman"/>
          <w:sz w:val="28"/>
          <w:szCs w:val="28"/>
        </w:rPr>
        <w:t xml:space="preserve">на рынке, </w:t>
      </w:r>
    </w:p>
    <w:p w14:paraId="1DFC05CB" w14:textId="495BC581" w:rsidR="00EE4AA6" w:rsidRPr="00F90B6B" w:rsidRDefault="007F572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6876F9BC" w14:textId="77777777" w:rsidR="00EE4AA6" w:rsidRPr="00F90B6B" w:rsidRDefault="00EE4AA6" w:rsidP="00F90B6B">
      <w:pPr>
        <w:autoSpaceDE w:val="0"/>
        <w:autoSpaceDN w:val="0"/>
        <w:adjustRightInd w:val="0"/>
        <w:spacing w:after="0" w:line="240" w:lineRule="auto"/>
        <w:jc w:val="center"/>
        <w:rPr>
          <w:rFonts w:ascii="Times New Roman" w:hAnsi="Times New Roman" w:cs="Times New Roman"/>
          <w:sz w:val="28"/>
          <w:szCs w:val="28"/>
        </w:rPr>
      </w:pPr>
    </w:p>
    <w:p w14:paraId="37579BF5" w14:textId="49DC7E27" w:rsidR="00EE4AA6" w:rsidRPr="00F90B6B" w:rsidRDefault="00EE4AA6"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В Новосибирской области образовательные программы начального общего, основного общего, среднего общего образования реализуют </w:t>
      </w:r>
      <w:r w:rsidR="00E56B79" w:rsidRPr="00F90B6B">
        <w:rPr>
          <w:rFonts w:ascii="Times New Roman" w:hAnsi="Times New Roman" w:cs="Times New Roman"/>
          <w:sz w:val="28"/>
          <w:szCs w:val="28"/>
        </w:rPr>
        <w:t>983 образовательные организации,</w:t>
      </w:r>
      <w:r w:rsidRPr="00F90B6B">
        <w:rPr>
          <w:rFonts w:ascii="Times New Roman" w:hAnsi="Times New Roman" w:cs="Times New Roman"/>
          <w:sz w:val="28"/>
          <w:szCs w:val="28"/>
        </w:rPr>
        <w:t xml:space="preserve"> </w:t>
      </w:r>
      <w:r w:rsidR="006D7002" w:rsidRPr="00F90B6B">
        <w:rPr>
          <w:rFonts w:ascii="Times New Roman" w:hAnsi="Times New Roman" w:cs="Times New Roman"/>
          <w:sz w:val="28"/>
          <w:szCs w:val="28"/>
        </w:rPr>
        <w:t>в том числе 29 организаций осуществляют</w:t>
      </w:r>
      <w:r w:rsidR="00E56B79" w:rsidRPr="00F90B6B">
        <w:rPr>
          <w:rFonts w:ascii="Times New Roman" w:hAnsi="Times New Roman" w:cs="Times New Roman"/>
          <w:sz w:val="28"/>
          <w:szCs w:val="28"/>
        </w:rPr>
        <w:t xml:space="preserve"> деятельность по адаптированным основным общеобразовательным программам.</w:t>
      </w:r>
    </w:p>
    <w:p w14:paraId="3706C6BE" w14:textId="77777777" w:rsidR="00EE4AA6" w:rsidRPr="00F90B6B" w:rsidRDefault="00EE4AA6"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В 2019-2020 учебном году численность детей увеличится на 14 тыс. человек и составит 338 тыс. человек. За последние 3 года численность обучающихся выросла на 38 тыс. детей (на 12,6%). </w:t>
      </w:r>
    </w:p>
    <w:p w14:paraId="1A033E78" w14:textId="77777777" w:rsidR="00EE4AA6" w:rsidRPr="00F90B6B" w:rsidRDefault="00EE4AA6"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 xml:space="preserve">Новосибирская область входит в число регионов, лидирующих по приросту численности учеников за последние годы (8-е место среди субъектов Российской Федерации). </w:t>
      </w:r>
    </w:p>
    <w:p w14:paraId="09803419" w14:textId="77777777" w:rsidR="00EE4AA6" w:rsidRPr="00F90B6B" w:rsidRDefault="00EE4AA6"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Количество негосударственных общеобразовательных организаций составляет 17. Число обучающихся в негосударственных образовательных организациях составляет </w:t>
      </w:r>
      <w:r w:rsidRPr="00F90B6B">
        <w:rPr>
          <w:rFonts w:ascii="Times New Roman" w:eastAsia="Times New Roman" w:hAnsi="Times New Roman" w:cs="Times New Roman"/>
          <w:sz w:val="28"/>
          <w:szCs w:val="28"/>
          <w:lang w:eastAsia="ru-RU"/>
        </w:rPr>
        <w:t>1 870</w:t>
      </w:r>
      <w:r w:rsidRPr="00F90B6B">
        <w:rPr>
          <w:rFonts w:ascii="Times New Roman" w:hAnsi="Times New Roman" w:cs="Times New Roman"/>
          <w:sz w:val="28"/>
          <w:szCs w:val="28"/>
        </w:rPr>
        <w:t xml:space="preserve"> человек.</w:t>
      </w:r>
    </w:p>
    <w:p w14:paraId="165B66E5" w14:textId="36FE3F0B" w:rsidR="00EE4AA6" w:rsidRPr="00F90B6B" w:rsidRDefault="00EE4AA6" w:rsidP="00A45A26">
      <w:pPr>
        <w:pStyle w:val="a8"/>
        <w:ind w:firstLine="709"/>
        <w:jc w:val="both"/>
        <w:rPr>
          <w:sz w:val="28"/>
          <w:szCs w:val="28"/>
          <w:lang w:eastAsia="en-US"/>
        </w:rPr>
      </w:pPr>
      <w:r w:rsidRPr="00F90B6B">
        <w:rPr>
          <w:sz w:val="28"/>
          <w:szCs w:val="28"/>
          <w:lang w:eastAsia="en-US"/>
        </w:rPr>
        <w:t>В последние годы сеть негосударственных организаций, реализующих программы начального общего, основного общего, среднего общего образования, остается без изменений.</w:t>
      </w:r>
    </w:p>
    <w:p w14:paraId="52C54FA7" w14:textId="0C7C94EC" w:rsidR="002C1D23" w:rsidRPr="00F90B6B" w:rsidRDefault="002C1D23"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Спрос на услуги в частных организациях в сфере общего образования ориентирован на получение услуг, обеспечивающих индивидуальный подход в обучении и учитывающих индивидуальные потребности ребенка.</w:t>
      </w:r>
    </w:p>
    <w:p w14:paraId="4B87216D" w14:textId="77777777" w:rsidR="00EE4AA6" w:rsidRPr="00F90B6B" w:rsidRDefault="00EE4AA6" w:rsidP="00A45A26">
      <w:pPr>
        <w:pStyle w:val="a8"/>
        <w:ind w:firstLine="709"/>
        <w:jc w:val="both"/>
        <w:rPr>
          <w:sz w:val="28"/>
          <w:szCs w:val="28"/>
          <w:lang w:eastAsia="en-US"/>
        </w:rPr>
      </w:pPr>
      <w:r w:rsidRPr="00F90B6B">
        <w:rPr>
          <w:sz w:val="28"/>
          <w:szCs w:val="28"/>
          <w:lang w:eastAsia="en-US"/>
        </w:rPr>
        <w:t xml:space="preserve">Финансирование частных образовательных организаций осуществляется посредством предоставления субсидий из областного бюджета Новосибирской области на возмещение затрат, включающих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p>
    <w:p w14:paraId="1A1A4252" w14:textId="77777777" w:rsidR="00EE4AA6" w:rsidRPr="00F90B6B" w:rsidRDefault="00EE4AA6" w:rsidP="00A45A26">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На эти цели из бюджета Новосибирской области в 2018 году направлено 102 426,7 тыс. рублей, в 2019 году планируется 113 756,70 тыс. рублей.</w:t>
      </w:r>
    </w:p>
    <w:p w14:paraId="031C748F" w14:textId="77777777" w:rsidR="006D7002" w:rsidRPr="00F90B6B" w:rsidRDefault="006D7002" w:rsidP="00A45A26">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90B6B">
        <w:rPr>
          <w:rFonts w:ascii="Times New Roman" w:eastAsia="Times New Roman" w:hAnsi="Times New Roman" w:cs="Times New Roman"/>
          <w:sz w:val="28"/>
          <w:szCs w:val="28"/>
        </w:rPr>
        <w:t xml:space="preserve">Проблемы: </w:t>
      </w:r>
    </w:p>
    <w:p w14:paraId="6ECF463C" w14:textId="74355400" w:rsidR="006D7002" w:rsidRPr="00F90B6B" w:rsidRDefault="006D7002" w:rsidP="00A45A26">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90B6B">
        <w:rPr>
          <w:rFonts w:ascii="Times New Roman" w:hAnsi="Times New Roman" w:cs="Times New Roman"/>
          <w:sz w:val="28"/>
          <w:szCs w:val="28"/>
        </w:rPr>
        <w:t xml:space="preserve">1. В соответствии с Федеральным законом </w:t>
      </w:r>
      <w:r w:rsidRPr="00F90B6B">
        <w:rPr>
          <w:rFonts w:ascii="Times New Roman" w:eastAsia="Times New Roman" w:hAnsi="Times New Roman" w:cs="Times New Roman"/>
          <w:sz w:val="28"/>
          <w:szCs w:val="28"/>
        </w:rPr>
        <w:t>«</w:t>
      </w:r>
      <w:r w:rsidRPr="00F90B6B">
        <w:rPr>
          <w:rFonts w:ascii="Times New Roman" w:hAnsi="Times New Roman" w:cs="Times New Roman"/>
          <w:sz w:val="28"/>
          <w:szCs w:val="28"/>
        </w:rPr>
        <w:t>Об образовании в Российской Федерации» начальное общее образование, основное общее образование, среднее общее образование являются обязательными уровнями образования. При выборе общеобразовательной организации родители отдают предпочтение муниципальным (областным) общеобразовательным организациям.</w:t>
      </w:r>
    </w:p>
    <w:p w14:paraId="6EC31511" w14:textId="1D04C51C" w:rsidR="00EE4AA6" w:rsidRPr="00F90B6B" w:rsidRDefault="006D7002" w:rsidP="00A45A26">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90B6B">
        <w:rPr>
          <w:rFonts w:ascii="Times New Roman" w:eastAsia="Times New Roman" w:hAnsi="Times New Roman" w:cs="Times New Roman"/>
          <w:sz w:val="28"/>
          <w:szCs w:val="28"/>
        </w:rPr>
        <w:t>2. </w:t>
      </w:r>
      <w:r w:rsidR="00EE4AA6" w:rsidRPr="00F90B6B">
        <w:rPr>
          <w:rFonts w:ascii="Times New Roman" w:eastAsia="Times New Roman" w:hAnsi="Times New Roman" w:cs="Times New Roman"/>
          <w:sz w:val="28"/>
          <w:szCs w:val="28"/>
        </w:rPr>
        <w:t>Развитие частных школ осуществляется за счет разных источников финансирования. Если для государственных (муниципальных) образовательных организаций определяющее значение имеют средства бюджетов всех уровней, то главным источником финансирования в негосударственных школах являются средства населения, их доля превышает сумму всех других источников. Соответственно, развитие негосударственного сектора напрямую зависит от готовности населения к финансовым вложениям в общее образование.</w:t>
      </w:r>
    </w:p>
    <w:p w14:paraId="4D0C2DC1" w14:textId="77777777" w:rsidR="00EE4AA6" w:rsidRPr="00F90B6B" w:rsidRDefault="00EE4AA6" w:rsidP="00A45A26">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90B6B">
        <w:rPr>
          <w:rFonts w:ascii="Times New Roman" w:eastAsia="Times New Roman" w:hAnsi="Times New Roman" w:cs="Times New Roman"/>
          <w:sz w:val="28"/>
          <w:szCs w:val="28"/>
        </w:rPr>
        <w:t>Учитывая вышеуказанные проблемы, ключевой показатель, установленный Стандартом развития конкуренции в субъектах Российской Федерации (1% обучающихся в частных образовательных организациях), при наличии большого количества обучающихся в Новосибирской области достигнуть невозможно. При этом в Новосибирской области обеспечена возможность выбора получения общего образования в частной организации (17 </w:t>
      </w:r>
      <w:r w:rsidRPr="00F90B6B">
        <w:rPr>
          <w:rFonts w:ascii="Times New Roman" w:hAnsi="Times New Roman" w:cs="Times New Roman"/>
          <w:sz w:val="28"/>
          <w:szCs w:val="28"/>
        </w:rPr>
        <w:t>негосударственных общеобразовательных организаций).</w:t>
      </w:r>
    </w:p>
    <w:p w14:paraId="67441343" w14:textId="77777777" w:rsidR="00EE4AA6" w:rsidRPr="00F90B6B" w:rsidRDefault="00EE4AA6" w:rsidP="00A45A26">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Задача: содействие развитию конкуренции на рынке услуг общего образования.</w:t>
      </w:r>
    </w:p>
    <w:p w14:paraId="39A3DC7D" w14:textId="05E28257" w:rsidR="00EE4AA6" w:rsidRPr="00F90B6B" w:rsidRDefault="00EE4AA6" w:rsidP="00A45A26">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Цель: создание условий для развития конкуренции на рынке услуг общего образования.</w:t>
      </w:r>
    </w:p>
    <w:p w14:paraId="5DAF077E" w14:textId="77777777" w:rsidR="00EE4AA6" w:rsidRPr="00F90B6B" w:rsidRDefault="00EE4AA6"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231"/>
        <w:gridCol w:w="1659"/>
        <w:gridCol w:w="1663"/>
        <w:gridCol w:w="1663"/>
        <w:gridCol w:w="1663"/>
        <w:gridCol w:w="1666"/>
        <w:gridCol w:w="15"/>
      </w:tblGrid>
      <w:tr w:rsidR="00694578" w:rsidRPr="00F90B6B" w14:paraId="40A76EE2" w14:textId="77777777" w:rsidTr="00BC3962">
        <w:trPr>
          <w:trHeight w:val="20"/>
        </w:trPr>
        <w:tc>
          <w:tcPr>
            <w:tcW w:w="5000" w:type="pct"/>
            <w:gridSpan w:val="7"/>
          </w:tcPr>
          <w:p w14:paraId="0BD68B37" w14:textId="0D193592" w:rsidR="00436EA2" w:rsidRPr="00F90B6B" w:rsidRDefault="00464574"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2.2. </w:t>
            </w:r>
            <w:r w:rsidR="00004350" w:rsidRPr="00F90B6B">
              <w:rPr>
                <w:rFonts w:ascii="Times New Roman" w:hAnsi="Times New Roman" w:cs="Times New Roman"/>
                <w:sz w:val="28"/>
                <w:szCs w:val="28"/>
              </w:rPr>
              <w:t xml:space="preserve">Ключевые показатели </w:t>
            </w:r>
          </w:p>
        </w:tc>
      </w:tr>
      <w:tr w:rsidR="00F57ABB" w:rsidRPr="00F90B6B" w14:paraId="17BDA831" w14:textId="77777777" w:rsidTr="00BC3962">
        <w:trPr>
          <w:gridAfter w:val="1"/>
          <w:wAfter w:w="5" w:type="pct"/>
          <w:trHeight w:val="20"/>
        </w:trPr>
        <w:tc>
          <w:tcPr>
            <w:tcW w:w="2140" w:type="pct"/>
          </w:tcPr>
          <w:p w14:paraId="16237898" w14:textId="3217CEC4" w:rsidR="00004350" w:rsidRPr="00F90B6B" w:rsidRDefault="0000435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3B1243E1" w14:textId="5663FC3C" w:rsidR="00004350" w:rsidRPr="00F90B6B" w:rsidRDefault="00004350"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70" w:type="pct"/>
          </w:tcPr>
          <w:p w14:paraId="46C2D46C" w14:textId="56B47006" w:rsidR="00004350" w:rsidRPr="00F90B6B" w:rsidRDefault="00004350"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71" w:type="pct"/>
          </w:tcPr>
          <w:p w14:paraId="633A6813" w14:textId="54D06B21" w:rsidR="00004350" w:rsidRPr="00F90B6B" w:rsidRDefault="0000435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w:t>
            </w:r>
          </w:p>
          <w:p w14:paraId="3B5C0A3A" w14:textId="680A6E4D" w:rsidR="00004350" w:rsidRPr="00F90B6B" w:rsidRDefault="0000435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значение</w:t>
            </w:r>
          </w:p>
        </w:tc>
        <w:tc>
          <w:tcPr>
            <w:tcW w:w="571" w:type="pct"/>
          </w:tcPr>
          <w:p w14:paraId="3179CE0D" w14:textId="6B0A1A05" w:rsidR="00004350" w:rsidRPr="00F90B6B" w:rsidRDefault="0000435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p w14:paraId="5501287D" w14:textId="5AAAA8F4" w:rsidR="00004350" w:rsidRPr="00F90B6B" w:rsidRDefault="00004350" w:rsidP="00F90B6B">
            <w:pPr>
              <w:autoSpaceDE w:val="0"/>
              <w:autoSpaceDN w:val="0"/>
              <w:adjustRightInd w:val="0"/>
              <w:spacing w:after="0" w:line="240" w:lineRule="auto"/>
              <w:jc w:val="center"/>
              <w:rPr>
                <w:rFonts w:ascii="Times New Roman" w:hAnsi="Times New Roman" w:cs="Times New Roman"/>
                <w:sz w:val="28"/>
                <w:szCs w:val="28"/>
              </w:rPr>
            </w:pPr>
          </w:p>
        </w:tc>
        <w:tc>
          <w:tcPr>
            <w:tcW w:w="571" w:type="pct"/>
          </w:tcPr>
          <w:p w14:paraId="1A130506" w14:textId="7FDBB21E" w:rsidR="00004350" w:rsidRPr="00F90B6B" w:rsidRDefault="0000435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p w14:paraId="287B1FF3" w14:textId="60207BEB" w:rsidR="00004350" w:rsidRPr="00F90B6B" w:rsidRDefault="00004350" w:rsidP="00F90B6B">
            <w:pPr>
              <w:autoSpaceDE w:val="0"/>
              <w:autoSpaceDN w:val="0"/>
              <w:adjustRightInd w:val="0"/>
              <w:spacing w:after="0" w:line="240" w:lineRule="auto"/>
              <w:jc w:val="center"/>
              <w:rPr>
                <w:rFonts w:ascii="Times New Roman" w:hAnsi="Times New Roman" w:cs="Times New Roman"/>
                <w:sz w:val="28"/>
                <w:szCs w:val="28"/>
              </w:rPr>
            </w:pPr>
          </w:p>
        </w:tc>
        <w:tc>
          <w:tcPr>
            <w:tcW w:w="572" w:type="pct"/>
          </w:tcPr>
          <w:p w14:paraId="326B10C5" w14:textId="4727D5CA" w:rsidR="00004350" w:rsidRPr="00F90B6B" w:rsidRDefault="0000435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p w14:paraId="16856D45" w14:textId="593EDA0F" w:rsidR="00004350" w:rsidRPr="00F90B6B" w:rsidRDefault="00004350" w:rsidP="00F90B6B">
            <w:pPr>
              <w:autoSpaceDE w:val="0"/>
              <w:autoSpaceDN w:val="0"/>
              <w:adjustRightInd w:val="0"/>
              <w:spacing w:after="0" w:line="240" w:lineRule="auto"/>
              <w:jc w:val="center"/>
              <w:rPr>
                <w:rFonts w:ascii="Times New Roman" w:hAnsi="Times New Roman" w:cs="Times New Roman"/>
                <w:sz w:val="28"/>
                <w:szCs w:val="28"/>
              </w:rPr>
            </w:pPr>
          </w:p>
        </w:tc>
      </w:tr>
      <w:tr w:rsidR="00A126B2" w:rsidRPr="00F90B6B" w14:paraId="4F406270" w14:textId="77777777" w:rsidTr="00BC3962">
        <w:trPr>
          <w:gridAfter w:val="1"/>
          <w:wAfter w:w="5" w:type="pct"/>
          <w:trHeight w:val="20"/>
        </w:trPr>
        <w:tc>
          <w:tcPr>
            <w:tcW w:w="2140" w:type="pct"/>
            <w:hideMark/>
          </w:tcPr>
          <w:p w14:paraId="6FCAD91B" w14:textId="058438C2" w:rsidR="00436EA2" w:rsidRPr="00F90B6B" w:rsidRDefault="00D47093"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Д</w:t>
            </w:r>
            <w:r w:rsidR="00436EA2" w:rsidRPr="00F90B6B">
              <w:rPr>
                <w:rFonts w:ascii="Times New Roman" w:hAnsi="Times New Roman" w:cs="Times New Roman"/>
                <w:sz w:val="28"/>
                <w:szCs w:val="28"/>
              </w:rPr>
              <w:t>оля обучающихся в частных образовательных организациях, реализующих основны</w:t>
            </w:r>
            <w:r w:rsidR="00922CDE" w:rsidRPr="00F90B6B">
              <w:rPr>
                <w:rFonts w:ascii="Times New Roman" w:hAnsi="Times New Roman" w:cs="Times New Roman"/>
                <w:sz w:val="28"/>
                <w:szCs w:val="28"/>
              </w:rPr>
              <w:t>е общеобразовательные программы – </w:t>
            </w:r>
            <w:r w:rsidR="00436EA2" w:rsidRPr="00F90B6B">
              <w:rPr>
                <w:rFonts w:ascii="Times New Roman" w:hAnsi="Times New Roman" w:cs="Times New Roman"/>
                <w:sz w:val="28"/>
                <w:szCs w:val="28"/>
              </w:rPr>
              <w:t>образовательные программы начального общего, основного общего, среднего общего образования, в общем числе обучающихся в образовательных организациях, реализующих основны</w:t>
            </w:r>
            <w:r w:rsidR="00922CDE" w:rsidRPr="00F90B6B">
              <w:rPr>
                <w:rFonts w:ascii="Times New Roman" w:hAnsi="Times New Roman" w:cs="Times New Roman"/>
                <w:sz w:val="28"/>
                <w:szCs w:val="28"/>
              </w:rPr>
              <w:t>е общеобразовательные программы – </w:t>
            </w:r>
            <w:r w:rsidR="00436EA2" w:rsidRPr="00F90B6B">
              <w:rPr>
                <w:rFonts w:ascii="Times New Roman" w:hAnsi="Times New Roman" w:cs="Times New Roman"/>
                <w:sz w:val="28"/>
                <w:szCs w:val="28"/>
              </w:rPr>
              <w:t>образовательные программы начального общего, основного общего, среднего общего образования</w:t>
            </w:r>
          </w:p>
        </w:tc>
        <w:tc>
          <w:tcPr>
            <w:tcW w:w="570" w:type="pct"/>
            <w:hideMark/>
          </w:tcPr>
          <w:p w14:paraId="53F7C4E9" w14:textId="5390DC10" w:rsidR="00436EA2" w:rsidRPr="00F90B6B" w:rsidRDefault="009D7DE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w:t>
            </w:r>
            <w:r w:rsidR="009E1696" w:rsidRPr="00F90B6B">
              <w:rPr>
                <w:rFonts w:ascii="Times New Roman" w:hAnsi="Times New Roman" w:cs="Times New Roman"/>
                <w:sz w:val="28"/>
                <w:szCs w:val="28"/>
              </w:rPr>
              <w:t>роценты</w:t>
            </w:r>
          </w:p>
        </w:tc>
        <w:tc>
          <w:tcPr>
            <w:tcW w:w="571" w:type="pct"/>
          </w:tcPr>
          <w:p w14:paraId="634A1242" w14:textId="157B9C0D" w:rsidR="00436EA2" w:rsidRPr="00F90B6B" w:rsidRDefault="00436EA2"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0,52</w:t>
            </w:r>
          </w:p>
          <w:p w14:paraId="667E7C9F" w14:textId="13616B70" w:rsidR="00436EA2" w:rsidRPr="00F90B6B" w:rsidRDefault="00436EA2" w:rsidP="00F90B6B">
            <w:pPr>
              <w:autoSpaceDE w:val="0"/>
              <w:autoSpaceDN w:val="0"/>
              <w:adjustRightInd w:val="0"/>
              <w:spacing w:after="0" w:line="240" w:lineRule="auto"/>
              <w:jc w:val="center"/>
              <w:rPr>
                <w:rFonts w:ascii="Times New Roman" w:hAnsi="Times New Roman" w:cs="Times New Roman"/>
                <w:sz w:val="28"/>
                <w:szCs w:val="28"/>
              </w:rPr>
            </w:pPr>
          </w:p>
        </w:tc>
        <w:tc>
          <w:tcPr>
            <w:tcW w:w="571" w:type="pct"/>
          </w:tcPr>
          <w:p w14:paraId="1D7FBBC7" w14:textId="4271323F" w:rsidR="00436EA2" w:rsidRPr="00F90B6B" w:rsidRDefault="00436EA2"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0,53</w:t>
            </w:r>
          </w:p>
          <w:p w14:paraId="4503F79E" w14:textId="1FD759B8" w:rsidR="00436EA2" w:rsidRPr="00F90B6B" w:rsidRDefault="00436EA2" w:rsidP="00F90B6B">
            <w:pPr>
              <w:autoSpaceDE w:val="0"/>
              <w:autoSpaceDN w:val="0"/>
              <w:adjustRightInd w:val="0"/>
              <w:spacing w:after="0" w:line="240" w:lineRule="auto"/>
              <w:jc w:val="center"/>
              <w:rPr>
                <w:rFonts w:ascii="Times New Roman" w:hAnsi="Times New Roman" w:cs="Times New Roman"/>
                <w:sz w:val="28"/>
                <w:szCs w:val="28"/>
              </w:rPr>
            </w:pPr>
          </w:p>
        </w:tc>
        <w:tc>
          <w:tcPr>
            <w:tcW w:w="571" w:type="pct"/>
          </w:tcPr>
          <w:p w14:paraId="443F417D" w14:textId="2FF4F36C" w:rsidR="00436EA2" w:rsidRPr="00F90B6B" w:rsidRDefault="00436EA2"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0,54</w:t>
            </w:r>
          </w:p>
          <w:p w14:paraId="6D2974DC" w14:textId="465276ED" w:rsidR="00436EA2" w:rsidRPr="00F90B6B" w:rsidRDefault="00436EA2" w:rsidP="00F90B6B">
            <w:pPr>
              <w:autoSpaceDE w:val="0"/>
              <w:autoSpaceDN w:val="0"/>
              <w:adjustRightInd w:val="0"/>
              <w:spacing w:after="0" w:line="240" w:lineRule="auto"/>
              <w:jc w:val="center"/>
              <w:rPr>
                <w:rFonts w:ascii="Times New Roman" w:hAnsi="Times New Roman" w:cs="Times New Roman"/>
                <w:sz w:val="28"/>
                <w:szCs w:val="28"/>
              </w:rPr>
            </w:pPr>
          </w:p>
        </w:tc>
        <w:tc>
          <w:tcPr>
            <w:tcW w:w="572" w:type="pct"/>
          </w:tcPr>
          <w:p w14:paraId="6A750CC3" w14:textId="1D344DE4" w:rsidR="00436EA2" w:rsidRPr="00F90B6B" w:rsidRDefault="00436EA2"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0,55</w:t>
            </w:r>
          </w:p>
          <w:p w14:paraId="2F0E3628" w14:textId="26EB1175" w:rsidR="00436EA2" w:rsidRPr="00F90B6B" w:rsidRDefault="00436EA2" w:rsidP="00F90B6B">
            <w:pPr>
              <w:autoSpaceDE w:val="0"/>
              <w:autoSpaceDN w:val="0"/>
              <w:adjustRightInd w:val="0"/>
              <w:spacing w:after="0" w:line="240" w:lineRule="auto"/>
              <w:jc w:val="center"/>
              <w:rPr>
                <w:rFonts w:ascii="Times New Roman" w:hAnsi="Times New Roman" w:cs="Times New Roman"/>
                <w:sz w:val="28"/>
                <w:szCs w:val="28"/>
              </w:rPr>
            </w:pPr>
          </w:p>
        </w:tc>
      </w:tr>
      <w:tr w:rsidR="00A61EC6" w:rsidRPr="00F90B6B" w14:paraId="11E2F558" w14:textId="77777777" w:rsidTr="00BC3962">
        <w:trPr>
          <w:gridAfter w:val="1"/>
          <w:wAfter w:w="5" w:type="pct"/>
          <w:trHeight w:val="20"/>
        </w:trPr>
        <w:tc>
          <w:tcPr>
            <w:tcW w:w="2140" w:type="pct"/>
          </w:tcPr>
          <w:p w14:paraId="3929291F" w14:textId="3FE749E3" w:rsidR="009D7DE1" w:rsidRPr="00F90B6B" w:rsidRDefault="009D7DE1"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Количество частных организаций</w:t>
            </w:r>
          </w:p>
        </w:tc>
        <w:tc>
          <w:tcPr>
            <w:tcW w:w="570" w:type="pct"/>
          </w:tcPr>
          <w:p w14:paraId="7B1B5809" w14:textId="270A4F73" w:rsidR="009D7DE1" w:rsidRPr="00F90B6B" w:rsidRDefault="009D7DE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единицы</w:t>
            </w:r>
          </w:p>
        </w:tc>
        <w:tc>
          <w:tcPr>
            <w:tcW w:w="571" w:type="pct"/>
          </w:tcPr>
          <w:p w14:paraId="630D3FF0" w14:textId="75771567" w:rsidR="009D7DE1" w:rsidRPr="00F90B6B" w:rsidRDefault="009D7DE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17</w:t>
            </w:r>
          </w:p>
        </w:tc>
        <w:tc>
          <w:tcPr>
            <w:tcW w:w="571" w:type="pct"/>
          </w:tcPr>
          <w:p w14:paraId="0E5ABEF8" w14:textId="4D158972" w:rsidR="009D7DE1" w:rsidRPr="00F90B6B" w:rsidRDefault="009D7DE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17</w:t>
            </w:r>
          </w:p>
        </w:tc>
        <w:tc>
          <w:tcPr>
            <w:tcW w:w="571" w:type="pct"/>
          </w:tcPr>
          <w:p w14:paraId="4A5CEF55" w14:textId="331CD528" w:rsidR="009D7DE1" w:rsidRPr="00F90B6B" w:rsidRDefault="009D7DE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17</w:t>
            </w:r>
          </w:p>
        </w:tc>
        <w:tc>
          <w:tcPr>
            <w:tcW w:w="572" w:type="pct"/>
          </w:tcPr>
          <w:p w14:paraId="6A567568" w14:textId="6DF22810" w:rsidR="009D7DE1" w:rsidRPr="00F90B6B" w:rsidRDefault="009D7DE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17</w:t>
            </w:r>
          </w:p>
        </w:tc>
      </w:tr>
    </w:tbl>
    <w:p w14:paraId="4E618F7E" w14:textId="77777777" w:rsidR="00A126B2" w:rsidRPr="00F90B6B" w:rsidRDefault="00A126B2" w:rsidP="00F90B6B">
      <w:pPr>
        <w:pStyle w:val="a3"/>
        <w:autoSpaceDE w:val="0"/>
        <w:autoSpaceDN w:val="0"/>
        <w:adjustRightInd w:val="0"/>
        <w:spacing w:after="0" w:line="240" w:lineRule="auto"/>
        <w:ind w:left="0"/>
        <w:jc w:val="center"/>
        <w:rPr>
          <w:rFonts w:ascii="Times New Roman" w:hAnsi="Times New Roman" w:cs="Times New Roman"/>
          <w:sz w:val="28"/>
          <w:szCs w:val="28"/>
        </w:rPr>
        <w:sectPr w:rsidR="00A126B2"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54"/>
        <w:gridCol w:w="5500"/>
        <w:gridCol w:w="3521"/>
        <w:gridCol w:w="2391"/>
        <w:gridCol w:w="2394"/>
      </w:tblGrid>
      <w:tr w:rsidR="006D31B8" w:rsidRPr="00F90B6B" w14:paraId="5D4F611F" w14:textId="77777777" w:rsidTr="00A126B2">
        <w:tc>
          <w:tcPr>
            <w:tcW w:w="5000" w:type="pct"/>
            <w:gridSpan w:val="5"/>
            <w:tcBorders>
              <w:top w:val="single" w:sz="4" w:space="0" w:color="auto"/>
              <w:left w:val="single" w:sz="4" w:space="0" w:color="auto"/>
              <w:bottom w:val="single" w:sz="4" w:space="0" w:color="auto"/>
              <w:right w:val="single" w:sz="4" w:space="0" w:color="auto"/>
            </w:tcBorders>
          </w:tcPr>
          <w:p w14:paraId="41D9D865" w14:textId="53CF2F97" w:rsidR="006D31B8" w:rsidRPr="00F90B6B" w:rsidRDefault="006D31B8"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2.3. Мероприятия по содействию развитию конкуренции</w:t>
            </w:r>
          </w:p>
        </w:tc>
      </w:tr>
      <w:tr w:rsidR="00C04CC1" w:rsidRPr="00F90B6B" w14:paraId="4F8D3617" w14:textId="77777777" w:rsidTr="00A61EC6">
        <w:tc>
          <w:tcPr>
            <w:tcW w:w="259" w:type="pct"/>
            <w:tcBorders>
              <w:top w:val="single" w:sz="4" w:space="0" w:color="auto"/>
              <w:left w:val="single" w:sz="4" w:space="0" w:color="auto"/>
              <w:bottom w:val="single" w:sz="4" w:space="0" w:color="auto"/>
              <w:right w:val="single" w:sz="4" w:space="0" w:color="auto"/>
            </w:tcBorders>
            <w:hideMark/>
          </w:tcPr>
          <w:p w14:paraId="43D842F9" w14:textId="77777777" w:rsidR="00436EA2" w:rsidRPr="00F90B6B" w:rsidRDefault="00436EA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5A8E33BB" w14:textId="77777777" w:rsidR="00436EA2" w:rsidRPr="00F90B6B" w:rsidRDefault="00436EA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889" w:type="pct"/>
            <w:tcBorders>
              <w:top w:val="single" w:sz="4" w:space="0" w:color="auto"/>
              <w:left w:val="single" w:sz="4" w:space="0" w:color="auto"/>
              <w:bottom w:val="single" w:sz="4" w:space="0" w:color="auto"/>
              <w:right w:val="single" w:sz="4" w:space="0" w:color="auto"/>
            </w:tcBorders>
            <w:hideMark/>
          </w:tcPr>
          <w:p w14:paraId="1C636EA5" w14:textId="77777777" w:rsidR="00436EA2" w:rsidRPr="00F90B6B" w:rsidRDefault="00436EA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209" w:type="pct"/>
            <w:tcBorders>
              <w:top w:val="single" w:sz="4" w:space="0" w:color="auto"/>
              <w:left w:val="single" w:sz="4" w:space="0" w:color="auto"/>
              <w:bottom w:val="single" w:sz="4" w:space="0" w:color="auto"/>
              <w:right w:val="single" w:sz="4" w:space="0" w:color="auto"/>
            </w:tcBorders>
            <w:hideMark/>
          </w:tcPr>
          <w:p w14:paraId="2D985E06" w14:textId="77777777" w:rsidR="00436EA2" w:rsidRPr="00F90B6B" w:rsidRDefault="00436EA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21" w:type="pct"/>
            <w:tcBorders>
              <w:top w:val="single" w:sz="4" w:space="0" w:color="auto"/>
              <w:left w:val="single" w:sz="4" w:space="0" w:color="auto"/>
              <w:bottom w:val="single" w:sz="4" w:space="0" w:color="auto"/>
              <w:right w:val="single" w:sz="4" w:space="0" w:color="auto"/>
            </w:tcBorders>
            <w:hideMark/>
          </w:tcPr>
          <w:p w14:paraId="495BDADB" w14:textId="0B66BCA1" w:rsidR="00436EA2" w:rsidRPr="00F90B6B" w:rsidRDefault="001A1E7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22" w:type="pct"/>
            <w:tcBorders>
              <w:top w:val="single" w:sz="4" w:space="0" w:color="auto"/>
              <w:left w:val="single" w:sz="4" w:space="0" w:color="auto"/>
              <w:bottom w:val="single" w:sz="4" w:space="0" w:color="auto"/>
              <w:right w:val="single" w:sz="4" w:space="0" w:color="auto"/>
            </w:tcBorders>
            <w:hideMark/>
          </w:tcPr>
          <w:p w14:paraId="4958B474" w14:textId="77777777" w:rsidR="00436EA2" w:rsidRPr="00F90B6B" w:rsidRDefault="00436EA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63E7D2C2" w14:textId="299965E3" w:rsidR="004534C9" w:rsidRPr="00F90B6B" w:rsidRDefault="004534C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C04CC1" w:rsidRPr="00F90B6B" w14:paraId="148D19CA" w14:textId="77777777" w:rsidTr="00A61EC6">
        <w:tc>
          <w:tcPr>
            <w:tcW w:w="259" w:type="pct"/>
            <w:tcBorders>
              <w:top w:val="single" w:sz="4" w:space="0" w:color="auto"/>
              <w:left w:val="single" w:sz="4" w:space="0" w:color="auto"/>
              <w:bottom w:val="single" w:sz="4" w:space="0" w:color="auto"/>
              <w:right w:val="single" w:sz="4" w:space="0" w:color="auto"/>
            </w:tcBorders>
            <w:hideMark/>
          </w:tcPr>
          <w:p w14:paraId="7760F37C" w14:textId="0F4B2D57" w:rsidR="00436EA2" w:rsidRPr="00F90B6B" w:rsidRDefault="009D7DE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2.3</w:t>
            </w:r>
            <w:r w:rsidR="00436EA2" w:rsidRPr="00F90B6B">
              <w:rPr>
                <w:rFonts w:ascii="Times New Roman" w:hAnsi="Times New Roman" w:cs="Times New Roman"/>
                <w:sz w:val="28"/>
                <w:szCs w:val="28"/>
              </w:rPr>
              <w:t>.1</w:t>
            </w:r>
            <w:r w:rsidRPr="00F90B6B">
              <w:rPr>
                <w:rFonts w:ascii="Times New Roman" w:hAnsi="Times New Roman" w:cs="Times New Roman"/>
                <w:sz w:val="28"/>
                <w:szCs w:val="28"/>
              </w:rPr>
              <w:t>.</w:t>
            </w:r>
          </w:p>
        </w:tc>
        <w:tc>
          <w:tcPr>
            <w:tcW w:w="1889" w:type="pct"/>
            <w:tcBorders>
              <w:top w:val="single" w:sz="4" w:space="0" w:color="auto"/>
              <w:left w:val="single" w:sz="4" w:space="0" w:color="auto"/>
              <w:bottom w:val="single" w:sz="4" w:space="0" w:color="auto"/>
              <w:right w:val="single" w:sz="4" w:space="0" w:color="auto"/>
            </w:tcBorders>
            <w:hideMark/>
          </w:tcPr>
          <w:p w14:paraId="5D69C1CC" w14:textId="4EA42D22" w:rsidR="00436EA2" w:rsidRPr="00F90B6B" w:rsidRDefault="00436EA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Информирование организаций, реализующих программы начального общего, основного общего и среднего общего образования</w:t>
            </w:r>
            <w:r w:rsidR="00B76839" w:rsidRPr="00F90B6B">
              <w:rPr>
                <w:rFonts w:ascii="Times New Roman" w:hAnsi="Times New Roman" w:cs="Times New Roman"/>
                <w:sz w:val="28"/>
                <w:szCs w:val="28"/>
              </w:rPr>
              <w:t xml:space="preserve">, и родителей о мерах </w:t>
            </w:r>
            <w:r w:rsidR="00B76839" w:rsidRPr="00F90B6B">
              <w:rPr>
                <w:rFonts w:ascii="Times New Roman" w:hAnsi="Times New Roman" w:cs="Times New Roman"/>
                <w:sz w:val="28"/>
                <w:szCs w:val="28"/>
              </w:rPr>
              <w:lastRenderedPageBreak/>
              <w:t>государственной поддержки в сфере общего образования</w:t>
            </w:r>
          </w:p>
        </w:tc>
        <w:tc>
          <w:tcPr>
            <w:tcW w:w="1209" w:type="pct"/>
            <w:tcBorders>
              <w:top w:val="single" w:sz="4" w:space="0" w:color="auto"/>
              <w:left w:val="single" w:sz="4" w:space="0" w:color="auto"/>
              <w:bottom w:val="single" w:sz="4" w:space="0" w:color="auto"/>
              <w:right w:val="single" w:sz="4" w:space="0" w:color="auto"/>
            </w:tcBorders>
            <w:hideMark/>
          </w:tcPr>
          <w:p w14:paraId="3D3CA2B9" w14:textId="77777777" w:rsidR="00436EA2" w:rsidRPr="00F90B6B" w:rsidRDefault="00436EA2" w:rsidP="00F90B6B">
            <w:pPr>
              <w:pStyle w:val="a3"/>
              <w:autoSpaceDE w:val="0"/>
              <w:autoSpaceDN w:val="0"/>
              <w:adjustRightInd w:val="0"/>
              <w:spacing w:after="0" w:line="240" w:lineRule="auto"/>
              <w:ind w:left="3"/>
              <w:jc w:val="center"/>
              <w:rPr>
                <w:rFonts w:ascii="Times New Roman" w:hAnsi="Times New Roman" w:cs="Times New Roman"/>
                <w:sz w:val="28"/>
                <w:szCs w:val="28"/>
              </w:rPr>
            </w:pPr>
            <w:r w:rsidRPr="00F90B6B">
              <w:rPr>
                <w:rFonts w:ascii="Times New Roman" w:hAnsi="Times New Roman" w:cs="Times New Roman"/>
                <w:sz w:val="28"/>
                <w:szCs w:val="28"/>
              </w:rPr>
              <w:lastRenderedPageBreak/>
              <w:t>Повышение уровня информированности организаций и населения</w:t>
            </w:r>
          </w:p>
        </w:tc>
        <w:tc>
          <w:tcPr>
            <w:tcW w:w="821" w:type="pct"/>
            <w:tcBorders>
              <w:top w:val="single" w:sz="4" w:space="0" w:color="auto"/>
              <w:left w:val="single" w:sz="4" w:space="0" w:color="auto"/>
              <w:bottom w:val="single" w:sz="4" w:space="0" w:color="auto"/>
              <w:right w:val="single" w:sz="4" w:space="0" w:color="auto"/>
            </w:tcBorders>
            <w:hideMark/>
          </w:tcPr>
          <w:p w14:paraId="062E861A" w14:textId="3E582557" w:rsidR="00436EA2" w:rsidRPr="00F90B6B" w:rsidRDefault="009D7DE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22" w:type="pct"/>
            <w:tcBorders>
              <w:top w:val="single" w:sz="4" w:space="0" w:color="auto"/>
              <w:left w:val="single" w:sz="4" w:space="0" w:color="auto"/>
              <w:bottom w:val="single" w:sz="4" w:space="0" w:color="auto"/>
              <w:right w:val="single" w:sz="4" w:space="0" w:color="auto"/>
            </w:tcBorders>
            <w:hideMark/>
          </w:tcPr>
          <w:p w14:paraId="41DB4905" w14:textId="77777777" w:rsidR="00436EA2" w:rsidRPr="00F90B6B" w:rsidRDefault="00436EA2" w:rsidP="00F90B6B">
            <w:pPr>
              <w:pStyle w:val="a3"/>
              <w:autoSpaceDE w:val="0"/>
              <w:autoSpaceDN w:val="0"/>
              <w:adjustRightInd w:val="0"/>
              <w:spacing w:after="0" w:line="240" w:lineRule="auto"/>
              <w:ind w:left="-5"/>
              <w:jc w:val="center"/>
              <w:rPr>
                <w:rFonts w:ascii="Times New Roman" w:hAnsi="Times New Roman" w:cs="Times New Roman"/>
                <w:sz w:val="28"/>
                <w:szCs w:val="28"/>
              </w:rPr>
            </w:pPr>
            <w:r w:rsidRPr="00F90B6B">
              <w:rPr>
                <w:rFonts w:ascii="Times New Roman" w:hAnsi="Times New Roman" w:cs="Times New Roman"/>
                <w:sz w:val="28"/>
                <w:szCs w:val="28"/>
              </w:rPr>
              <w:t>Министерство образования Новосибирской области</w:t>
            </w:r>
          </w:p>
        </w:tc>
      </w:tr>
      <w:tr w:rsidR="00C04CC1" w:rsidRPr="00F90B6B" w14:paraId="4DC7DC70" w14:textId="77777777" w:rsidTr="00A61EC6">
        <w:tc>
          <w:tcPr>
            <w:tcW w:w="259" w:type="pct"/>
            <w:tcBorders>
              <w:top w:val="single" w:sz="4" w:space="0" w:color="auto"/>
              <w:left w:val="single" w:sz="4" w:space="0" w:color="auto"/>
              <w:bottom w:val="single" w:sz="4" w:space="0" w:color="auto"/>
              <w:right w:val="single" w:sz="4" w:space="0" w:color="auto"/>
            </w:tcBorders>
            <w:hideMark/>
          </w:tcPr>
          <w:p w14:paraId="23B9A6E7" w14:textId="5BE33130" w:rsidR="00436EA2" w:rsidRPr="00F90B6B" w:rsidRDefault="009D7DE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2.3.2.</w:t>
            </w:r>
          </w:p>
        </w:tc>
        <w:tc>
          <w:tcPr>
            <w:tcW w:w="1889" w:type="pct"/>
            <w:tcBorders>
              <w:top w:val="single" w:sz="4" w:space="0" w:color="auto"/>
              <w:left w:val="single" w:sz="4" w:space="0" w:color="auto"/>
              <w:bottom w:val="single" w:sz="4" w:space="0" w:color="auto"/>
              <w:right w:val="single" w:sz="4" w:space="0" w:color="auto"/>
            </w:tcBorders>
            <w:hideMark/>
          </w:tcPr>
          <w:p w14:paraId="2444B739" w14:textId="0FF4897E" w:rsidR="00436EA2" w:rsidRPr="00F90B6B" w:rsidRDefault="00436EA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Предоставление субсидий негосударственным образовательным организациям на реализацию основных общеобразовательных программ</w:t>
            </w:r>
          </w:p>
        </w:tc>
        <w:tc>
          <w:tcPr>
            <w:tcW w:w="1209" w:type="pct"/>
            <w:tcBorders>
              <w:top w:val="single" w:sz="4" w:space="0" w:color="auto"/>
              <w:left w:val="single" w:sz="4" w:space="0" w:color="auto"/>
              <w:bottom w:val="single" w:sz="4" w:space="0" w:color="auto"/>
              <w:right w:val="single" w:sz="4" w:space="0" w:color="auto"/>
            </w:tcBorders>
            <w:hideMark/>
          </w:tcPr>
          <w:p w14:paraId="2A94AA6E" w14:textId="698829BB" w:rsidR="00436EA2" w:rsidRPr="00F90B6B" w:rsidRDefault="00B76839" w:rsidP="00F90B6B">
            <w:pPr>
              <w:pStyle w:val="a3"/>
              <w:autoSpaceDE w:val="0"/>
              <w:autoSpaceDN w:val="0"/>
              <w:adjustRightInd w:val="0"/>
              <w:spacing w:after="0" w:line="240" w:lineRule="auto"/>
              <w:ind w:left="3"/>
              <w:jc w:val="center"/>
              <w:rPr>
                <w:rFonts w:ascii="Times New Roman" w:hAnsi="Times New Roman" w:cs="Times New Roman"/>
                <w:sz w:val="28"/>
                <w:szCs w:val="28"/>
              </w:rPr>
            </w:pPr>
            <w:r w:rsidRPr="00F90B6B">
              <w:rPr>
                <w:rFonts w:ascii="Times New Roman" w:hAnsi="Times New Roman" w:cs="Times New Roman"/>
                <w:sz w:val="28"/>
                <w:szCs w:val="28"/>
              </w:rPr>
              <w:t>Создание условий для привлечения негосударственных образовательных организаций</w:t>
            </w:r>
          </w:p>
        </w:tc>
        <w:tc>
          <w:tcPr>
            <w:tcW w:w="821" w:type="pct"/>
            <w:tcBorders>
              <w:top w:val="single" w:sz="4" w:space="0" w:color="auto"/>
              <w:left w:val="single" w:sz="4" w:space="0" w:color="auto"/>
              <w:bottom w:val="single" w:sz="4" w:space="0" w:color="auto"/>
              <w:right w:val="single" w:sz="4" w:space="0" w:color="auto"/>
            </w:tcBorders>
            <w:hideMark/>
          </w:tcPr>
          <w:p w14:paraId="0A77E055" w14:textId="545C0BC9" w:rsidR="00436EA2" w:rsidRPr="00F90B6B" w:rsidRDefault="009D7DE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22" w:type="pct"/>
            <w:tcBorders>
              <w:top w:val="single" w:sz="4" w:space="0" w:color="auto"/>
              <w:left w:val="single" w:sz="4" w:space="0" w:color="auto"/>
              <w:bottom w:val="single" w:sz="4" w:space="0" w:color="auto"/>
              <w:right w:val="single" w:sz="4" w:space="0" w:color="auto"/>
            </w:tcBorders>
          </w:tcPr>
          <w:p w14:paraId="33E5C724" w14:textId="7B6C7EF5" w:rsidR="00436EA2" w:rsidRPr="00F90B6B" w:rsidRDefault="00436EA2" w:rsidP="00F90B6B">
            <w:pPr>
              <w:pStyle w:val="a3"/>
              <w:autoSpaceDE w:val="0"/>
              <w:autoSpaceDN w:val="0"/>
              <w:adjustRightInd w:val="0"/>
              <w:spacing w:after="0" w:line="240" w:lineRule="auto"/>
              <w:ind w:left="-5"/>
              <w:jc w:val="center"/>
              <w:rPr>
                <w:rFonts w:ascii="Times New Roman" w:hAnsi="Times New Roman" w:cs="Times New Roman"/>
                <w:sz w:val="28"/>
                <w:szCs w:val="28"/>
              </w:rPr>
            </w:pPr>
            <w:r w:rsidRPr="00F90B6B">
              <w:rPr>
                <w:rFonts w:ascii="Times New Roman" w:hAnsi="Times New Roman" w:cs="Times New Roman"/>
                <w:sz w:val="28"/>
                <w:szCs w:val="28"/>
              </w:rPr>
              <w:t>Министерство обр</w:t>
            </w:r>
            <w:r w:rsidR="009D7DE1" w:rsidRPr="00F90B6B">
              <w:rPr>
                <w:rFonts w:ascii="Times New Roman" w:hAnsi="Times New Roman" w:cs="Times New Roman"/>
                <w:sz w:val="28"/>
                <w:szCs w:val="28"/>
              </w:rPr>
              <w:t>азования Новосибирской области</w:t>
            </w:r>
          </w:p>
          <w:p w14:paraId="7F2872C5" w14:textId="6A6CACC3" w:rsidR="00436EA2" w:rsidRPr="00F90B6B" w:rsidRDefault="00436EA2" w:rsidP="00F90B6B">
            <w:pPr>
              <w:pStyle w:val="a3"/>
              <w:autoSpaceDE w:val="0"/>
              <w:autoSpaceDN w:val="0"/>
              <w:adjustRightInd w:val="0"/>
              <w:spacing w:after="0" w:line="240" w:lineRule="auto"/>
              <w:ind w:left="-5"/>
              <w:jc w:val="center"/>
              <w:rPr>
                <w:rFonts w:ascii="Times New Roman" w:hAnsi="Times New Roman" w:cs="Times New Roman"/>
                <w:sz w:val="28"/>
                <w:szCs w:val="28"/>
              </w:rPr>
            </w:pPr>
          </w:p>
        </w:tc>
      </w:tr>
      <w:tr w:rsidR="00C04CC1" w:rsidRPr="00F90B6B" w14:paraId="7F03DC67" w14:textId="77777777" w:rsidTr="00A61EC6">
        <w:tc>
          <w:tcPr>
            <w:tcW w:w="259" w:type="pct"/>
            <w:tcBorders>
              <w:top w:val="single" w:sz="4" w:space="0" w:color="auto"/>
              <w:left w:val="single" w:sz="4" w:space="0" w:color="auto"/>
              <w:bottom w:val="single" w:sz="4" w:space="0" w:color="auto"/>
              <w:right w:val="single" w:sz="4" w:space="0" w:color="auto"/>
            </w:tcBorders>
            <w:hideMark/>
          </w:tcPr>
          <w:p w14:paraId="07608BAF" w14:textId="752B0F1B" w:rsidR="00436EA2" w:rsidRPr="00F90B6B" w:rsidRDefault="009D7DE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2.3.3.</w:t>
            </w:r>
          </w:p>
        </w:tc>
        <w:tc>
          <w:tcPr>
            <w:tcW w:w="1889" w:type="pct"/>
            <w:tcBorders>
              <w:top w:val="single" w:sz="4" w:space="0" w:color="auto"/>
              <w:left w:val="single" w:sz="4" w:space="0" w:color="auto"/>
              <w:bottom w:val="single" w:sz="4" w:space="0" w:color="auto"/>
              <w:right w:val="single" w:sz="4" w:space="0" w:color="auto"/>
            </w:tcBorders>
            <w:hideMark/>
          </w:tcPr>
          <w:p w14:paraId="1DDB67A2" w14:textId="77777777" w:rsidR="00436EA2" w:rsidRPr="00F90B6B" w:rsidRDefault="00436EA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Ведение реестра негосударственных организаций, реализующих программы общего образования – получателей государственной поддержки</w:t>
            </w:r>
          </w:p>
        </w:tc>
        <w:tc>
          <w:tcPr>
            <w:tcW w:w="1209" w:type="pct"/>
            <w:tcBorders>
              <w:top w:val="single" w:sz="4" w:space="0" w:color="auto"/>
              <w:left w:val="single" w:sz="4" w:space="0" w:color="auto"/>
              <w:bottom w:val="single" w:sz="4" w:space="0" w:color="auto"/>
              <w:right w:val="single" w:sz="4" w:space="0" w:color="auto"/>
            </w:tcBorders>
            <w:hideMark/>
          </w:tcPr>
          <w:p w14:paraId="05236807" w14:textId="1D10658E" w:rsidR="00436EA2" w:rsidRPr="00F90B6B" w:rsidRDefault="00436EA2" w:rsidP="00F90B6B">
            <w:pPr>
              <w:pStyle w:val="a3"/>
              <w:autoSpaceDE w:val="0"/>
              <w:autoSpaceDN w:val="0"/>
              <w:adjustRightInd w:val="0"/>
              <w:spacing w:after="0" w:line="240" w:lineRule="auto"/>
              <w:ind w:left="3"/>
              <w:jc w:val="center"/>
              <w:rPr>
                <w:rFonts w:ascii="Times New Roman" w:hAnsi="Times New Roman" w:cs="Times New Roman"/>
                <w:sz w:val="28"/>
                <w:szCs w:val="28"/>
              </w:rPr>
            </w:pPr>
            <w:r w:rsidRPr="00F90B6B">
              <w:rPr>
                <w:rFonts w:ascii="Times New Roman" w:hAnsi="Times New Roman" w:cs="Times New Roman"/>
                <w:sz w:val="28"/>
                <w:szCs w:val="28"/>
              </w:rPr>
              <w:t xml:space="preserve">Обеспечение прозрачности предоставления </w:t>
            </w:r>
            <w:r w:rsidR="00B76839" w:rsidRPr="00F90B6B">
              <w:rPr>
                <w:rFonts w:ascii="Times New Roman" w:hAnsi="Times New Roman" w:cs="Times New Roman"/>
                <w:sz w:val="28"/>
                <w:szCs w:val="28"/>
              </w:rPr>
              <w:t>государственной поддержки организациям, реализующим программы</w:t>
            </w:r>
            <w:r w:rsidRPr="00F90B6B">
              <w:rPr>
                <w:rFonts w:ascii="Times New Roman" w:hAnsi="Times New Roman" w:cs="Times New Roman"/>
                <w:sz w:val="28"/>
                <w:szCs w:val="28"/>
              </w:rPr>
              <w:t xml:space="preserve"> общего образования </w:t>
            </w:r>
          </w:p>
        </w:tc>
        <w:tc>
          <w:tcPr>
            <w:tcW w:w="821" w:type="pct"/>
            <w:tcBorders>
              <w:top w:val="single" w:sz="4" w:space="0" w:color="auto"/>
              <w:left w:val="single" w:sz="4" w:space="0" w:color="auto"/>
              <w:bottom w:val="single" w:sz="4" w:space="0" w:color="auto"/>
              <w:right w:val="single" w:sz="4" w:space="0" w:color="auto"/>
            </w:tcBorders>
            <w:hideMark/>
          </w:tcPr>
          <w:p w14:paraId="01FF1D8B" w14:textId="0ACFBC01" w:rsidR="00436EA2" w:rsidRPr="00F90B6B" w:rsidRDefault="009D7DE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22" w:type="pct"/>
            <w:tcBorders>
              <w:top w:val="single" w:sz="4" w:space="0" w:color="auto"/>
              <w:left w:val="single" w:sz="4" w:space="0" w:color="auto"/>
              <w:bottom w:val="single" w:sz="4" w:space="0" w:color="auto"/>
              <w:right w:val="single" w:sz="4" w:space="0" w:color="auto"/>
            </w:tcBorders>
            <w:hideMark/>
          </w:tcPr>
          <w:p w14:paraId="331D1D90" w14:textId="77777777" w:rsidR="00436EA2" w:rsidRPr="00F90B6B" w:rsidRDefault="00436EA2" w:rsidP="00F90B6B">
            <w:pPr>
              <w:pStyle w:val="a3"/>
              <w:autoSpaceDE w:val="0"/>
              <w:autoSpaceDN w:val="0"/>
              <w:adjustRightInd w:val="0"/>
              <w:spacing w:after="0" w:line="240" w:lineRule="auto"/>
              <w:ind w:left="-5"/>
              <w:jc w:val="center"/>
              <w:rPr>
                <w:rFonts w:ascii="Times New Roman" w:hAnsi="Times New Roman" w:cs="Times New Roman"/>
                <w:sz w:val="28"/>
                <w:szCs w:val="28"/>
              </w:rPr>
            </w:pPr>
            <w:r w:rsidRPr="00F90B6B">
              <w:rPr>
                <w:rFonts w:ascii="Times New Roman" w:hAnsi="Times New Roman" w:cs="Times New Roman"/>
                <w:sz w:val="28"/>
                <w:szCs w:val="28"/>
              </w:rPr>
              <w:t>Министерство образования Новосибирской области</w:t>
            </w:r>
          </w:p>
        </w:tc>
      </w:tr>
    </w:tbl>
    <w:p w14:paraId="547D1062" w14:textId="77777777" w:rsidR="00EE4AA6" w:rsidRPr="00F90B6B" w:rsidRDefault="00EE4AA6" w:rsidP="00F90B6B">
      <w:pPr>
        <w:autoSpaceDE w:val="0"/>
        <w:autoSpaceDN w:val="0"/>
        <w:adjustRightInd w:val="0"/>
        <w:spacing w:after="0" w:line="240" w:lineRule="auto"/>
        <w:jc w:val="center"/>
        <w:rPr>
          <w:rFonts w:ascii="Times New Roman" w:hAnsi="Times New Roman" w:cs="Times New Roman"/>
          <w:sz w:val="28"/>
          <w:szCs w:val="28"/>
        </w:rPr>
      </w:pPr>
    </w:p>
    <w:p w14:paraId="5724957F" w14:textId="6661E437" w:rsidR="00EE4AA6" w:rsidRPr="00F90B6B" w:rsidRDefault="00EE4AA6"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3. Рынок услуг среднего профессионального образования</w:t>
      </w:r>
    </w:p>
    <w:p w14:paraId="27EB9967" w14:textId="77777777" w:rsidR="00EE4AA6" w:rsidRPr="00F90B6B" w:rsidRDefault="00EE4AA6" w:rsidP="00F90B6B">
      <w:pPr>
        <w:autoSpaceDE w:val="0"/>
        <w:autoSpaceDN w:val="0"/>
        <w:adjustRightInd w:val="0"/>
        <w:spacing w:after="0" w:line="240" w:lineRule="auto"/>
        <w:jc w:val="center"/>
        <w:rPr>
          <w:rFonts w:ascii="Times New Roman" w:hAnsi="Times New Roman" w:cs="Times New Roman"/>
          <w:sz w:val="28"/>
          <w:szCs w:val="28"/>
        </w:rPr>
      </w:pPr>
    </w:p>
    <w:p w14:paraId="5ED03EBC" w14:textId="77777777" w:rsidR="007F572C" w:rsidRPr="00F90B6B" w:rsidRDefault="00EE4AA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3.1. Исходная фактическая информация в отношении ситуации и проблематики</w:t>
      </w:r>
      <w:r w:rsidR="007F572C" w:rsidRPr="00F90B6B">
        <w:rPr>
          <w:rFonts w:ascii="Times New Roman" w:hAnsi="Times New Roman" w:cs="Times New Roman"/>
          <w:sz w:val="28"/>
          <w:szCs w:val="28"/>
        </w:rPr>
        <w:t xml:space="preserve"> </w:t>
      </w:r>
      <w:r w:rsidRPr="00F90B6B">
        <w:rPr>
          <w:rFonts w:ascii="Times New Roman" w:hAnsi="Times New Roman" w:cs="Times New Roman"/>
          <w:sz w:val="28"/>
          <w:szCs w:val="28"/>
        </w:rPr>
        <w:t xml:space="preserve">на рынке, </w:t>
      </w:r>
    </w:p>
    <w:p w14:paraId="4C036A2E" w14:textId="23E9E3AE" w:rsidR="00EE4AA6" w:rsidRPr="00F90B6B" w:rsidRDefault="00EE4AA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основные задачи и цели </w:t>
      </w:r>
    </w:p>
    <w:p w14:paraId="3A0D389C" w14:textId="77777777" w:rsidR="00EE4AA6" w:rsidRPr="00F90B6B" w:rsidRDefault="00EE4AA6" w:rsidP="00F90B6B">
      <w:pPr>
        <w:autoSpaceDE w:val="0"/>
        <w:autoSpaceDN w:val="0"/>
        <w:adjustRightInd w:val="0"/>
        <w:spacing w:after="0" w:line="240" w:lineRule="auto"/>
        <w:jc w:val="center"/>
        <w:rPr>
          <w:rFonts w:ascii="Times New Roman" w:hAnsi="Times New Roman" w:cs="Times New Roman"/>
          <w:sz w:val="28"/>
          <w:szCs w:val="28"/>
        </w:rPr>
      </w:pPr>
    </w:p>
    <w:p w14:paraId="46BE2A9F" w14:textId="77777777" w:rsidR="00936DB9" w:rsidRPr="00F90B6B" w:rsidRDefault="00936DB9" w:rsidP="00A45A26">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По состоянию на 01.01.2019 в Новосибирской области осуществляют образовательную деятельность по программам среднего профессионального образования 82 образовательные организации (далее – образовательные организации), из них:</w:t>
      </w:r>
    </w:p>
    <w:p w14:paraId="08760230" w14:textId="70E04BE5" w:rsidR="00936DB9" w:rsidRPr="00F90B6B" w:rsidRDefault="00936DB9" w:rsidP="00A45A26">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 xml:space="preserve">65 образовательных организаций, подведомственных исполнительным органам государственной власти Новосибирской области (министерство образования Новосибирской области, министерство здравоохранения Новосибирской области, министерство культуры Новосибирской области, министерство физической культуры и спорта Новосибирской области); </w:t>
      </w:r>
    </w:p>
    <w:p w14:paraId="323E988C" w14:textId="77777777" w:rsidR="00936DB9" w:rsidRPr="00F90B6B" w:rsidRDefault="00936DB9" w:rsidP="00A45A26">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13 федеральных образовательных организаций, включая образовательные организации высшего образования, реализующие программы подготовки специалистов среднего звена;</w:t>
      </w:r>
    </w:p>
    <w:p w14:paraId="266EF3AD" w14:textId="77777777" w:rsidR="00936DB9" w:rsidRPr="00F90B6B" w:rsidRDefault="00936DB9" w:rsidP="00A45A26">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lastRenderedPageBreak/>
        <w:t>4 негосударственные (частные) образовательные организации.</w:t>
      </w:r>
    </w:p>
    <w:p w14:paraId="0986EBE6" w14:textId="459310EE" w:rsidR="00936DB9" w:rsidRPr="00F90B6B" w:rsidRDefault="00936DB9" w:rsidP="00A45A26">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 xml:space="preserve">Численность обучающихся по программам среднего профессионального образования в образовательных организациях, находящихся в Новосибирской области, включая образовательные организации высшего образования, реализующие программы подготовки специалистов среднего звена, по состоянию на </w:t>
      </w:r>
      <w:r w:rsidR="00A57E8A">
        <w:rPr>
          <w:rFonts w:ascii="Times New Roman" w:eastAsia="Calibri" w:hAnsi="Times New Roman" w:cs="Times New Roman"/>
          <w:sz w:val="28"/>
          <w:szCs w:val="28"/>
        </w:rPr>
        <w:t>01.01.2019 составляет 54,6 тыс. </w:t>
      </w:r>
      <w:r w:rsidRPr="00F90B6B">
        <w:rPr>
          <w:rFonts w:ascii="Times New Roman" w:eastAsia="Calibri" w:hAnsi="Times New Roman" w:cs="Times New Roman"/>
          <w:sz w:val="28"/>
          <w:szCs w:val="28"/>
        </w:rPr>
        <w:t>человек (на 01.01.2018 – 53,6 тыс. человек).</w:t>
      </w:r>
    </w:p>
    <w:p w14:paraId="181484F0" w14:textId="77777777" w:rsidR="00936DB9" w:rsidRPr="00F90B6B" w:rsidRDefault="00936DB9" w:rsidP="00A45A26">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По данным Федеральной службы государственной статистики по Новосибирской области доля обучающихся в частных образовательных организациях, в общей численности обучающихся в образовательных организациях, составила:</w:t>
      </w:r>
    </w:p>
    <w:p w14:paraId="663CAF5F" w14:textId="77777777" w:rsidR="00936DB9" w:rsidRPr="00F90B6B" w:rsidRDefault="00936DB9" w:rsidP="00A45A26">
      <w:pPr>
        <w:autoSpaceDE w:val="0"/>
        <w:autoSpaceDN w:val="0"/>
        <w:adjustRightInd w:val="0"/>
        <w:spacing w:after="0" w:line="240" w:lineRule="auto"/>
        <w:ind w:firstLine="709"/>
        <w:contextualSpacing/>
        <w:rPr>
          <w:rFonts w:ascii="Times New Roman" w:eastAsia="Calibri" w:hAnsi="Times New Roman" w:cs="Times New Roman"/>
          <w:sz w:val="28"/>
          <w:szCs w:val="28"/>
        </w:rPr>
      </w:pPr>
      <w:r w:rsidRPr="00F90B6B">
        <w:rPr>
          <w:rFonts w:ascii="Times New Roman" w:eastAsia="Calibri" w:hAnsi="Times New Roman" w:cs="Times New Roman"/>
          <w:sz w:val="28"/>
          <w:szCs w:val="28"/>
        </w:rPr>
        <w:t>в 2015/2016 учебном году – 9,5%;</w:t>
      </w:r>
    </w:p>
    <w:p w14:paraId="4120B497" w14:textId="77777777" w:rsidR="00936DB9" w:rsidRPr="00F90B6B" w:rsidRDefault="00936DB9" w:rsidP="00A45A26">
      <w:pPr>
        <w:autoSpaceDE w:val="0"/>
        <w:autoSpaceDN w:val="0"/>
        <w:adjustRightInd w:val="0"/>
        <w:spacing w:after="0" w:line="240" w:lineRule="auto"/>
        <w:ind w:firstLine="709"/>
        <w:contextualSpacing/>
        <w:rPr>
          <w:rFonts w:ascii="Times New Roman" w:eastAsia="Calibri" w:hAnsi="Times New Roman" w:cs="Times New Roman"/>
          <w:sz w:val="28"/>
          <w:szCs w:val="28"/>
        </w:rPr>
      </w:pPr>
      <w:r w:rsidRPr="00F90B6B">
        <w:rPr>
          <w:rFonts w:ascii="Times New Roman" w:eastAsia="Calibri" w:hAnsi="Times New Roman" w:cs="Times New Roman"/>
          <w:sz w:val="28"/>
          <w:szCs w:val="28"/>
        </w:rPr>
        <w:t>в 2016/2017 учебном году – 9,7%;</w:t>
      </w:r>
    </w:p>
    <w:p w14:paraId="1EBCDFF8" w14:textId="77777777" w:rsidR="00936DB9" w:rsidRPr="00F90B6B" w:rsidRDefault="00936DB9" w:rsidP="00A45A26">
      <w:pPr>
        <w:autoSpaceDE w:val="0"/>
        <w:autoSpaceDN w:val="0"/>
        <w:adjustRightInd w:val="0"/>
        <w:spacing w:after="0" w:line="240" w:lineRule="auto"/>
        <w:ind w:firstLine="709"/>
        <w:contextualSpacing/>
        <w:rPr>
          <w:rFonts w:ascii="Times New Roman" w:eastAsia="Times New Roman" w:hAnsi="Times New Roman" w:cs="Times New Roman"/>
          <w:sz w:val="28"/>
          <w:szCs w:val="28"/>
          <w:lang w:eastAsia="ru-RU"/>
        </w:rPr>
      </w:pPr>
      <w:r w:rsidRPr="00F90B6B">
        <w:rPr>
          <w:rFonts w:ascii="Times New Roman" w:eastAsia="Calibri" w:hAnsi="Times New Roman" w:cs="Times New Roman"/>
          <w:sz w:val="28"/>
          <w:szCs w:val="28"/>
        </w:rPr>
        <w:t>в 2017/2018 учебном году – 10,7%.</w:t>
      </w:r>
    </w:p>
    <w:p w14:paraId="4EE90223" w14:textId="77777777" w:rsidR="00936DB9" w:rsidRPr="00F90B6B" w:rsidRDefault="00936DB9" w:rsidP="00A45A26">
      <w:pPr>
        <w:spacing w:after="0" w:line="240" w:lineRule="auto"/>
        <w:ind w:firstLine="709"/>
        <w:contextualSpacing/>
        <w:jc w:val="both"/>
        <w:rPr>
          <w:rFonts w:ascii="Times New Roman" w:eastAsia="Calibri" w:hAnsi="Times New Roman" w:cs="Times New Roman"/>
          <w:sz w:val="28"/>
          <w:szCs w:val="28"/>
        </w:rPr>
      </w:pPr>
      <w:r w:rsidRPr="00F90B6B">
        <w:rPr>
          <w:rFonts w:ascii="Times New Roman" w:eastAsia="Times New Roman" w:hAnsi="Times New Roman" w:cs="Times New Roman"/>
          <w:sz w:val="28"/>
          <w:szCs w:val="28"/>
          <w:lang w:eastAsia="ru-RU"/>
        </w:rPr>
        <w:t>В Новосибирской области создана эффективная система среднего профессионального образования, обеспечивающая сферу производства и услуг квалифицированными специалистами и рабочими кадрами. Структура и содержание образования регулярно обновляется в соответствии с потребностями рынка труда и требованиями федеральных государственных образовательных стандартов. Учебные программы формируются с учетом требований работодателей и строятся по модульному принципу, то есть происходит подбор необходимых квалификаций по требованию заказчика. Новые профессии и специальности ежегодно включаются в перечень реализуемых программ подготовки (за период с 2013 по 2018 годы введены 82 новые профессии и</w:t>
      </w:r>
      <w:r w:rsidRPr="00F90B6B">
        <w:rPr>
          <w:rFonts w:ascii="Times New Roman" w:eastAsia="Calibri" w:hAnsi="Times New Roman" w:cs="Times New Roman"/>
          <w:sz w:val="28"/>
          <w:szCs w:val="28"/>
        </w:rPr>
        <w:t xml:space="preserve"> специальности, подготовка по которым ранее не осуществлялась). </w:t>
      </w:r>
    </w:p>
    <w:p w14:paraId="5C03D8C6" w14:textId="77777777" w:rsidR="00936DB9" w:rsidRPr="00F90B6B" w:rsidRDefault="00936DB9" w:rsidP="00A45A2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Актуальной для региона остается задача</w:t>
      </w:r>
      <w:r w:rsidRPr="00F90B6B">
        <w:rPr>
          <w:rFonts w:ascii="Times New Roman" w:eastAsia="Times New Roman" w:hAnsi="Times New Roman" w:cs="Times New Roman"/>
          <w:i/>
          <w:sz w:val="28"/>
          <w:szCs w:val="28"/>
          <w:lang w:eastAsia="ru-RU"/>
        </w:rPr>
        <w:t xml:space="preserve"> </w:t>
      </w:r>
      <w:r w:rsidRPr="00F90B6B">
        <w:rPr>
          <w:rFonts w:ascii="Times New Roman" w:eastAsia="Times New Roman" w:hAnsi="Times New Roman" w:cs="Times New Roman"/>
          <w:sz w:val="28"/>
          <w:szCs w:val="28"/>
          <w:lang w:eastAsia="ru-RU"/>
        </w:rPr>
        <w:t xml:space="preserve">создания в Новосибирской области конкурентоспособной системы среднего профессионального образования, обеспечивающей подготовку высококвалифицированных специалистов и рабочих кадров в соответствии с современными стандартами и передовыми технологиями. </w:t>
      </w:r>
    </w:p>
    <w:p w14:paraId="1A9FF887" w14:textId="77777777" w:rsidR="00936DB9" w:rsidRPr="00F90B6B" w:rsidRDefault="00936DB9" w:rsidP="00A45A26">
      <w:pPr>
        <w:adjustRightInd w:val="0"/>
        <w:spacing w:after="0" w:line="240" w:lineRule="auto"/>
        <w:ind w:firstLine="709"/>
        <w:contextualSpacing/>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 xml:space="preserve">Новосибирская область с 2013 года является активным участником движения «Ворлдскиллс Россия». Команда Новосибирской области демонстрирует высокие результаты в региональных чемпионатах и финалах Национального чемпионата «Молодые профессионалы (Ворлдскиллс Россия)». Представители региона входят в состав национальной сборной по профессиональному мастерству для участия в чемпионатах международного уровня. В VII Национальном чемпионате «Молодые профессионалы» в г. Казани команда Новосибирской области заняла VI место в общекомандном зачете и завоевала 26 медалей (3 золотых, 5 серебряных, 11 бронзовых и 7 медальонов за профессиональное мастерство). </w:t>
      </w:r>
    </w:p>
    <w:p w14:paraId="060E094B" w14:textId="77777777" w:rsidR="00936DB9" w:rsidRPr="00F90B6B" w:rsidRDefault="00936DB9" w:rsidP="00A45A26">
      <w:pPr>
        <w:adjustRightInd w:val="0"/>
        <w:spacing w:after="0" w:line="240" w:lineRule="auto"/>
        <w:ind w:firstLine="709"/>
        <w:contextualSpacing/>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При этом только одна частная образовательная организация является участником региональных и национальных чемпионатов «Молодые профессионалы (Ворлдскиллс Россия)» – частное профессиональное образовательное учреждение «Новосибирский кооперативный техникум имени А.Н. Косыгина Новосибирского облпотребсоюза».</w:t>
      </w:r>
    </w:p>
    <w:p w14:paraId="63874934" w14:textId="77777777" w:rsidR="00936DB9" w:rsidRPr="00F90B6B" w:rsidRDefault="00936DB9" w:rsidP="00A45A26">
      <w:pPr>
        <w:pStyle w:val="a3"/>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lastRenderedPageBreak/>
        <w:t>С 2017 года в профессиональных образовательных организациях Новосибирской области проводится государственная итоговая аттестация в форме демонстрационного экзамена. В 2018 году демонстрационный экзамен проводился в 22 образовательных организациях, подведомственных министерству образования Новосибирской области, и 4 неподведомственных образовательных организациях. Численность выпускников 2018 года, прошедших государственную итоговую аттестацию в форме демонстрационного экзамена, составила 424 человека, в том числе 10 выпускников частных образовательных организаций, что составило 2,4% от общего числа участников.</w:t>
      </w:r>
    </w:p>
    <w:p w14:paraId="58102A41" w14:textId="06782BDA" w:rsidR="00936DB9" w:rsidRPr="00F90B6B" w:rsidRDefault="00936DB9" w:rsidP="00A45A26">
      <w:pPr>
        <w:pStyle w:val="a3"/>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Основные проблемы системы среднего профессионального образования Новосибирской области: изношенность зданий и необходимость модернизации материально-технической базы ряда образовательных организаций, в том числе расположенных в сельской местности, низкая активность (заинтересованность) работодателей при реализации проектов по подготовке высококвалифицированных кадров. Данные проблемы обозначены в Стратегии социально-экономического развития Новосибирской области на период до 2030 года, утвержденной постановлением Правительства Новосибирской области от 19.03.2019 №105-п.</w:t>
      </w:r>
    </w:p>
    <w:p w14:paraId="7F31DBB2" w14:textId="77777777" w:rsidR="00936DB9" w:rsidRPr="00F90B6B" w:rsidRDefault="00936DB9" w:rsidP="00A45A26">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 Стратегии социально-экономического развития Новосибирской области на период до 2030 года, в рамках задачи по созданию в Новосибирской области конкурентоспособной системы среднего профессионального образования, обеспечивающей подготовку высококвалифицированных специалистов и рабочих кадров в соответствии с современными стандартами и передовыми технологиями предусмотрено:</w:t>
      </w:r>
    </w:p>
    <w:p w14:paraId="36C644EF" w14:textId="045A80CA" w:rsidR="00936DB9" w:rsidRPr="00F90B6B" w:rsidRDefault="00936DB9" w:rsidP="00A45A26">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модернизация профессионального образования и подготовка кадров в соответствии с мировыми стандартами и передовыми технологиями по наиболее востре</w:t>
      </w:r>
      <w:r w:rsidR="00645EE9" w:rsidRPr="00F90B6B">
        <w:rPr>
          <w:rFonts w:ascii="Times New Roman" w:hAnsi="Times New Roman" w:cs="Times New Roman"/>
          <w:sz w:val="28"/>
          <w:szCs w:val="28"/>
        </w:rPr>
        <w:t xml:space="preserve">бованным, новым и перспективным </w:t>
      </w:r>
      <w:r w:rsidRPr="00F90B6B">
        <w:rPr>
          <w:rFonts w:ascii="Times New Roman" w:hAnsi="Times New Roman" w:cs="Times New Roman"/>
          <w:sz w:val="28"/>
          <w:szCs w:val="28"/>
        </w:rPr>
        <w:t>для региона профессиям и специальностям (топ-50 и топ-Регион);</w:t>
      </w:r>
    </w:p>
    <w:p w14:paraId="6F4F55AB" w14:textId="77777777" w:rsidR="00936DB9" w:rsidRPr="00F90B6B" w:rsidRDefault="00936DB9" w:rsidP="00A45A26">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формирование кадрового потенциала профессиональных образовательных организаций для обучения студентов и оценки их квалификаций по стандартам «Ворлдскиллс»;</w:t>
      </w:r>
    </w:p>
    <w:p w14:paraId="15DDBFA0" w14:textId="1E6C9273" w:rsidR="00936DB9" w:rsidRPr="00F90B6B" w:rsidRDefault="00936DB9" w:rsidP="00A45A26">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формирование условий для создания опережающей адаптивной подготовки кадров;</w:t>
      </w:r>
    </w:p>
    <w:p w14:paraId="770D0C54" w14:textId="77777777" w:rsidR="00936DB9" w:rsidRPr="00F90B6B" w:rsidRDefault="00936DB9" w:rsidP="00A45A26">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обеспечение «равных возможностей» получения среднего профессионального образования в профессиональных образовательных организациях Новосибирской области;</w:t>
      </w:r>
    </w:p>
    <w:p w14:paraId="4A9EDCFD" w14:textId="43D87481" w:rsidR="00936DB9" w:rsidRPr="00F90B6B" w:rsidRDefault="00936DB9" w:rsidP="00A45A26">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формирование системы профессиональных конкурсов в целях предоставления гражданам возможностей для профессионального и карьерного роста, в том числе в формате «Ворлдскиллс».</w:t>
      </w:r>
    </w:p>
    <w:p w14:paraId="73D8D61C" w14:textId="04CCB546" w:rsidR="00936DB9" w:rsidRPr="00F90B6B" w:rsidRDefault="00936DB9" w:rsidP="00A45A26">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Цель: создание условий для развития конкуренции на рынке среднего</w:t>
      </w:r>
      <w:r w:rsidR="00833C9B" w:rsidRPr="00F90B6B">
        <w:rPr>
          <w:rFonts w:ascii="Times New Roman" w:hAnsi="Times New Roman" w:cs="Times New Roman"/>
          <w:sz w:val="28"/>
          <w:szCs w:val="28"/>
        </w:rPr>
        <w:t xml:space="preserve"> профессионального образования.</w:t>
      </w:r>
    </w:p>
    <w:p w14:paraId="5816F97F" w14:textId="146C85CE" w:rsidR="00F57ABB" w:rsidRPr="00F90B6B" w:rsidRDefault="00F57ABB" w:rsidP="00F90B6B">
      <w:pPr>
        <w:shd w:val="clear" w:color="auto" w:fill="FFFFFF"/>
        <w:spacing w:after="0" w:line="240" w:lineRule="auto"/>
        <w:jc w:val="both"/>
        <w:rPr>
          <w:rFonts w:ascii="Times New Roman" w:eastAsia="Calibri" w:hAnsi="Times New Roman" w:cs="Times New Roman"/>
          <w:sz w:val="28"/>
          <w:szCs w:val="28"/>
          <w:highlight w:val="yellow"/>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317"/>
        <w:gridCol w:w="1655"/>
        <w:gridCol w:w="1655"/>
        <w:gridCol w:w="1655"/>
        <w:gridCol w:w="1655"/>
        <w:gridCol w:w="1658"/>
      </w:tblGrid>
      <w:tr w:rsidR="00694578" w:rsidRPr="00F90B6B" w14:paraId="670A1271" w14:textId="77777777" w:rsidTr="004534C9">
        <w:tc>
          <w:tcPr>
            <w:tcW w:w="5000" w:type="pct"/>
            <w:gridSpan w:val="6"/>
            <w:tcBorders>
              <w:top w:val="single" w:sz="4" w:space="0" w:color="auto"/>
              <w:left w:val="single" w:sz="4" w:space="0" w:color="auto"/>
              <w:bottom w:val="single" w:sz="4" w:space="0" w:color="auto"/>
              <w:right w:val="single" w:sz="4" w:space="0" w:color="auto"/>
            </w:tcBorders>
          </w:tcPr>
          <w:p w14:paraId="2FD3AFC0" w14:textId="32704A14" w:rsidR="00436EA2" w:rsidRPr="00F90B6B" w:rsidRDefault="00703B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3.2. Ключевые показатели </w:t>
            </w:r>
          </w:p>
        </w:tc>
      </w:tr>
      <w:tr w:rsidR="00F57ABB" w:rsidRPr="00F90B6B" w14:paraId="3B52AE0F" w14:textId="77777777" w:rsidTr="00F90B6B">
        <w:trPr>
          <w:trHeight w:val="170"/>
        </w:trPr>
        <w:tc>
          <w:tcPr>
            <w:tcW w:w="2164" w:type="pct"/>
            <w:tcBorders>
              <w:top w:val="single" w:sz="4" w:space="0" w:color="auto"/>
              <w:left w:val="single" w:sz="4" w:space="0" w:color="auto"/>
              <w:bottom w:val="single" w:sz="4" w:space="0" w:color="auto"/>
              <w:right w:val="single" w:sz="4" w:space="0" w:color="auto"/>
            </w:tcBorders>
          </w:tcPr>
          <w:p w14:paraId="7AADC4DD" w14:textId="3C7D7C74" w:rsidR="00B268AB" w:rsidRPr="00F90B6B" w:rsidRDefault="00B268A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Наименование</w:t>
            </w:r>
          </w:p>
          <w:p w14:paraId="66A5B556" w14:textId="351C3699" w:rsidR="00B268AB" w:rsidRPr="00F90B6B" w:rsidRDefault="00B268A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67" w:type="pct"/>
            <w:tcBorders>
              <w:top w:val="single" w:sz="4" w:space="0" w:color="auto"/>
              <w:left w:val="single" w:sz="4" w:space="0" w:color="auto"/>
              <w:bottom w:val="single" w:sz="4" w:space="0" w:color="auto"/>
              <w:right w:val="single" w:sz="4" w:space="0" w:color="auto"/>
            </w:tcBorders>
          </w:tcPr>
          <w:p w14:paraId="7E2A9EBF" w14:textId="2A2FA5E7" w:rsidR="00B268AB" w:rsidRPr="00F90B6B" w:rsidRDefault="00B268A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67" w:type="pct"/>
            <w:tcBorders>
              <w:top w:val="single" w:sz="4" w:space="0" w:color="auto"/>
              <w:left w:val="single" w:sz="4" w:space="0" w:color="auto"/>
              <w:bottom w:val="single" w:sz="4" w:space="0" w:color="auto"/>
              <w:right w:val="single" w:sz="4" w:space="0" w:color="auto"/>
            </w:tcBorders>
          </w:tcPr>
          <w:p w14:paraId="441904EA" w14:textId="00FC526F" w:rsidR="00B268AB" w:rsidRPr="00F90B6B" w:rsidRDefault="00B268AB" w:rsidP="00F90B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90B6B">
              <w:rPr>
                <w:rFonts w:ascii="Times New Roman" w:hAnsi="Times New Roman" w:cs="Times New Roman"/>
                <w:sz w:val="28"/>
                <w:szCs w:val="28"/>
              </w:rPr>
              <w:t>Текущее значение</w:t>
            </w:r>
          </w:p>
        </w:tc>
        <w:tc>
          <w:tcPr>
            <w:tcW w:w="567" w:type="pct"/>
            <w:tcBorders>
              <w:top w:val="single" w:sz="4" w:space="0" w:color="auto"/>
              <w:left w:val="single" w:sz="4" w:space="0" w:color="auto"/>
              <w:bottom w:val="single" w:sz="4" w:space="0" w:color="auto"/>
              <w:right w:val="single" w:sz="4" w:space="0" w:color="auto"/>
            </w:tcBorders>
          </w:tcPr>
          <w:p w14:paraId="0EDE64D8" w14:textId="3D158CD8" w:rsidR="00B268AB" w:rsidRPr="00F90B6B" w:rsidRDefault="00B268AB" w:rsidP="00F90B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90B6B">
              <w:rPr>
                <w:rFonts w:ascii="Times New Roman" w:hAnsi="Times New Roman" w:cs="Times New Roman"/>
                <w:sz w:val="28"/>
                <w:szCs w:val="28"/>
              </w:rPr>
              <w:t xml:space="preserve">01.01.2020 </w:t>
            </w:r>
          </w:p>
        </w:tc>
        <w:tc>
          <w:tcPr>
            <w:tcW w:w="567" w:type="pct"/>
            <w:tcBorders>
              <w:top w:val="single" w:sz="4" w:space="0" w:color="auto"/>
              <w:left w:val="single" w:sz="4" w:space="0" w:color="auto"/>
              <w:bottom w:val="single" w:sz="4" w:space="0" w:color="auto"/>
              <w:right w:val="single" w:sz="4" w:space="0" w:color="auto"/>
            </w:tcBorders>
          </w:tcPr>
          <w:p w14:paraId="04CF7229" w14:textId="6DAD8ACD" w:rsidR="00B268AB" w:rsidRPr="00F90B6B" w:rsidRDefault="00B268AB" w:rsidP="00F90B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90B6B">
              <w:rPr>
                <w:rFonts w:ascii="Times New Roman" w:hAnsi="Times New Roman" w:cs="Times New Roman"/>
                <w:sz w:val="28"/>
                <w:szCs w:val="28"/>
              </w:rPr>
              <w:t>01.01.2021</w:t>
            </w:r>
          </w:p>
        </w:tc>
        <w:tc>
          <w:tcPr>
            <w:tcW w:w="567" w:type="pct"/>
            <w:tcBorders>
              <w:top w:val="single" w:sz="4" w:space="0" w:color="auto"/>
              <w:left w:val="single" w:sz="4" w:space="0" w:color="auto"/>
              <w:bottom w:val="single" w:sz="4" w:space="0" w:color="auto"/>
              <w:right w:val="single" w:sz="4" w:space="0" w:color="auto"/>
            </w:tcBorders>
          </w:tcPr>
          <w:p w14:paraId="255B5182" w14:textId="2D15C546" w:rsidR="00B268AB" w:rsidRPr="00F90B6B" w:rsidRDefault="00B268AB" w:rsidP="00F90B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90B6B">
              <w:rPr>
                <w:rFonts w:ascii="Times New Roman" w:hAnsi="Times New Roman" w:cs="Times New Roman"/>
                <w:sz w:val="28"/>
                <w:szCs w:val="28"/>
              </w:rPr>
              <w:t xml:space="preserve">01.01.2022 </w:t>
            </w:r>
          </w:p>
        </w:tc>
      </w:tr>
      <w:tr w:rsidR="00F57ABB" w:rsidRPr="00F90B6B" w14:paraId="44517521" w14:textId="77777777" w:rsidTr="00F90B6B">
        <w:trPr>
          <w:trHeight w:val="170"/>
        </w:trPr>
        <w:tc>
          <w:tcPr>
            <w:tcW w:w="2164" w:type="pct"/>
            <w:tcBorders>
              <w:top w:val="single" w:sz="4" w:space="0" w:color="auto"/>
              <w:left w:val="single" w:sz="4" w:space="0" w:color="auto"/>
              <w:bottom w:val="single" w:sz="4" w:space="0" w:color="auto"/>
              <w:right w:val="single" w:sz="4" w:space="0" w:color="auto"/>
            </w:tcBorders>
            <w:hideMark/>
          </w:tcPr>
          <w:p w14:paraId="17B2CA1F" w14:textId="0C5F7818" w:rsidR="00436EA2" w:rsidRPr="00F90B6B" w:rsidRDefault="00D47093"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Д</w:t>
            </w:r>
            <w:r w:rsidR="00436EA2" w:rsidRPr="00F90B6B">
              <w:rPr>
                <w:rFonts w:ascii="Times New Roman" w:hAnsi="Times New Roman" w:cs="Times New Roman"/>
                <w:sz w:val="28"/>
                <w:szCs w:val="28"/>
              </w:rPr>
              <w:t xml:space="preserve">оля обучающихся в частных образовательных организациях, реализующих основные профессиональные образовательные программы </w:t>
            </w:r>
            <w:r w:rsidR="00436EA2" w:rsidRPr="00F90B6B">
              <w:rPr>
                <w:rFonts w:ascii="Times New Roman" w:eastAsia="Calibri" w:hAnsi="Times New Roman" w:cs="Times New Roman"/>
                <w:sz w:val="28"/>
                <w:szCs w:val="28"/>
              </w:rPr>
              <w:t>–</w:t>
            </w:r>
            <w:r w:rsidR="00436EA2" w:rsidRPr="00F90B6B">
              <w:rPr>
                <w:rFonts w:ascii="Times New Roman" w:hAnsi="Times New Roman" w:cs="Times New Roman"/>
                <w:sz w:val="28"/>
                <w:szCs w:val="28"/>
              </w:rPr>
              <w:t xml:space="preserve"> образовательные программы среднего профессионального образования, в общем числе обучающихся в образовательных организациях, реализующих основные профессиональные образовательные программы </w:t>
            </w:r>
            <w:r w:rsidR="00436EA2" w:rsidRPr="00F90B6B">
              <w:rPr>
                <w:rFonts w:ascii="Times New Roman" w:eastAsia="Calibri" w:hAnsi="Times New Roman" w:cs="Times New Roman"/>
                <w:sz w:val="28"/>
                <w:szCs w:val="28"/>
              </w:rPr>
              <w:t>–</w:t>
            </w:r>
            <w:r w:rsidR="00436EA2" w:rsidRPr="00F90B6B">
              <w:rPr>
                <w:rFonts w:ascii="Times New Roman" w:hAnsi="Times New Roman" w:cs="Times New Roman"/>
                <w:sz w:val="28"/>
                <w:szCs w:val="28"/>
              </w:rPr>
              <w:t xml:space="preserve"> образовательные программы среднего профессионального образования</w:t>
            </w:r>
          </w:p>
        </w:tc>
        <w:tc>
          <w:tcPr>
            <w:tcW w:w="567" w:type="pct"/>
            <w:tcBorders>
              <w:top w:val="single" w:sz="4" w:space="0" w:color="auto"/>
              <w:left w:val="single" w:sz="4" w:space="0" w:color="auto"/>
              <w:bottom w:val="single" w:sz="4" w:space="0" w:color="auto"/>
              <w:right w:val="single" w:sz="4" w:space="0" w:color="auto"/>
            </w:tcBorders>
          </w:tcPr>
          <w:p w14:paraId="4100D470" w14:textId="1901F877" w:rsidR="00436EA2" w:rsidRPr="00F90B6B" w:rsidRDefault="00205B22"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r w:rsidR="009E1696" w:rsidRPr="00F90B6B">
              <w:rPr>
                <w:rFonts w:ascii="Times New Roman" w:hAnsi="Times New Roman" w:cs="Times New Roman"/>
                <w:sz w:val="28"/>
                <w:szCs w:val="28"/>
              </w:rPr>
              <w:t xml:space="preserve"> </w:t>
            </w:r>
          </w:p>
        </w:tc>
        <w:tc>
          <w:tcPr>
            <w:tcW w:w="567" w:type="pct"/>
            <w:tcBorders>
              <w:top w:val="single" w:sz="4" w:space="0" w:color="auto"/>
              <w:left w:val="single" w:sz="4" w:space="0" w:color="auto"/>
              <w:bottom w:val="single" w:sz="4" w:space="0" w:color="auto"/>
              <w:right w:val="single" w:sz="4" w:space="0" w:color="auto"/>
            </w:tcBorders>
          </w:tcPr>
          <w:p w14:paraId="4CAF5D90" w14:textId="288E48E6" w:rsidR="00436EA2" w:rsidRPr="00F90B6B" w:rsidRDefault="00436EA2" w:rsidP="00F90B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11,7</w:t>
            </w:r>
          </w:p>
        </w:tc>
        <w:tc>
          <w:tcPr>
            <w:tcW w:w="567" w:type="pct"/>
            <w:tcBorders>
              <w:top w:val="single" w:sz="4" w:space="0" w:color="auto"/>
              <w:left w:val="single" w:sz="4" w:space="0" w:color="auto"/>
              <w:bottom w:val="single" w:sz="4" w:space="0" w:color="auto"/>
              <w:right w:val="single" w:sz="4" w:space="0" w:color="auto"/>
            </w:tcBorders>
          </w:tcPr>
          <w:p w14:paraId="603C91F1" w14:textId="758F5A4C" w:rsidR="00436EA2" w:rsidRPr="00F90B6B" w:rsidRDefault="00F90B6B" w:rsidP="00F90B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12</w:t>
            </w:r>
          </w:p>
        </w:tc>
        <w:tc>
          <w:tcPr>
            <w:tcW w:w="567" w:type="pct"/>
            <w:tcBorders>
              <w:top w:val="single" w:sz="4" w:space="0" w:color="auto"/>
              <w:left w:val="single" w:sz="4" w:space="0" w:color="auto"/>
              <w:bottom w:val="single" w:sz="4" w:space="0" w:color="auto"/>
              <w:right w:val="single" w:sz="4" w:space="0" w:color="auto"/>
            </w:tcBorders>
          </w:tcPr>
          <w:p w14:paraId="1EDE9676" w14:textId="1787FF09" w:rsidR="00436EA2" w:rsidRPr="00F90B6B" w:rsidRDefault="00F90B6B" w:rsidP="00F90B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12</w:t>
            </w:r>
          </w:p>
        </w:tc>
        <w:tc>
          <w:tcPr>
            <w:tcW w:w="567" w:type="pct"/>
            <w:tcBorders>
              <w:top w:val="single" w:sz="4" w:space="0" w:color="auto"/>
              <w:left w:val="single" w:sz="4" w:space="0" w:color="auto"/>
              <w:bottom w:val="single" w:sz="4" w:space="0" w:color="auto"/>
              <w:right w:val="single" w:sz="4" w:space="0" w:color="auto"/>
            </w:tcBorders>
          </w:tcPr>
          <w:p w14:paraId="54791618" w14:textId="574FC5A0" w:rsidR="00436EA2" w:rsidRPr="00F90B6B" w:rsidRDefault="00F90B6B" w:rsidP="00F90B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12</w:t>
            </w:r>
          </w:p>
        </w:tc>
      </w:tr>
      <w:tr w:rsidR="004534C9" w:rsidRPr="00F90B6B" w14:paraId="720AF9DD" w14:textId="77777777" w:rsidTr="00F90B6B">
        <w:trPr>
          <w:trHeight w:val="170"/>
        </w:trPr>
        <w:tc>
          <w:tcPr>
            <w:tcW w:w="2164" w:type="pct"/>
            <w:tcBorders>
              <w:top w:val="single" w:sz="4" w:space="0" w:color="auto"/>
              <w:left w:val="single" w:sz="4" w:space="0" w:color="auto"/>
              <w:bottom w:val="single" w:sz="4" w:space="0" w:color="auto"/>
              <w:right w:val="single" w:sz="4" w:space="0" w:color="auto"/>
            </w:tcBorders>
          </w:tcPr>
          <w:p w14:paraId="38FD7C36" w14:textId="5B5BAA1E" w:rsidR="003D5ED1" w:rsidRPr="00F90B6B" w:rsidRDefault="003D5ED1"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Количество частных организаций</w:t>
            </w:r>
          </w:p>
        </w:tc>
        <w:tc>
          <w:tcPr>
            <w:tcW w:w="567" w:type="pct"/>
            <w:tcBorders>
              <w:top w:val="single" w:sz="4" w:space="0" w:color="auto"/>
              <w:left w:val="single" w:sz="4" w:space="0" w:color="auto"/>
              <w:bottom w:val="single" w:sz="4" w:space="0" w:color="auto"/>
              <w:right w:val="single" w:sz="4" w:space="0" w:color="auto"/>
            </w:tcBorders>
          </w:tcPr>
          <w:p w14:paraId="6F92F2F7" w14:textId="7F588AA4" w:rsidR="003D5ED1" w:rsidRPr="00F90B6B" w:rsidRDefault="003D5ED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единицы</w:t>
            </w:r>
          </w:p>
        </w:tc>
        <w:tc>
          <w:tcPr>
            <w:tcW w:w="567" w:type="pct"/>
            <w:tcBorders>
              <w:top w:val="single" w:sz="4" w:space="0" w:color="auto"/>
              <w:left w:val="single" w:sz="4" w:space="0" w:color="auto"/>
              <w:bottom w:val="single" w:sz="4" w:space="0" w:color="auto"/>
              <w:right w:val="single" w:sz="4" w:space="0" w:color="auto"/>
            </w:tcBorders>
          </w:tcPr>
          <w:p w14:paraId="737FD547" w14:textId="02CBB14A" w:rsidR="003D5ED1" w:rsidRPr="00F90B6B" w:rsidRDefault="003D5ED1" w:rsidP="00F90B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4</w:t>
            </w:r>
          </w:p>
        </w:tc>
        <w:tc>
          <w:tcPr>
            <w:tcW w:w="567" w:type="pct"/>
            <w:tcBorders>
              <w:top w:val="single" w:sz="4" w:space="0" w:color="auto"/>
              <w:left w:val="single" w:sz="4" w:space="0" w:color="auto"/>
              <w:bottom w:val="single" w:sz="4" w:space="0" w:color="auto"/>
              <w:right w:val="single" w:sz="4" w:space="0" w:color="auto"/>
            </w:tcBorders>
          </w:tcPr>
          <w:p w14:paraId="0A260633" w14:textId="5B5D1329" w:rsidR="003D5ED1" w:rsidRPr="00F90B6B" w:rsidRDefault="003D5ED1" w:rsidP="00F90B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4</w:t>
            </w:r>
          </w:p>
        </w:tc>
        <w:tc>
          <w:tcPr>
            <w:tcW w:w="567" w:type="pct"/>
            <w:tcBorders>
              <w:top w:val="single" w:sz="4" w:space="0" w:color="auto"/>
              <w:left w:val="single" w:sz="4" w:space="0" w:color="auto"/>
              <w:bottom w:val="single" w:sz="4" w:space="0" w:color="auto"/>
              <w:right w:val="single" w:sz="4" w:space="0" w:color="auto"/>
            </w:tcBorders>
          </w:tcPr>
          <w:p w14:paraId="6FC87A50" w14:textId="1CB4FD57" w:rsidR="003D5ED1" w:rsidRPr="00F90B6B" w:rsidRDefault="003D5ED1" w:rsidP="00F90B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4</w:t>
            </w:r>
          </w:p>
        </w:tc>
        <w:tc>
          <w:tcPr>
            <w:tcW w:w="567" w:type="pct"/>
            <w:tcBorders>
              <w:top w:val="single" w:sz="4" w:space="0" w:color="auto"/>
              <w:left w:val="single" w:sz="4" w:space="0" w:color="auto"/>
              <w:bottom w:val="single" w:sz="4" w:space="0" w:color="auto"/>
              <w:right w:val="single" w:sz="4" w:space="0" w:color="auto"/>
            </w:tcBorders>
          </w:tcPr>
          <w:p w14:paraId="79093A35" w14:textId="6667BD3B" w:rsidR="003D5ED1" w:rsidRPr="00F90B6B" w:rsidRDefault="003D5ED1" w:rsidP="00F90B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4</w:t>
            </w:r>
          </w:p>
        </w:tc>
      </w:tr>
    </w:tbl>
    <w:p w14:paraId="319C1176" w14:textId="77777777" w:rsidR="004534C9" w:rsidRPr="00F90B6B" w:rsidRDefault="004534C9" w:rsidP="00F90B6B">
      <w:pPr>
        <w:pStyle w:val="a3"/>
        <w:autoSpaceDE w:val="0"/>
        <w:autoSpaceDN w:val="0"/>
        <w:adjustRightInd w:val="0"/>
        <w:spacing w:after="0" w:line="240" w:lineRule="auto"/>
        <w:jc w:val="center"/>
        <w:rPr>
          <w:rFonts w:ascii="Times New Roman" w:hAnsi="Times New Roman" w:cs="Times New Roman"/>
          <w:sz w:val="28"/>
          <w:szCs w:val="28"/>
        </w:rPr>
        <w:sectPr w:rsidR="004534C9"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54"/>
        <w:gridCol w:w="5573"/>
        <w:gridCol w:w="3305"/>
        <w:gridCol w:w="2464"/>
        <w:gridCol w:w="2464"/>
      </w:tblGrid>
      <w:tr w:rsidR="005E447F" w:rsidRPr="00F90B6B" w14:paraId="0EC042C4" w14:textId="77777777" w:rsidTr="00F57ABB">
        <w:tc>
          <w:tcPr>
            <w:tcW w:w="5000" w:type="pct"/>
            <w:gridSpan w:val="5"/>
            <w:tcBorders>
              <w:top w:val="single" w:sz="4" w:space="0" w:color="auto"/>
              <w:left w:val="single" w:sz="4" w:space="0" w:color="auto"/>
              <w:bottom w:val="single" w:sz="4" w:space="0" w:color="auto"/>
              <w:right w:val="single" w:sz="4" w:space="0" w:color="auto"/>
            </w:tcBorders>
          </w:tcPr>
          <w:p w14:paraId="2657BB7C" w14:textId="3FB01D76" w:rsidR="00436EA2" w:rsidRPr="00F90B6B" w:rsidRDefault="00703B20"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3.3.</w:t>
            </w:r>
            <w:r w:rsidR="00436EA2" w:rsidRPr="00F90B6B">
              <w:rPr>
                <w:rFonts w:ascii="Times New Roman" w:hAnsi="Times New Roman" w:cs="Times New Roman"/>
                <w:sz w:val="28"/>
                <w:szCs w:val="28"/>
              </w:rPr>
              <w:t> </w:t>
            </w:r>
            <w:r w:rsidR="001A1E7B" w:rsidRPr="00F90B6B">
              <w:rPr>
                <w:rFonts w:ascii="Times New Roman" w:hAnsi="Times New Roman" w:cs="Times New Roman"/>
                <w:sz w:val="28"/>
                <w:szCs w:val="28"/>
              </w:rPr>
              <w:t>Мероприятия</w:t>
            </w:r>
            <w:r w:rsidR="00436EA2" w:rsidRPr="00F90B6B">
              <w:rPr>
                <w:rFonts w:ascii="Times New Roman" w:hAnsi="Times New Roman" w:cs="Times New Roman"/>
                <w:sz w:val="28"/>
                <w:szCs w:val="28"/>
              </w:rPr>
              <w:t xml:space="preserve"> по содействию развитию конкуренции</w:t>
            </w:r>
          </w:p>
        </w:tc>
      </w:tr>
      <w:tr w:rsidR="00F57ABB" w:rsidRPr="00F90B6B" w14:paraId="10EEA718" w14:textId="77777777" w:rsidTr="007D69E0">
        <w:tc>
          <w:tcPr>
            <w:tcW w:w="259" w:type="pct"/>
            <w:tcBorders>
              <w:top w:val="single" w:sz="4" w:space="0" w:color="auto"/>
              <w:left w:val="single" w:sz="4" w:space="0" w:color="auto"/>
              <w:bottom w:val="single" w:sz="4" w:space="0" w:color="auto"/>
              <w:right w:val="single" w:sz="4" w:space="0" w:color="auto"/>
            </w:tcBorders>
            <w:hideMark/>
          </w:tcPr>
          <w:p w14:paraId="00CE0DF5" w14:textId="77777777" w:rsidR="00436EA2" w:rsidRPr="00F90B6B" w:rsidRDefault="00436EA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7BFA1EAE" w14:textId="77777777" w:rsidR="00436EA2" w:rsidRPr="00F90B6B" w:rsidRDefault="00436EA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914" w:type="pct"/>
            <w:tcBorders>
              <w:top w:val="single" w:sz="4" w:space="0" w:color="auto"/>
              <w:left w:val="single" w:sz="4" w:space="0" w:color="auto"/>
              <w:bottom w:val="single" w:sz="4" w:space="0" w:color="auto"/>
              <w:right w:val="single" w:sz="4" w:space="0" w:color="auto"/>
            </w:tcBorders>
            <w:hideMark/>
          </w:tcPr>
          <w:p w14:paraId="4577FFA2" w14:textId="77777777" w:rsidR="00436EA2" w:rsidRPr="00F90B6B" w:rsidRDefault="00436EA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35" w:type="pct"/>
            <w:tcBorders>
              <w:top w:val="single" w:sz="4" w:space="0" w:color="auto"/>
              <w:left w:val="single" w:sz="4" w:space="0" w:color="auto"/>
              <w:bottom w:val="single" w:sz="4" w:space="0" w:color="auto"/>
              <w:right w:val="single" w:sz="4" w:space="0" w:color="auto"/>
            </w:tcBorders>
            <w:hideMark/>
          </w:tcPr>
          <w:p w14:paraId="2796C9FD" w14:textId="77777777" w:rsidR="00436EA2" w:rsidRPr="00F90B6B" w:rsidRDefault="00436EA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46" w:type="pct"/>
            <w:tcBorders>
              <w:top w:val="single" w:sz="4" w:space="0" w:color="auto"/>
              <w:left w:val="single" w:sz="4" w:space="0" w:color="auto"/>
              <w:bottom w:val="single" w:sz="4" w:space="0" w:color="auto"/>
              <w:right w:val="single" w:sz="4" w:space="0" w:color="auto"/>
            </w:tcBorders>
            <w:hideMark/>
          </w:tcPr>
          <w:p w14:paraId="5ECFA41C" w14:textId="7F5F1DDD" w:rsidR="00436EA2" w:rsidRPr="00F90B6B" w:rsidRDefault="001A1E7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Срок реализации </w:t>
            </w:r>
          </w:p>
        </w:tc>
        <w:tc>
          <w:tcPr>
            <w:tcW w:w="846" w:type="pct"/>
            <w:tcBorders>
              <w:top w:val="single" w:sz="4" w:space="0" w:color="auto"/>
              <w:left w:val="single" w:sz="4" w:space="0" w:color="auto"/>
              <w:bottom w:val="single" w:sz="4" w:space="0" w:color="auto"/>
              <w:right w:val="single" w:sz="4" w:space="0" w:color="auto"/>
            </w:tcBorders>
            <w:hideMark/>
          </w:tcPr>
          <w:p w14:paraId="4A0EC493" w14:textId="77777777" w:rsidR="00436EA2" w:rsidRPr="00F90B6B" w:rsidRDefault="00436EA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5ED79EA9" w14:textId="6ABF7B78" w:rsidR="00844CDD" w:rsidRPr="00F90B6B" w:rsidRDefault="00844CD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F57ABB" w:rsidRPr="00F90B6B" w14:paraId="0BCF2FC2" w14:textId="77777777" w:rsidTr="007D69E0">
        <w:tc>
          <w:tcPr>
            <w:tcW w:w="259" w:type="pct"/>
            <w:tcBorders>
              <w:top w:val="single" w:sz="4" w:space="0" w:color="auto"/>
              <w:left w:val="single" w:sz="4" w:space="0" w:color="auto"/>
              <w:bottom w:val="single" w:sz="4" w:space="0" w:color="auto"/>
              <w:right w:val="single" w:sz="4" w:space="0" w:color="auto"/>
            </w:tcBorders>
            <w:hideMark/>
          </w:tcPr>
          <w:p w14:paraId="2E8CF433" w14:textId="47AFC490" w:rsidR="00436EA2" w:rsidRPr="00F90B6B" w:rsidRDefault="00436EA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3</w:t>
            </w:r>
            <w:r w:rsidR="00703B20" w:rsidRPr="00F90B6B">
              <w:rPr>
                <w:rFonts w:ascii="Times New Roman" w:hAnsi="Times New Roman" w:cs="Times New Roman"/>
                <w:sz w:val="28"/>
                <w:szCs w:val="28"/>
              </w:rPr>
              <w:t>.3</w:t>
            </w:r>
            <w:r w:rsidRPr="00F90B6B">
              <w:rPr>
                <w:rFonts w:ascii="Times New Roman" w:hAnsi="Times New Roman" w:cs="Times New Roman"/>
                <w:sz w:val="28"/>
                <w:szCs w:val="28"/>
              </w:rPr>
              <w:t>.1</w:t>
            </w:r>
            <w:r w:rsidR="00703B20" w:rsidRPr="00F90B6B">
              <w:rPr>
                <w:rFonts w:ascii="Times New Roman" w:hAnsi="Times New Roman" w:cs="Times New Roman"/>
                <w:sz w:val="28"/>
                <w:szCs w:val="28"/>
              </w:rPr>
              <w:t>.</w:t>
            </w:r>
          </w:p>
        </w:tc>
        <w:tc>
          <w:tcPr>
            <w:tcW w:w="1914" w:type="pct"/>
            <w:tcBorders>
              <w:top w:val="single" w:sz="4" w:space="0" w:color="auto"/>
              <w:left w:val="single" w:sz="4" w:space="0" w:color="auto"/>
              <w:bottom w:val="single" w:sz="4" w:space="0" w:color="auto"/>
              <w:right w:val="single" w:sz="4" w:space="0" w:color="auto"/>
            </w:tcBorders>
            <w:hideMark/>
          </w:tcPr>
          <w:p w14:paraId="70811002" w14:textId="25A68A06" w:rsidR="00436EA2" w:rsidRPr="00F90B6B" w:rsidRDefault="00436EA2" w:rsidP="00F90B6B">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Организация и проведение региональных конкурсов профессионального мастерства «Молодые профессионалы (Ворлдскиллс Россия)» и «Абилимпикс», в том числе с участием студентов частных профессиональ</w:t>
            </w:r>
            <w:r w:rsidR="00703B20" w:rsidRPr="00F90B6B">
              <w:rPr>
                <w:rFonts w:ascii="Times New Roman" w:eastAsia="Calibri" w:hAnsi="Times New Roman" w:cs="Times New Roman"/>
                <w:sz w:val="28"/>
                <w:szCs w:val="28"/>
              </w:rPr>
              <w:t>ных образовательных организаций</w:t>
            </w:r>
          </w:p>
        </w:tc>
        <w:tc>
          <w:tcPr>
            <w:tcW w:w="1135" w:type="pct"/>
            <w:tcBorders>
              <w:top w:val="single" w:sz="4" w:space="0" w:color="auto"/>
              <w:left w:val="single" w:sz="4" w:space="0" w:color="auto"/>
              <w:bottom w:val="single" w:sz="4" w:space="0" w:color="auto"/>
              <w:right w:val="single" w:sz="4" w:space="0" w:color="auto"/>
            </w:tcBorders>
            <w:hideMark/>
          </w:tcPr>
          <w:p w14:paraId="22500182" w14:textId="77777777" w:rsidR="00436EA2" w:rsidRPr="00F90B6B" w:rsidRDefault="00436EA2" w:rsidP="00F90B6B">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 xml:space="preserve">Численность студентов частных образовательных организаций, реализующих программы среднего профессионального образования, участвующих в </w:t>
            </w:r>
            <w:r w:rsidRPr="00F90B6B">
              <w:rPr>
                <w:rFonts w:ascii="Times New Roman" w:eastAsia="Calibri" w:hAnsi="Times New Roman" w:cs="Times New Roman"/>
                <w:sz w:val="28"/>
                <w:szCs w:val="28"/>
              </w:rPr>
              <w:lastRenderedPageBreak/>
              <w:t>региональных и национальных этапах конкурса профессионального мастерства «Молодые профессионалы (Ворлдскиллс Россия)» и «Абилимпикс», не менее 30 человек ежегодно</w:t>
            </w:r>
          </w:p>
        </w:tc>
        <w:tc>
          <w:tcPr>
            <w:tcW w:w="846" w:type="pct"/>
            <w:tcBorders>
              <w:top w:val="single" w:sz="4" w:space="0" w:color="auto"/>
              <w:left w:val="single" w:sz="4" w:space="0" w:color="auto"/>
              <w:bottom w:val="single" w:sz="4" w:space="0" w:color="auto"/>
              <w:right w:val="single" w:sz="4" w:space="0" w:color="auto"/>
            </w:tcBorders>
            <w:hideMark/>
          </w:tcPr>
          <w:p w14:paraId="7256978A" w14:textId="4297FCC8" w:rsidR="00436EA2" w:rsidRPr="00F90B6B" w:rsidRDefault="00436EA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w:t>
            </w:r>
            <w:r w:rsidR="00703B20" w:rsidRPr="00F90B6B">
              <w:rPr>
                <w:rFonts w:ascii="Times New Roman" w:hAnsi="Times New Roman" w:cs="Times New Roman"/>
                <w:sz w:val="28"/>
                <w:szCs w:val="28"/>
              </w:rPr>
              <w:t>-2021 годы</w:t>
            </w:r>
          </w:p>
          <w:p w14:paraId="4D78163A" w14:textId="0143F022" w:rsidR="00436EA2" w:rsidRPr="00F90B6B" w:rsidRDefault="00436EA2" w:rsidP="00F90B6B">
            <w:pPr>
              <w:autoSpaceDE w:val="0"/>
              <w:autoSpaceDN w:val="0"/>
              <w:adjustRightInd w:val="0"/>
              <w:spacing w:after="0" w:line="240" w:lineRule="auto"/>
              <w:contextualSpacing/>
              <w:jc w:val="center"/>
              <w:rPr>
                <w:rFonts w:ascii="Times New Roman" w:eastAsia="Calibri" w:hAnsi="Times New Roman" w:cs="Times New Roman"/>
                <w:sz w:val="28"/>
                <w:szCs w:val="28"/>
              </w:rPr>
            </w:pPr>
          </w:p>
        </w:tc>
        <w:tc>
          <w:tcPr>
            <w:tcW w:w="846" w:type="pct"/>
            <w:tcBorders>
              <w:top w:val="single" w:sz="4" w:space="0" w:color="auto"/>
              <w:left w:val="single" w:sz="4" w:space="0" w:color="auto"/>
              <w:bottom w:val="single" w:sz="4" w:space="0" w:color="auto"/>
              <w:right w:val="single" w:sz="4" w:space="0" w:color="auto"/>
            </w:tcBorders>
            <w:hideMark/>
          </w:tcPr>
          <w:p w14:paraId="12F994D3" w14:textId="77777777" w:rsidR="00436EA2" w:rsidRPr="00F90B6B" w:rsidRDefault="00436EA2" w:rsidP="00F90B6B">
            <w:pPr>
              <w:autoSpaceDE w:val="0"/>
              <w:autoSpaceDN w:val="0"/>
              <w:adjustRightInd w:val="0"/>
              <w:spacing w:after="0" w:line="240" w:lineRule="auto"/>
              <w:ind w:left="137"/>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Министерство образования Новосибирской области</w:t>
            </w:r>
          </w:p>
        </w:tc>
      </w:tr>
      <w:tr w:rsidR="004534C9" w:rsidRPr="00F90B6B" w14:paraId="44FA6B31" w14:textId="77777777" w:rsidTr="007D69E0">
        <w:tc>
          <w:tcPr>
            <w:tcW w:w="259" w:type="pct"/>
            <w:tcBorders>
              <w:top w:val="single" w:sz="4" w:space="0" w:color="auto"/>
              <w:left w:val="single" w:sz="4" w:space="0" w:color="auto"/>
              <w:bottom w:val="single" w:sz="4" w:space="0" w:color="auto"/>
              <w:right w:val="single" w:sz="4" w:space="0" w:color="auto"/>
            </w:tcBorders>
            <w:hideMark/>
          </w:tcPr>
          <w:p w14:paraId="2667D56F" w14:textId="4FD4B104" w:rsidR="00703B20" w:rsidRPr="00F90B6B" w:rsidRDefault="00703B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3.3.2.</w:t>
            </w:r>
          </w:p>
        </w:tc>
        <w:tc>
          <w:tcPr>
            <w:tcW w:w="1914" w:type="pct"/>
            <w:tcBorders>
              <w:top w:val="single" w:sz="4" w:space="0" w:color="auto"/>
              <w:left w:val="single" w:sz="4" w:space="0" w:color="auto"/>
              <w:bottom w:val="single" w:sz="4" w:space="0" w:color="auto"/>
              <w:right w:val="single" w:sz="4" w:space="0" w:color="auto"/>
            </w:tcBorders>
            <w:hideMark/>
          </w:tcPr>
          <w:p w14:paraId="7873C063" w14:textId="3DFDC88F" w:rsidR="00703B20" w:rsidRPr="00F90B6B" w:rsidRDefault="00703B20" w:rsidP="00F90B6B">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Внедрение новой формы государственной итоговой аттестации по программам среднего профессионального образования – демонстрационного экзамена по стандартам Ворлдскиллс Россия, в том числе с участием студентов частных профессиональных образовательных организаций</w:t>
            </w:r>
          </w:p>
        </w:tc>
        <w:tc>
          <w:tcPr>
            <w:tcW w:w="1135" w:type="pct"/>
            <w:tcBorders>
              <w:top w:val="single" w:sz="4" w:space="0" w:color="auto"/>
              <w:left w:val="single" w:sz="4" w:space="0" w:color="auto"/>
              <w:bottom w:val="single" w:sz="4" w:space="0" w:color="auto"/>
              <w:right w:val="single" w:sz="4" w:space="0" w:color="auto"/>
            </w:tcBorders>
            <w:hideMark/>
          </w:tcPr>
          <w:p w14:paraId="0BA89798" w14:textId="77777777" w:rsidR="00703B20" w:rsidRPr="00F90B6B" w:rsidRDefault="00703B20" w:rsidP="00F90B6B">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Численность выпускников частных образовательных организаций, реализующих программы среднего профессионального образования, прошедших государственную итоговую аттестацию в форме демонстрационного экзамена, не менее 10 человек ежегодно</w:t>
            </w:r>
          </w:p>
        </w:tc>
        <w:tc>
          <w:tcPr>
            <w:tcW w:w="846" w:type="pct"/>
            <w:tcBorders>
              <w:top w:val="single" w:sz="4" w:space="0" w:color="auto"/>
              <w:left w:val="single" w:sz="4" w:space="0" w:color="auto"/>
              <w:bottom w:val="single" w:sz="4" w:space="0" w:color="auto"/>
              <w:right w:val="single" w:sz="4" w:space="0" w:color="auto"/>
            </w:tcBorders>
            <w:hideMark/>
          </w:tcPr>
          <w:p w14:paraId="60CAD138" w14:textId="7A9DAA26" w:rsidR="00703B20" w:rsidRPr="00F90B6B" w:rsidRDefault="00703B20" w:rsidP="00F90B6B">
            <w:pPr>
              <w:pStyle w:val="a3"/>
              <w:autoSpaceDE w:val="0"/>
              <w:autoSpaceDN w:val="0"/>
              <w:adjustRightInd w:val="0"/>
              <w:spacing w:after="0" w:line="240" w:lineRule="auto"/>
              <w:ind w:left="0"/>
              <w:jc w:val="center"/>
              <w:rPr>
                <w:rFonts w:ascii="Times New Roman" w:eastAsia="Calibri" w:hAnsi="Times New Roman" w:cs="Times New Roman"/>
                <w:sz w:val="28"/>
                <w:szCs w:val="28"/>
              </w:rPr>
            </w:pPr>
            <w:r w:rsidRPr="00F90B6B">
              <w:rPr>
                <w:rFonts w:ascii="Times New Roman" w:hAnsi="Times New Roman" w:cs="Times New Roman"/>
                <w:sz w:val="28"/>
                <w:szCs w:val="28"/>
              </w:rPr>
              <w:t>2019-2021 годы</w:t>
            </w:r>
          </w:p>
        </w:tc>
        <w:tc>
          <w:tcPr>
            <w:tcW w:w="846" w:type="pct"/>
            <w:tcBorders>
              <w:top w:val="single" w:sz="4" w:space="0" w:color="auto"/>
              <w:left w:val="single" w:sz="4" w:space="0" w:color="auto"/>
              <w:bottom w:val="single" w:sz="4" w:space="0" w:color="auto"/>
              <w:right w:val="single" w:sz="4" w:space="0" w:color="auto"/>
            </w:tcBorders>
            <w:hideMark/>
          </w:tcPr>
          <w:p w14:paraId="5FC934C6" w14:textId="77777777" w:rsidR="00703B20" w:rsidRPr="00F90B6B" w:rsidRDefault="00703B20" w:rsidP="00F90B6B">
            <w:pPr>
              <w:autoSpaceDE w:val="0"/>
              <w:autoSpaceDN w:val="0"/>
              <w:adjustRightInd w:val="0"/>
              <w:spacing w:after="0" w:line="240" w:lineRule="auto"/>
              <w:ind w:left="137"/>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Министерство образования Новосибирской области</w:t>
            </w:r>
          </w:p>
        </w:tc>
      </w:tr>
      <w:tr w:rsidR="004534C9" w:rsidRPr="00F90B6B" w14:paraId="7DFCAD81" w14:textId="77777777" w:rsidTr="007D69E0">
        <w:tc>
          <w:tcPr>
            <w:tcW w:w="259" w:type="pct"/>
            <w:tcBorders>
              <w:top w:val="single" w:sz="4" w:space="0" w:color="auto"/>
              <w:left w:val="single" w:sz="4" w:space="0" w:color="auto"/>
              <w:bottom w:val="single" w:sz="4" w:space="0" w:color="auto"/>
              <w:right w:val="single" w:sz="4" w:space="0" w:color="auto"/>
            </w:tcBorders>
            <w:hideMark/>
          </w:tcPr>
          <w:p w14:paraId="55EF19C8" w14:textId="06CDA889" w:rsidR="00703B20" w:rsidRPr="00F90B6B" w:rsidRDefault="00703B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3.3.3.</w:t>
            </w:r>
          </w:p>
        </w:tc>
        <w:tc>
          <w:tcPr>
            <w:tcW w:w="1914" w:type="pct"/>
            <w:tcBorders>
              <w:top w:val="single" w:sz="4" w:space="0" w:color="auto"/>
              <w:left w:val="single" w:sz="4" w:space="0" w:color="auto"/>
              <w:bottom w:val="single" w:sz="4" w:space="0" w:color="auto"/>
              <w:right w:val="single" w:sz="4" w:space="0" w:color="auto"/>
            </w:tcBorders>
            <w:hideMark/>
          </w:tcPr>
          <w:p w14:paraId="50BCE579" w14:textId="77777777" w:rsidR="00703B20" w:rsidRPr="00F90B6B" w:rsidRDefault="00703B20" w:rsidP="00F90B6B">
            <w:pPr>
              <w:spacing w:after="0" w:line="240" w:lineRule="auto"/>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 xml:space="preserve">Оказание информационной и организационной поддержки </w:t>
            </w:r>
            <w:r w:rsidRPr="00F90B6B">
              <w:rPr>
                <w:rFonts w:ascii="Times New Roman" w:eastAsia="Calibri" w:hAnsi="Times New Roman" w:cs="Times New Roman"/>
                <w:sz w:val="28"/>
                <w:szCs w:val="28"/>
                <w:lang w:eastAsia="ru-RU"/>
              </w:rPr>
              <w:t xml:space="preserve">образовательным организациям, реализующим программы среднего профессионального образования, включая </w:t>
            </w:r>
            <w:r w:rsidRPr="00F90B6B">
              <w:rPr>
                <w:rFonts w:ascii="Times New Roman" w:eastAsia="Calibri" w:hAnsi="Times New Roman" w:cs="Times New Roman"/>
                <w:sz w:val="28"/>
                <w:szCs w:val="28"/>
                <w:lang w:eastAsia="ru-RU"/>
              </w:rPr>
              <w:lastRenderedPageBreak/>
              <w:t xml:space="preserve">частные профессиональные образовательные организации, в целях </w:t>
            </w:r>
            <w:r w:rsidRPr="00F90B6B">
              <w:rPr>
                <w:rFonts w:ascii="Times New Roman" w:eastAsia="Times New Roman" w:hAnsi="Times New Roman" w:cs="Times New Roman"/>
                <w:sz w:val="28"/>
                <w:szCs w:val="28"/>
                <w:shd w:val="clear" w:color="auto" w:fill="FFFFFF"/>
                <w:lang w:eastAsia="ru-RU"/>
              </w:rPr>
              <w:t>развития инклюзивного среднего профессионального образования в Новосибирской области</w:t>
            </w:r>
          </w:p>
        </w:tc>
        <w:tc>
          <w:tcPr>
            <w:tcW w:w="1135" w:type="pct"/>
            <w:tcBorders>
              <w:top w:val="single" w:sz="4" w:space="0" w:color="auto"/>
              <w:left w:val="single" w:sz="4" w:space="0" w:color="auto"/>
              <w:bottom w:val="single" w:sz="4" w:space="0" w:color="auto"/>
              <w:right w:val="single" w:sz="4" w:space="0" w:color="auto"/>
            </w:tcBorders>
            <w:hideMark/>
          </w:tcPr>
          <w:p w14:paraId="79BC284C" w14:textId="77777777" w:rsidR="00703B20" w:rsidRPr="00F90B6B" w:rsidRDefault="00703B20" w:rsidP="00F90B6B">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lastRenderedPageBreak/>
              <w:t xml:space="preserve">Количество методических семинаров, проведенных Базовой профессиональной образовательной </w:t>
            </w:r>
            <w:r w:rsidRPr="00F90B6B">
              <w:rPr>
                <w:rFonts w:ascii="Times New Roman" w:eastAsia="Calibri" w:hAnsi="Times New Roman" w:cs="Times New Roman"/>
                <w:sz w:val="28"/>
                <w:szCs w:val="28"/>
              </w:rPr>
              <w:lastRenderedPageBreak/>
              <w:t>организацией региональной системы инклюзивного профессионального образования инвалидов, не менее 10 семинаров в год</w:t>
            </w:r>
          </w:p>
        </w:tc>
        <w:tc>
          <w:tcPr>
            <w:tcW w:w="846" w:type="pct"/>
            <w:tcBorders>
              <w:top w:val="single" w:sz="4" w:space="0" w:color="auto"/>
              <w:left w:val="single" w:sz="4" w:space="0" w:color="auto"/>
              <w:bottom w:val="single" w:sz="4" w:space="0" w:color="auto"/>
              <w:right w:val="single" w:sz="4" w:space="0" w:color="auto"/>
            </w:tcBorders>
            <w:hideMark/>
          </w:tcPr>
          <w:p w14:paraId="27554EE3" w14:textId="3A061D19" w:rsidR="00703B20" w:rsidRPr="00F90B6B" w:rsidRDefault="00703B20" w:rsidP="00F90B6B">
            <w:pPr>
              <w:pStyle w:val="a3"/>
              <w:autoSpaceDE w:val="0"/>
              <w:autoSpaceDN w:val="0"/>
              <w:adjustRightInd w:val="0"/>
              <w:spacing w:after="0" w:line="240" w:lineRule="auto"/>
              <w:ind w:left="0"/>
              <w:jc w:val="center"/>
              <w:rPr>
                <w:rFonts w:ascii="Times New Roman" w:eastAsia="Calibri" w:hAnsi="Times New Roman" w:cs="Times New Roman"/>
                <w:sz w:val="28"/>
                <w:szCs w:val="28"/>
              </w:rPr>
            </w:pPr>
            <w:r w:rsidRPr="00F90B6B">
              <w:rPr>
                <w:rFonts w:ascii="Times New Roman" w:hAnsi="Times New Roman" w:cs="Times New Roman"/>
                <w:sz w:val="28"/>
                <w:szCs w:val="28"/>
              </w:rPr>
              <w:lastRenderedPageBreak/>
              <w:t>2019-2021 годы</w:t>
            </w:r>
          </w:p>
        </w:tc>
        <w:tc>
          <w:tcPr>
            <w:tcW w:w="846" w:type="pct"/>
            <w:tcBorders>
              <w:top w:val="single" w:sz="4" w:space="0" w:color="auto"/>
              <w:left w:val="single" w:sz="4" w:space="0" w:color="auto"/>
              <w:bottom w:val="single" w:sz="4" w:space="0" w:color="auto"/>
              <w:right w:val="single" w:sz="4" w:space="0" w:color="auto"/>
            </w:tcBorders>
            <w:hideMark/>
          </w:tcPr>
          <w:p w14:paraId="0EC02FF6" w14:textId="77777777" w:rsidR="00703B20" w:rsidRPr="00F90B6B" w:rsidRDefault="00703B20" w:rsidP="00F90B6B">
            <w:pPr>
              <w:autoSpaceDE w:val="0"/>
              <w:autoSpaceDN w:val="0"/>
              <w:adjustRightInd w:val="0"/>
              <w:spacing w:after="0" w:line="240" w:lineRule="auto"/>
              <w:ind w:left="137"/>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Министерство образования Новосибирской области</w:t>
            </w:r>
          </w:p>
        </w:tc>
      </w:tr>
      <w:tr w:rsidR="004534C9" w:rsidRPr="00F90B6B" w14:paraId="06419778" w14:textId="77777777" w:rsidTr="007D69E0">
        <w:tc>
          <w:tcPr>
            <w:tcW w:w="259" w:type="pct"/>
            <w:tcBorders>
              <w:top w:val="single" w:sz="4" w:space="0" w:color="auto"/>
              <w:left w:val="single" w:sz="4" w:space="0" w:color="auto"/>
              <w:bottom w:val="single" w:sz="4" w:space="0" w:color="auto"/>
              <w:right w:val="single" w:sz="4" w:space="0" w:color="auto"/>
            </w:tcBorders>
            <w:hideMark/>
          </w:tcPr>
          <w:p w14:paraId="61993675" w14:textId="3B83A513" w:rsidR="00436EA2" w:rsidRPr="00F90B6B" w:rsidRDefault="00703B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3.3</w:t>
            </w:r>
            <w:r w:rsidR="00436EA2" w:rsidRPr="00F90B6B">
              <w:rPr>
                <w:rFonts w:ascii="Times New Roman" w:hAnsi="Times New Roman" w:cs="Times New Roman"/>
                <w:sz w:val="28"/>
                <w:szCs w:val="28"/>
              </w:rPr>
              <w:t>.4</w:t>
            </w:r>
            <w:r w:rsidR="00A2684A" w:rsidRPr="00F90B6B">
              <w:rPr>
                <w:rFonts w:ascii="Times New Roman" w:hAnsi="Times New Roman" w:cs="Times New Roman"/>
                <w:sz w:val="28"/>
                <w:szCs w:val="28"/>
              </w:rPr>
              <w:t>.</w:t>
            </w:r>
          </w:p>
        </w:tc>
        <w:tc>
          <w:tcPr>
            <w:tcW w:w="1914" w:type="pct"/>
            <w:tcBorders>
              <w:top w:val="single" w:sz="4" w:space="0" w:color="auto"/>
              <w:left w:val="single" w:sz="4" w:space="0" w:color="auto"/>
              <w:bottom w:val="single" w:sz="4" w:space="0" w:color="auto"/>
              <w:right w:val="single" w:sz="4" w:space="0" w:color="auto"/>
            </w:tcBorders>
            <w:hideMark/>
          </w:tcPr>
          <w:p w14:paraId="4DCB0570" w14:textId="77777777" w:rsidR="00436EA2" w:rsidRPr="00F90B6B" w:rsidRDefault="00436EA2" w:rsidP="00F90B6B">
            <w:pPr>
              <w:autoSpaceDE w:val="0"/>
              <w:autoSpaceDN w:val="0"/>
              <w:adjustRightInd w:val="0"/>
              <w:spacing w:after="0" w:line="240" w:lineRule="auto"/>
              <w:contextualSpacing/>
              <w:jc w:val="center"/>
              <w:rPr>
                <w:rFonts w:ascii="Times New Roman" w:eastAsia="Calibri" w:hAnsi="Times New Roman" w:cs="Times New Roman"/>
                <w:sz w:val="28"/>
                <w:szCs w:val="28"/>
                <w:lang w:eastAsia="ru-RU"/>
              </w:rPr>
            </w:pPr>
            <w:r w:rsidRPr="00F90B6B">
              <w:rPr>
                <w:rFonts w:ascii="Times New Roman" w:eastAsia="Calibri" w:hAnsi="Times New Roman" w:cs="Times New Roman"/>
                <w:sz w:val="28"/>
                <w:szCs w:val="28"/>
                <w:lang w:eastAsia="ru-RU"/>
              </w:rPr>
              <w:t>Проведение мониторинга численности обучающихся по программам среднего профессионального образования, программам профессионального обучения и дополнительным образовательным программам в образовательных организациях, расположенных в Новосибирской области (периодичность сбора информации: 1 января, 1 июля, 1</w:t>
            </w:r>
            <w:r w:rsidR="00F013A5" w:rsidRPr="00F90B6B">
              <w:rPr>
                <w:rFonts w:ascii="Times New Roman" w:eastAsia="Calibri" w:hAnsi="Times New Roman" w:cs="Times New Roman"/>
                <w:sz w:val="28"/>
                <w:szCs w:val="28"/>
                <w:lang w:eastAsia="ru-RU"/>
              </w:rPr>
              <w:t> </w:t>
            </w:r>
            <w:r w:rsidRPr="00F90B6B">
              <w:rPr>
                <w:rFonts w:ascii="Times New Roman" w:eastAsia="Calibri" w:hAnsi="Times New Roman" w:cs="Times New Roman"/>
                <w:sz w:val="28"/>
                <w:szCs w:val="28"/>
                <w:lang w:eastAsia="ru-RU"/>
              </w:rPr>
              <w:t>октября)</w:t>
            </w:r>
          </w:p>
        </w:tc>
        <w:tc>
          <w:tcPr>
            <w:tcW w:w="1135" w:type="pct"/>
            <w:tcBorders>
              <w:top w:val="single" w:sz="4" w:space="0" w:color="auto"/>
              <w:left w:val="single" w:sz="4" w:space="0" w:color="auto"/>
              <w:bottom w:val="single" w:sz="4" w:space="0" w:color="auto"/>
              <w:right w:val="single" w:sz="4" w:space="0" w:color="auto"/>
            </w:tcBorders>
            <w:hideMark/>
          </w:tcPr>
          <w:p w14:paraId="009C78DA" w14:textId="682108B9" w:rsidR="00436EA2" w:rsidRPr="00F90B6B" w:rsidRDefault="00436EA2" w:rsidP="00F90B6B">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Формирование базы данных ведомственной статистики, проведение анализа динамики численности обучающихся по программам среднего профессионального образования, программам профессионального обучения и дополнительным образовательным программам</w:t>
            </w:r>
          </w:p>
        </w:tc>
        <w:tc>
          <w:tcPr>
            <w:tcW w:w="846" w:type="pct"/>
            <w:tcBorders>
              <w:top w:val="single" w:sz="4" w:space="0" w:color="auto"/>
              <w:left w:val="single" w:sz="4" w:space="0" w:color="auto"/>
              <w:bottom w:val="single" w:sz="4" w:space="0" w:color="auto"/>
              <w:right w:val="single" w:sz="4" w:space="0" w:color="auto"/>
            </w:tcBorders>
            <w:hideMark/>
          </w:tcPr>
          <w:p w14:paraId="1998E7F5" w14:textId="77777777" w:rsidR="00703B20" w:rsidRPr="00F90B6B" w:rsidRDefault="00703B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p w14:paraId="473EE84C" w14:textId="179711F7" w:rsidR="00436EA2" w:rsidRPr="00F90B6B" w:rsidRDefault="00436EA2" w:rsidP="00F90B6B">
            <w:pPr>
              <w:pStyle w:val="a3"/>
              <w:autoSpaceDE w:val="0"/>
              <w:autoSpaceDN w:val="0"/>
              <w:adjustRightInd w:val="0"/>
              <w:spacing w:after="0" w:line="240" w:lineRule="auto"/>
              <w:ind w:left="0"/>
              <w:jc w:val="center"/>
              <w:rPr>
                <w:rFonts w:ascii="Times New Roman" w:eastAsia="Calibri" w:hAnsi="Times New Roman" w:cs="Times New Roman"/>
                <w:sz w:val="28"/>
                <w:szCs w:val="28"/>
              </w:rPr>
            </w:pPr>
          </w:p>
        </w:tc>
        <w:tc>
          <w:tcPr>
            <w:tcW w:w="846" w:type="pct"/>
            <w:tcBorders>
              <w:top w:val="single" w:sz="4" w:space="0" w:color="auto"/>
              <w:left w:val="single" w:sz="4" w:space="0" w:color="auto"/>
              <w:bottom w:val="single" w:sz="4" w:space="0" w:color="auto"/>
              <w:right w:val="single" w:sz="4" w:space="0" w:color="auto"/>
            </w:tcBorders>
            <w:hideMark/>
          </w:tcPr>
          <w:p w14:paraId="5362897E" w14:textId="77777777" w:rsidR="00436EA2" w:rsidRPr="00F90B6B" w:rsidRDefault="00436EA2" w:rsidP="00F90B6B">
            <w:pPr>
              <w:autoSpaceDE w:val="0"/>
              <w:autoSpaceDN w:val="0"/>
              <w:adjustRightInd w:val="0"/>
              <w:spacing w:after="0" w:line="240" w:lineRule="auto"/>
              <w:ind w:left="137"/>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Министерство образования Новосибирской области</w:t>
            </w:r>
          </w:p>
        </w:tc>
      </w:tr>
    </w:tbl>
    <w:p w14:paraId="1A51125C" w14:textId="77777777" w:rsidR="00EE4AA6" w:rsidRPr="00F90B6B" w:rsidRDefault="00EE4AA6" w:rsidP="00F90B6B">
      <w:pPr>
        <w:autoSpaceDE w:val="0"/>
        <w:autoSpaceDN w:val="0"/>
        <w:adjustRightInd w:val="0"/>
        <w:spacing w:after="0" w:line="240" w:lineRule="auto"/>
        <w:jc w:val="center"/>
        <w:rPr>
          <w:rFonts w:ascii="Times New Roman" w:hAnsi="Times New Roman" w:cs="Times New Roman"/>
          <w:sz w:val="28"/>
          <w:szCs w:val="28"/>
        </w:rPr>
      </w:pPr>
    </w:p>
    <w:p w14:paraId="617CCF6C" w14:textId="0FB127D0" w:rsidR="00EE4AA6" w:rsidRPr="00F90B6B" w:rsidRDefault="00EE4AA6"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4. Рынок услуг дополнительного образования детей</w:t>
      </w:r>
    </w:p>
    <w:p w14:paraId="53DCBA97" w14:textId="77777777" w:rsidR="00EE4AA6" w:rsidRPr="00F90B6B" w:rsidRDefault="00EE4AA6" w:rsidP="00F90B6B">
      <w:pPr>
        <w:autoSpaceDE w:val="0"/>
        <w:autoSpaceDN w:val="0"/>
        <w:adjustRightInd w:val="0"/>
        <w:spacing w:after="0" w:line="240" w:lineRule="auto"/>
        <w:jc w:val="center"/>
        <w:rPr>
          <w:rFonts w:ascii="Times New Roman" w:hAnsi="Times New Roman" w:cs="Times New Roman"/>
          <w:sz w:val="28"/>
          <w:szCs w:val="28"/>
        </w:rPr>
      </w:pPr>
    </w:p>
    <w:p w14:paraId="1CF928B5" w14:textId="77777777" w:rsidR="007F572C" w:rsidRPr="00F90B6B" w:rsidRDefault="00EE4AA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4.1. Исходная фактическая информация в отношении ситуации и проблематики на рынке, </w:t>
      </w:r>
    </w:p>
    <w:p w14:paraId="64F45460" w14:textId="173D1271" w:rsidR="00EE4AA6" w:rsidRPr="00F90B6B" w:rsidRDefault="00EE4AA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0C55C6F0" w14:textId="77777777" w:rsidR="00EE4AA6" w:rsidRPr="00F90B6B" w:rsidRDefault="00EE4AA6" w:rsidP="00F90B6B">
      <w:pPr>
        <w:autoSpaceDE w:val="0"/>
        <w:autoSpaceDN w:val="0"/>
        <w:adjustRightInd w:val="0"/>
        <w:spacing w:after="0" w:line="240" w:lineRule="auto"/>
        <w:jc w:val="center"/>
        <w:rPr>
          <w:rFonts w:ascii="Times New Roman" w:eastAsia="Calibri" w:hAnsi="Times New Roman" w:cs="Times New Roman"/>
          <w:sz w:val="28"/>
          <w:szCs w:val="28"/>
        </w:rPr>
      </w:pPr>
    </w:p>
    <w:p w14:paraId="51BD936B" w14:textId="0D190781" w:rsidR="00EE4AA6" w:rsidRPr="00F90B6B" w:rsidRDefault="00833C9B" w:rsidP="00F90B6B">
      <w:pPr>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В Новосибирской области 645 </w:t>
      </w:r>
      <w:r w:rsidR="00EE4AA6" w:rsidRPr="00F90B6B">
        <w:rPr>
          <w:rFonts w:ascii="Times New Roman" w:eastAsia="Calibri" w:hAnsi="Times New Roman" w:cs="Times New Roman"/>
          <w:sz w:val="28"/>
          <w:szCs w:val="28"/>
        </w:rPr>
        <w:t>организаций осуществляют образовательную деятельность по дополнительным общеобразовательным программам для детей.</w:t>
      </w:r>
    </w:p>
    <w:p w14:paraId="70CD4C7B" w14:textId="50D1F991" w:rsidR="00EE4AA6" w:rsidRPr="00F90B6B" w:rsidRDefault="00EE4AA6" w:rsidP="00F90B6B">
      <w:pPr>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lastRenderedPageBreak/>
        <w:t>Численность учащихся по направлениям дополнительных общеобразователь</w:t>
      </w:r>
      <w:r w:rsidR="005373CF">
        <w:rPr>
          <w:rFonts w:ascii="Times New Roman" w:eastAsia="Calibri" w:hAnsi="Times New Roman" w:cs="Times New Roman"/>
          <w:sz w:val="28"/>
          <w:szCs w:val="28"/>
        </w:rPr>
        <w:t>ных программ составляет 318 664 </w:t>
      </w:r>
      <w:r w:rsidRPr="00F90B6B">
        <w:rPr>
          <w:rFonts w:ascii="Times New Roman" w:eastAsia="Calibri" w:hAnsi="Times New Roman" w:cs="Times New Roman"/>
          <w:sz w:val="28"/>
          <w:szCs w:val="28"/>
        </w:rPr>
        <w:t>человека: тех</w:t>
      </w:r>
      <w:r w:rsidR="005373CF">
        <w:rPr>
          <w:rFonts w:ascii="Times New Roman" w:eastAsia="Calibri" w:hAnsi="Times New Roman" w:cs="Times New Roman"/>
          <w:sz w:val="28"/>
          <w:szCs w:val="28"/>
        </w:rPr>
        <w:t>ническое – 14 347 </w:t>
      </w:r>
      <w:r w:rsidR="00211656" w:rsidRPr="00F90B6B">
        <w:rPr>
          <w:rFonts w:ascii="Times New Roman" w:eastAsia="Calibri" w:hAnsi="Times New Roman" w:cs="Times New Roman"/>
          <w:sz w:val="28"/>
          <w:szCs w:val="28"/>
        </w:rPr>
        <w:t>человек, есте</w:t>
      </w:r>
      <w:r w:rsidRPr="00F90B6B">
        <w:rPr>
          <w:rFonts w:ascii="Times New Roman" w:eastAsia="Calibri" w:hAnsi="Times New Roman" w:cs="Times New Roman"/>
          <w:sz w:val="28"/>
          <w:szCs w:val="28"/>
        </w:rPr>
        <w:t>с</w:t>
      </w:r>
      <w:r w:rsidR="00211656" w:rsidRPr="00F90B6B">
        <w:rPr>
          <w:rFonts w:ascii="Times New Roman" w:eastAsia="Calibri" w:hAnsi="Times New Roman" w:cs="Times New Roman"/>
          <w:sz w:val="28"/>
          <w:szCs w:val="28"/>
        </w:rPr>
        <w:t>т</w:t>
      </w:r>
      <w:r w:rsidRPr="00F90B6B">
        <w:rPr>
          <w:rFonts w:ascii="Times New Roman" w:eastAsia="Calibri" w:hAnsi="Times New Roman" w:cs="Times New Roman"/>
          <w:sz w:val="28"/>
          <w:szCs w:val="28"/>
        </w:rPr>
        <w:t>веннонаучное – 19</w:t>
      </w:r>
      <w:r w:rsidR="005373CF">
        <w:rPr>
          <w:rFonts w:ascii="Times New Roman" w:eastAsia="Calibri" w:hAnsi="Times New Roman" w:cs="Times New Roman"/>
          <w:sz w:val="28"/>
          <w:szCs w:val="28"/>
        </w:rPr>
        <w:t> </w:t>
      </w:r>
      <w:r w:rsidRPr="00F90B6B">
        <w:rPr>
          <w:rFonts w:ascii="Times New Roman" w:eastAsia="Calibri" w:hAnsi="Times New Roman" w:cs="Times New Roman"/>
          <w:sz w:val="28"/>
          <w:szCs w:val="28"/>
        </w:rPr>
        <w:t>813</w:t>
      </w:r>
      <w:r w:rsidR="005373CF">
        <w:rPr>
          <w:rFonts w:ascii="Times New Roman" w:hAnsi="Times New Roman" w:cs="Times New Roman"/>
          <w:sz w:val="28"/>
          <w:szCs w:val="28"/>
        </w:rPr>
        <w:t> </w:t>
      </w:r>
      <w:r w:rsidRPr="00F90B6B">
        <w:rPr>
          <w:rFonts w:ascii="Times New Roman" w:eastAsia="Calibri" w:hAnsi="Times New Roman" w:cs="Times New Roman"/>
          <w:sz w:val="28"/>
          <w:szCs w:val="28"/>
        </w:rPr>
        <w:t>человек, туристско-краеведческое – 10 643 человек, социально- педагогическое – 63</w:t>
      </w:r>
      <w:r w:rsidR="005373CF">
        <w:rPr>
          <w:rFonts w:ascii="Times New Roman" w:eastAsia="Calibri" w:hAnsi="Times New Roman" w:cs="Times New Roman"/>
          <w:sz w:val="28"/>
          <w:szCs w:val="28"/>
        </w:rPr>
        <w:t> </w:t>
      </w:r>
      <w:r w:rsidRPr="00F90B6B">
        <w:rPr>
          <w:rFonts w:ascii="Times New Roman" w:eastAsia="Calibri" w:hAnsi="Times New Roman" w:cs="Times New Roman"/>
          <w:sz w:val="28"/>
          <w:szCs w:val="28"/>
        </w:rPr>
        <w:t>1</w:t>
      </w:r>
      <w:r w:rsidR="005373CF">
        <w:rPr>
          <w:rFonts w:ascii="Times New Roman" w:eastAsia="Calibri" w:hAnsi="Times New Roman" w:cs="Times New Roman"/>
          <w:sz w:val="28"/>
          <w:szCs w:val="28"/>
        </w:rPr>
        <w:t>64 </w:t>
      </w:r>
      <w:r w:rsidR="00020210" w:rsidRPr="00F90B6B">
        <w:rPr>
          <w:rFonts w:ascii="Times New Roman" w:eastAsia="Calibri" w:hAnsi="Times New Roman" w:cs="Times New Roman"/>
          <w:sz w:val="28"/>
          <w:szCs w:val="28"/>
        </w:rPr>
        <w:t>человека, в области искусств – </w:t>
      </w:r>
      <w:r w:rsidR="005373CF">
        <w:rPr>
          <w:rFonts w:ascii="Times New Roman" w:eastAsia="Calibri" w:hAnsi="Times New Roman" w:cs="Times New Roman"/>
          <w:sz w:val="28"/>
          <w:szCs w:val="28"/>
        </w:rPr>
        <w:t>117 954 </w:t>
      </w:r>
      <w:r w:rsidRPr="00F90B6B">
        <w:rPr>
          <w:rFonts w:ascii="Times New Roman" w:eastAsia="Calibri" w:hAnsi="Times New Roman" w:cs="Times New Roman"/>
          <w:sz w:val="28"/>
          <w:szCs w:val="28"/>
        </w:rPr>
        <w:t>человека, в области физической культуры – 92 743 человек</w:t>
      </w:r>
      <w:r w:rsidR="005373CF">
        <w:rPr>
          <w:rFonts w:ascii="Times New Roman" w:eastAsia="Calibri" w:hAnsi="Times New Roman" w:cs="Times New Roman"/>
          <w:sz w:val="28"/>
          <w:szCs w:val="28"/>
        </w:rPr>
        <w:t>а</w:t>
      </w:r>
      <w:r w:rsidRPr="00F90B6B">
        <w:rPr>
          <w:rFonts w:ascii="Times New Roman" w:eastAsia="Calibri" w:hAnsi="Times New Roman" w:cs="Times New Roman"/>
          <w:sz w:val="28"/>
          <w:szCs w:val="28"/>
        </w:rPr>
        <w:t>.</w:t>
      </w:r>
    </w:p>
    <w:p w14:paraId="0EFBF802" w14:textId="5EA51E26" w:rsidR="00EE4AA6" w:rsidRPr="00F90B6B" w:rsidRDefault="00EE4AA6" w:rsidP="00F90B6B">
      <w:pPr>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В Новосибирской области доля детей в возрасте от 5 до 18 лет, охваченных допо</w:t>
      </w:r>
      <w:r w:rsidR="00020210" w:rsidRPr="00F90B6B">
        <w:rPr>
          <w:rFonts w:ascii="Times New Roman" w:eastAsia="Calibri" w:hAnsi="Times New Roman" w:cs="Times New Roman"/>
          <w:sz w:val="28"/>
          <w:szCs w:val="28"/>
        </w:rPr>
        <w:t>лнительным образованием, в 2018 </w:t>
      </w:r>
      <w:r w:rsidRPr="00F90B6B">
        <w:rPr>
          <w:rFonts w:ascii="Times New Roman" w:eastAsia="Calibri" w:hAnsi="Times New Roman" w:cs="Times New Roman"/>
          <w:sz w:val="28"/>
          <w:szCs w:val="28"/>
        </w:rPr>
        <w:t>году составила 71,5%; плановое значение на 2019 год составляет – 73%.</w:t>
      </w:r>
    </w:p>
    <w:p w14:paraId="736618CD" w14:textId="000BC3CA" w:rsidR="00EE4AA6" w:rsidRPr="00F90B6B" w:rsidRDefault="00EE4AA6" w:rsidP="00F90B6B">
      <w:pPr>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Количество негосударственных образовательных организаций, осуществляющих образовательную деятельность по дополнительным общеобразовательным прог</w:t>
      </w:r>
      <w:r w:rsidR="005373CF">
        <w:rPr>
          <w:rFonts w:ascii="Times New Roman" w:eastAsia="Calibri" w:hAnsi="Times New Roman" w:cs="Times New Roman"/>
          <w:sz w:val="28"/>
          <w:szCs w:val="28"/>
        </w:rPr>
        <w:t>раммам для детей, составляет 70 </w:t>
      </w:r>
      <w:r w:rsidRPr="00F90B6B">
        <w:rPr>
          <w:rFonts w:ascii="Times New Roman" w:eastAsia="Calibri" w:hAnsi="Times New Roman" w:cs="Times New Roman"/>
          <w:sz w:val="28"/>
          <w:szCs w:val="28"/>
        </w:rPr>
        <w:t>единиц, 10,9% от общего количества о</w:t>
      </w:r>
      <w:r w:rsidR="005373CF">
        <w:rPr>
          <w:rFonts w:ascii="Times New Roman" w:eastAsia="Calibri" w:hAnsi="Times New Roman" w:cs="Times New Roman"/>
          <w:sz w:val="28"/>
          <w:szCs w:val="28"/>
        </w:rPr>
        <w:t>рганизаций. В 2017 году – 66 единиц</w:t>
      </w:r>
      <w:r w:rsidRPr="00F90B6B">
        <w:rPr>
          <w:rFonts w:ascii="Times New Roman" w:eastAsia="Calibri" w:hAnsi="Times New Roman" w:cs="Times New Roman"/>
          <w:sz w:val="28"/>
          <w:szCs w:val="28"/>
        </w:rPr>
        <w:t>, 11% соответственно.</w:t>
      </w:r>
    </w:p>
    <w:p w14:paraId="2ED25387" w14:textId="28C679C3" w:rsidR="00EE4AA6" w:rsidRPr="00F90B6B" w:rsidRDefault="00EE4AA6" w:rsidP="00F90B6B">
      <w:pPr>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Численность учащихся по направлениям дополнительных общеобразовательных программ составляет 10 844 человека: техническое – 751 человек (5,2%), есте</w:t>
      </w:r>
      <w:r w:rsidR="00655F20" w:rsidRPr="00F90B6B">
        <w:rPr>
          <w:rFonts w:ascii="Times New Roman" w:eastAsia="Calibri" w:hAnsi="Times New Roman" w:cs="Times New Roman"/>
          <w:sz w:val="28"/>
          <w:szCs w:val="28"/>
        </w:rPr>
        <w:t>с</w:t>
      </w:r>
      <w:r w:rsidRPr="00F90B6B">
        <w:rPr>
          <w:rFonts w:ascii="Times New Roman" w:eastAsia="Calibri" w:hAnsi="Times New Roman" w:cs="Times New Roman"/>
          <w:sz w:val="28"/>
          <w:szCs w:val="28"/>
        </w:rPr>
        <w:t xml:space="preserve">твеннонаучное – 779 человек (3,9%), туристско-краеведческое – 228 человек (2,1%), социально-педагогическое – 6189 человек (9,8%), в области искусств – 2014 человек (1,7%), в области физической культуры – 883 человека (1%). </w:t>
      </w:r>
    </w:p>
    <w:p w14:paraId="55DB40FA" w14:textId="77777777" w:rsidR="00EE4AA6" w:rsidRPr="00F90B6B" w:rsidRDefault="00EE4AA6" w:rsidP="00F90B6B">
      <w:pPr>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Соответственно, доля детей, получающих дополнительное образование в организациях частной формы собственности, составляет 3,4%.</w:t>
      </w:r>
    </w:p>
    <w:p w14:paraId="575895FA" w14:textId="77777777" w:rsidR="00EE4AA6" w:rsidRPr="00F90B6B" w:rsidRDefault="00EE4AA6" w:rsidP="00F90B6B">
      <w:pPr>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Одним из факторов обеспечения качества и доступности дополнительного образования детей является поддержка и развитие негосударственного сектора.</w:t>
      </w:r>
    </w:p>
    <w:p w14:paraId="7C7E8BE2" w14:textId="77777777" w:rsidR="00EE4AA6" w:rsidRPr="00F90B6B" w:rsidRDefault="00EE4AA6"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Проблемы: </w:t>
      </w:r>
    </w:p>
    <w:p w14:paraId="4D61554C" w14:textId="77777777" w:rsidR="00EE4AA6" w:rsidRPr="00F90B6B" w:rsidRDefault="00EE4AA6" w:rsidP="00F90B6B">
      <w:pPr>
        <w:spacing w:after="0" w:line="240" w:lineRule="auto"/>
        <w:ind w:firstLine="709"/>
        <w:jc w:val="both"/>
        <w:rPr>
          <w:rFonts w:ascii="Times New Roman" w:hAnsi="Times New Roman" w:cs="Times New Roman"/>
          <w:sz w:val="28"/>
          <w:szCs w:val="28"/>
          <w:lang w:eastAsia="ru-RU"/>
        </w:rPr>
      </w:pPr>
      <w:r w:rsidRPr="00F90B6B">
        <w:rPr>
          <w:rFonts w:ascii="Times New Roman" w:hAnsi="Times New Roman" w:cs="Times New Roman"/>
          <w:sz w:val="28"/>
          <w:szCs w:val="28"/>
          <w:lang w:eastAsia="ru-RU"/>
        </w:rPr>
        <w:t>высокие требования лицензирования деятельности услуг дополнительного образования детей;</w:t>
      </w:r>
    </w:p>
    <w:p w14:paraId="2A1222DF" w14:textId="745627FD" w:rsidR="00EE4AA6" w:rsidRPr="00F90B6B" w:rsidRDefault="00EE4AA6" w:rsidP="00F90B6B">
      <w:pPr>
        <w:spacing w:after="0" w:line="240" w:lineRule="auto"/>
        <w:ind w:firstLine="709"/>
        <w:jc w:val="both"/>
        <w:rPr>
          <w:rFonts w:ascii="Times New Roman" w:hAnsi="Times New Roman" w:cs="Times New Roman"/>
          <w:sz w:val="28"/>
          <w:szCs w:val="28"/>
          <w:lang w:eastAsia="ru-RU"/>
        </w:rPr>
      </w:pPr>
      <w:r w:rsidRPr="00F90B6B">
        <w:rPr>
          <w:rFonts w:ascii="Times New Roman" w:hAnsi="Times New Roman" w:cs="Times New Roman"/>
          <w:sz w:val="28"/>
          <w:szCs w:val="28"/>
          <w:lang w:eastAsia="ru-RU"/>
        </w:rPr>
        <w:t xml:space="preserve">высокая стоимость </w:t>
      </w:r>
      <w:r w:rsidR="00DD23D3" w:rsidRPr="00F90B6B">
        <w:rPr>
          <w:rFonts w:ascii="Times New Roman" w:hAnsi="Times New Roman" w:cs="Times New Roman"/>
          <w:sz w:val="28"/>
          <w:szCs w:val="28"/>
          <w:lang w:eastAsia="ru-RU"/>
        </w:rPr>
        <w:t>обучения в частных организациях.</w:t>
      </w:r>
    </w:p>
    <w:p w14:paraId="1611C9FB" w14:textId="77777777" w:rsidR="006B5F3A" w:rsidRPr="00F90B6B" w:rsidRDefault="00EE4AA6" w:rsidP="00F90B6B">
      <w:pPr>
        <w:shd w:val="clear" w:color="auto" w:fill="FFFFFF"/>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Задача: </w:t>
      </w:r>
    </w:p>
    <w:p w14:paraId="39482D78" w14:textId="77777777" w:rsidR="006B5F3A" w:rsidRPr="00F90B6B" w:rsidRDefault="00EE4AA6" w:rsidP="00F90B6B">
      <w:pPr>
        <w:shd w:val="clear" w:color="auto" w:fill="FFFFFF"/>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содействие развитию конкуренции на рынке услуг дополнительного образования детей</w:t>
      </w:r>
      <w:r w:rsidR="006B5F3A" w:rsidRPr="00F90B6B">
        <w:rPr>
          <w:rFonts w:ascii="Times New Roman" w:hAnsi="Times New Roman" w:cs="Times New Roman"/>
          <w:sz w:val="28"/>
          <w:szCs w:val="28"/>
        </w:rPr>
        <w:t>;</w:t>
      </w:r>
    </w:p>
    <w:p w14:paraId="1661C747" w14:textId="77777777" w:rsidR="00600790" w:rsidRPr="00F90B6B" w:rsidRDefault="006B5F3A" w:rsidP="00F90B6B">
      <w:pPr>
        <w:shd w:val="clear" w:color="auto" w:fill="FFFFFF"/>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расширение потенциала системы дополнительного образования детей.</w:t>
      </w:r>
    </w:p>
    <w:p w14:paraId="1F90C3B8" w14:textId="52A810D5" w:rsidR="00EE4AA6" w:rsidRPr="00F90B6B" w:rsidRDefault="00054730" w:rsidP="00F90B6B">
      <w:pPr>
        <w:shd w:val="clear" w:color="auto" w:fill="FFFFFF"/>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Цель</w:t>
      </w:r>
      <w:r w:rsidR="00EE4AA6" w:rsidRPr="00F90B6B">
        <w:rPr>
          <w:rFonts w:ascii="Times New Roman" w:hAnsi="Times New Roman" w:cs="Times New Roman"/>
          <w:sz w:val="28"/>
          <w:szCs w:val="28"/>
        </w:rPr>
        <w:t>: создание условий для развития конкуренции на рынке услуг дополнительного образования детей.</w:t>
      </w:r>
    </w:p>
    <w:p w14:paraId="4D84E8D2" w14:textId="77777777" w:rsidR="00EE4AA6" w:rsidRPr="00F90B6B" w:rsidRDefault="00EE4AA6" w:rsidP="00F90B6B">
      <w:pPr>
        <w:shd w:val="clear" w:color="auto" w:fill="FFFFFF"/>
        <w:spacing w:after="0" w:line="240" w:lineRule="auto"/>
        <w:ind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225"/>
        <w:gridCol w:w="1665"/>
        <w:gridCol w:w="1666"/>
        <w:gridCol w:w="1666"/>
        <w:gridCol w:w="1666"/>
        <w:gridCol w:w="1666"/>
        <w:gridCol w:w="6"/>
      </w:tblGrid>
      <w:tr w:rsidR="00694578" w:rsidRPr="00F90B6B" w14:paraId="1048A10B" w14:textId="77777777" w:rsidTr="00020210">
        <w:trPr>
          <w:trHeight w:val="57"/>
        </w:trPr>
        <w:tc>
          <w:tcPr>
            <w:tcW w:w="5000" w:type="pct"/>
            <w:gridSpan w:val="7"/>
            <w:tcBorders>
              <w:top w:val="single" w:sz="4" w:space="0" w:color="auto"/>
              <w:left w:val="single" w:sz="4" w:space="0" w:color="auto"/>
              <w:bottom w:val="single" w:sz="4" w:space="0" w:color="auto"/>
              <w:right w:val="single" w:sz="4" w:space="0" w:color="auto"/>
            </w:tcBorders>
          </w:tcPr>
          <w:p w14:paraId="388CE562" w14:textId="1D7579F9" w:rsidR="00CE61AA" w:rsidRPr="00F90B6B" w:rsidRDefault="00CE61AA"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4</w:t>
            </w:r>
            <w:r w:rsidR="00C9688F" w:rsidRPr="00F90B6B">
              <w:rPr>
                <w:rFonts w:ascii="Times New Roman" w:hAnsi="Times New Roman" w:cs="Times New Roman"/>
                <w:sz w:val="28"/>
                <w:szCs w:val="28"/>
              </w:rPr>
              <w:t>.2.</w:t>
            </w:r>
            <w:r w:rsidR="007B1B47" w:rsidRPr="00F90B6B">
              <w:rPr>
                <w:rFonts w:ascii="Times New Roman" w:hAnsi="Times New Roman" w:cs="Times New Roman"/>
                <w:sz w:val="28"/>
                <w:szCs w:val="28"/>
              </w:rPr>
              <w:t> Ключевые показатели</w:t>
            </w:r>
          </w:p>
        </w:tc>
      </w:tr>
      <w:tr w:rsidR="00B268AB" w:rsidRPr="00F90B6B" w14:paraId="2900B7F1" w14:textId="77777777" w:rsidTr="00020210">
        <w:trPr>
          <w:gridAfter w:val="1"/>
          <w:wAfter w:w="5" w:type="pct"/>
          <w:trHeight w:val="57"/>
        </w:trPr>
        <w:tc>
          <w:tcPr>
            <w:tcW w:w="2138" w:type="pct"/>
            <w:tcBorders>
              <w:top w:val="single" w:sz="4" w:space="0" w:color="auto"/>
              <w:left w:val="single" w:sz="4" w:space="0" w:color="auto"/>
              <w:bottom w:val="single" w:sz="4" w:space="0" w:color="auto"/>
              <w:right w:val="single" w:sz="4" w:space="0" w:color="auto"/>
            </w:tcBorders>
          </w:tcPr>
          <w:p w14:paraId="4E1FE53B" w14:textId="77777777" w:rsidR="00B268AB" w:rsidRPr="00F90B6B" w:rsidRDefault="00B268A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Наименование </w:t>
            </w:r>
          </w:p>
          <w:p w14:paraId="19C3D3D7" w14:textId="38A9DA08" w:rsidR="00B268AB" w:rsidRPr="00F90B6B" w:rsidRDefault="00B268AB" w:rsidP="00F90B6B">
            <w:pPr>
              <w:autoSpaceDE w:val="0"/>
              <w:autoSpaceDN w:val="0"/>
              <w:adjustRightInd w:val="0"/>
              <w:spacing w:after="0" w:line="240" w:lineRule="auto"/>
              <w:rPr>
                <w:rFonts w:ascii="Times New Roman" w:hAnsi="Times New Roman" w:cs="Times New Roman"/>
                <w:sz w:val="28"/>
                <w:szCs w:val="28"/>
              </w:rPr>
            </w:pPr>
            <w:r w:rsidRPr="00F90B6B">
              <w:rPr>
                <w:rFonts w:ascii="Times New Roman" w:hAnsi="Times New Roman" w:cs="Times New Roman"/>
                <w:sz w:val="28"/>
                <w:szCs w:val="28"/>
              </w:rPr>
              <w:t xml:space="preserve">ключевого показателя </w:t>
            </w:r>
          </w:p>
        </w:tc>
        <w:tc>
          <w:tcPr>
            <w:tcW w:w="572" w:type="pct"/>
            <w:tcBorders>
              <w:top w:val="single" w:sz="4" w:space="0" w:color="auto"/>
              <w:left w:val="single" w:sz="4" w:space="0" w:color="auto"/>
              <w:bottom w:val="single" w:sz="4" w:space="0" w:color="auto"/>
              <w:right w:val="single" w:sz="4" w:space="0" w:color="auto"/>
            </w:tcBorders>
          </w:tcPr>
          <w:p w14:paraId="08A29030" w14:textId="671E3753" w:rsidR="00B268AB" w:rsidRPr="00F90B6B" w:rsidRDefault="00B268A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72" w:type="pct"/>
            <w:tcBorders>
              <w:top w:val="single" w:sz="4" w:space="0" w:color="auto"/>
              <w:left w:val="single" w:sz="4" w:space="0" w:color="auto"/>
              <w:bottom w:val="single" w:sz="4" w:space="0" w:color="auto"/>
              <w:right w:val="single" w:sz="4" w:space="0" w:color="auto"/>
            </w:tcBorders>
          </w:tcPr>
          <w:p w14:paraId="5F8233F0" w14:textId="389F5752" w:rsidR="00B268AB" w:rsidRPr="00F90B6B" w:rsidRDefault="00B268A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72" w:type="pct"/>
            <w:tcBorders>
              <w:top w:val="single" w:sz="4" w:space="0" w:color="auto"/>
              <w:left w:val="single" w:sz="4" w:space="0" w:color="auto"/>
              <w:bottom w:val="single" w:sz="4" w:space="0" w:color="auto"/>
              <w:right w:val="single" w:sz="4" w:space="0" w:color="auto"/>
            </w:tcBorders>
          </w:tcPr>
          <w:p w14:paraId="210F685D" w14:textId="39FA4135" w:rsidR="00B268AB" w:rsidRPr="00F90B6B" w:rsidRDefault="00B268A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01.01.2020 </w:t>
            </w:r>
          </w:p>
        </w:tc>
        <w:tc>
          <w:tcPr>
            <w:tcW w:w="572" w:type="pct"/>
            <w:tcBorders>
              <w:top w:val="single" w:sz="4" w:space="0" w:color="auto"/>
              <w:left w:val="single" w:sz="4" w:space="0" w:color="auto"/>
              <w:bottom w:val="single" w:sz="4" w:space="0" w:color="auto"/>
              <w:right w:val="single" w:sz="4" w:space="0" w:color="auto"/>
            </w:tcBorders>
          </w:tcPr>
          <w:p w14:paraId="67237A05" w14:textId="547AB573" w:rsidR="00B268AB" w:rsidRPr="00F90B6B" w:rsidRDefault="00B268A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72" w:type="pct"/>
            <w:tcBorders>
              <w:top w:val="single" w:sz="4" w:space="0" w:color="auto"/>
              <w:left w:val="single" w:sz="4" w:space="0" w:color="auto"/>
              <w:bottom w:val="single" w:sz="4" w:space="0" w:color="auto"/>
              <w:right w:val="single" w:sz="4" w:space="0" w:color="auto"/>
            </w:tcBorders>
          </w:tcPr>
          <w:p w14:paraId="570D0189" w14:textId="514D36FD" w:rsidR="00B268AB" w:rsidRPr="00F90B6B" w:rsidRDefault="00B268A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01.01.2022 </w:t>
            </w:r>
          </w:p>
        </w:tc>
      </w:tr>
      <w:tr w:rsidR="0074181F" w:rsidRPr="00F90B6B" w14:paraId="3ECBA546" w14:textId="77777777" w:rsidTr="00020210">
        <w:trPr>
          <w:gridAfter w:val="1"/>
          <w:wAfter w:w="5" w:type="pct"/>
          <w:trHeight w:val="57"/>
        </w:trPr>
        <w:tc>
          <w:tcPr>
            <w:tcW w:w="2138" w:type="pct"/>
            <w:tcBorders>
              <w:top w:val="single" w:sz="4" w:space="0" w:color="auto"/>
              <w:left w:val="single" w:sz="4" w:space="0" w:color="auto"/>
              <w:bottom w:val="single" w:sz="4" w:space="0" w:color="auto"/>
              <w:right w:val="single" w:sz="4" w:space="0" w:color="auto"/>
            </w:tcBorders>
            <w:hideMark/>
          </w:tcPr>
          <w:p w14:paraId="3B789270" w14:textId="75FD70A4" w:rsidR="00CE61AA" w:rsidRPr="00F90B6B" w:rsidRDefault="00B268AB" w:rsidP="00F90B6B">
            <w:pPr>
              <w:autoSpaceDE w:val="0"/>
              <w:autoSpaceDN w:val="0"/>
              <w:adjustRightInd w:val="0"/>
              <w:spacing w:after="0" w:line="240" w:lineRule="auto"/>
              <w:rPr>
                <w:rFonts w:ascii="Times New Roman" w:hAnsi="Times New Roman" w:cs="Times New Roman"/>
                <w:sz w:val="28"/>
                <w:szCs w:val="28"/>
              </w:rPr>
            </w:pPr>
            <w:r w:rsidRPr="00F90B6B">
              <w:rPr>
                <w:rFonts w:ascii="Times New Roman" w:hAnsi="Times New Roman" w:cs="Times New Roman"/>
                <w:sz w:val="28"/>
                <w:szCs w:val="28"/>
              </w:rPr>
              <w:lastRenderedPageBreak/>
              <w:t>Д</w:t>
            </w:r>
            <w:r w:rsidR="00CE61AA" w:rsidRPr="00F90B6B">
              <w:rPr>
                <w:rFonts w:ascii="Times New Roman" w:hAnsi="Times New Roman" w:cs="Times New Roman"/>
                <w:sz w:val="28"/>
                <w:szCs w:val="28"/>
              </w:rPr>
              <w:t>оля организаций частной формы собственности в сфере услуг дополнительного образования детей</w:t>
            </w:r>
          </w:p>
        </w:tc>
        <w:tc>
          <w:tcPr>
            <w:tcW w:w="572" w:type="pct"/>
            <w:tcBorders>
              <w:top w:val="single" w:sz="4" w:space="0" w:color="auto"/>
              <w:left w:val="single" w:sz="4" w:space="0" w:color="auto"/>
              <w:bottom w:val="single" w:sz="4" w:space="0" w:color="auto"/>
              <w:right w:val="single" w:sz="4" w:space="0" w:color="auto"/>
            </w:tcBorders>
          </w:tcPr>
          <w:p w14:paraId="1B969B4C" w14:textId="1E224E9E" w:rsidR="00CE61AA" w:rsidRPr="00F90B6B" w:rsidRDefault="00205B22"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572" w:type="pct"/>
            <w:tcBorders>
              <w:top w:val="single" w:sz="4" w:space="0" w:color="auto"/>
              <w:left w:val="single" w:sz="4" w:space="0" w:color="auto"/>
              <w:bottom w:val="single" w:sz="4" w:space="0" w:color="auto"/>
              <w:right w:val="single" w:sz="4" w:space="0" w:color="auto"/>
            </w:tcBorders>
          </w:tcPr>
          <w:p w14:paraId="04F78B05" w14:textId="3C815CC1" w:rsidR="00CE61AA" w:rsidRPr="00F90B6B" w:rsidRDefault="004B0433"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3,4</w:t>
            </w:r>
          </w:p>
        </w:tc>
        <w:tc>
          <w:tcPr>
            <w:tcW w:w="572" w:type="pct"/>
            <w:tcBorders>
              <w:top w:val="single" w:sz="4" w:space="0" w:color="auto"/>
              <w:left w:val="single" w:sz="4" w:space="0" w:color="auto"/>
              <w:bottom w:val="single" w:sz="4" w:space="0" w:color="auto"/>
              <w:right w:val="single" w:sz="4" w:space="0" w:color="auto"/>
            </w:tcBorders>
          </w:tcPr>
          <w:p w14:paraId="4DA2DAEA" w14:textId="14325532" w:rsidR="00CE61AA" w:rsidRPr="00F90B6B" w:rsidRDefault="00DF331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3,8</w:t>
            </w:r>
          </w:p>
        </w:tc>
        <w:tc>
          <w:tcPr>
            <w:tcW w:w="572" w:type="pct"/>
            <w:tcBorders>
              <w:top w:val="single" w:sz="4" w:space="0" w:color="auto"/>
              <w:left w:val="single" w:sz="4" w:space="0" w:color="auto"/>
              <w:bottom w:val="single" w:sz="4" w:space="0" w:color="auto"/>
              <w:right w:val="single" w:sz="4" w:space="0" w:color="auto"/>
            </w:tcBorders>
          </w:tcPr>
          <w:p w14:paraId="6E823E1B" w14:textId="69FB13E9" w:rsidR="00CE61AA" w:rsidRPr="00F90B6B" w:rsidRDefault="00DF331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4,3</w:t>
            </w:r>
          </w:p>
        </w:tc>
        <w:tc>
          <w:tcPr>
            <w:tcW w:w="572" w:type="pct"/>
            <w:tcBorders>
              <w:top w:val="single" w:sz="4" w:space="0" w:color="auto"/>
              <w:left w:val="single" w:sz="4" w:space="0" w:color="auto"/>
              <w:bottom w:val="single" w:sz="4" w:space="0" w:color="auto"/>
              <w:right w:val="single" w:sz="4" w:space="0" w:color="auto"/>
            </w:tcBorders>
          </w:tcPr>
          <w:p w14:paraId="223DFACF" w14:textId="49D03F5D" w:rsidR="00CE61AA" w:rsidRPr="00F90B6B" w:rsidRDefault="004B0433"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5</w:t>
            </w:r>
          </w:p>
        </w:tc>
      </w:tr>
    </w:tbl>
    <w:p w14:paraId="7E311903" w14:textId="77777777" w:rsidR="004B0433" w:rsidRPr="00F90B6B" w:rsidRDefault="004B0433" w:rsidP="00F90B6B">
      <w:pPr>
        <w:pStyle w:val="a3"/>
        <w:autoSpaceDE w:val="0"/>
        <w:autoSpaceDN w:val="0"/>
        <w:adjustRightInd w:val="0"/>
        <w:spacing w:after="0" w:line="240" w:lineRule="auto"/>
        <w:jc w:val="center"/>
        <w:rPr>
          <w:rFonts w:ascii="Times New Roman" w:hAnsi="Times New Roman" w:cs="Times New Roman"/>
          <w:sz w:val="28"/>
          <w:szCs w:val="28"/>
        </w:rPr>
        <w:sectPr w:rsidR="004B0433"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54"/>
        <w:gridCol w:w="5360"/>
        <w:gridCol w:w="3243"/>
        <w:gridCol w:w="2596"/>
        <w:gridCol w:w="2596"/>
        <w:gridCol w:w="11"/>
      </w:tblGrid>
      <w:tr w:rsidR="00694578" w:rsidRPr="00F90B6B" w14:paraId="0FE850F7" w14:textId="77777777" w:rsidTr="00020210">
        <w:tc>
          <w:tcPr>
            <w:tcW w:w="5000" w:type="pct"/>
            <w:gridSpan w:val="6"/>
            <w:tcBorders>
              <w:top w:val="single" w:sz="4" w:space="0" w:color="auto"/>
              <w:left w:val="single" w:sz="4" w:space="0" w:color="auto"/>
              <w:bottom w:val="single" w:sz="4" w:space="0" w:color="auto"/>
              <w:right w:val="single" w:sz="4" w:space="0" w:color="auto"/>
            </w:tcBorders>
          </w:tcPr>
          <w:p w14:paraId="2CBDFEE5" w14:textId="27EB353F" w:rsidR="00CE61AA" w:rsidRPr="00F90B6B" w:rsidRDefault="00C9688F"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4.3.</w:t>
            </w:r>
            <w:r w:rsidR="00CE61AA" w:rsidRPr="00F90B6B">
              <w:rPr>
                <w:rFonts w:ascii="Times New Roman" w:hAnsi="Times New Roman" w:cs="Times New Roman"/>
                <w:sz w:val="28"/>
                <w:szCs w:val="28"/>
              </w:rPr>
              <w:t> </w:t>
            </w:r>
            <w:r w:rsidR="001A1E7B" w:rsidRPr="00F90B6B">
              <w:rPr>
                <w:rFonts w:ascii="Times New Roman" w:hAnsi="Times New Roman" w:cs="Times New Roman"/>
                <w:sz w:val="28"/>
                <w:szCs w:val="28"/>
              </w:rPr>
              <w:t>Мероприятия</w:t>
            </w:r>
            <w:r w:rsidR="00CE61AA" w:rsidRPr="00F90B6B">
              <w:rPr>
                <w:rFonts w:ascii="Times New Roman" w:hAnsi="Times New Roman" w:cs="Times New Roman"/>
                <w:sz w:val="28"/>
                <w:szCs w:val="28"/>
              </w:rPr>
              <w:t xml:space="preserve"> по содействию развитию конкуренции</w:t>
            </w:r>
          </w:p>
        </w:tc>
      </w:tr>
      <w:tr w:rsidR="004B0433" w:rsidRPr="00F90B6B" w14:paraId="30B38FB7" w14:textId="77777777" w:rsidTr="00020210">
        <w:trPr>
          <w:gridAfter w:val="1"/>
          <w:wAfter w:w="6" w:type="pct"/>
        </w:trPr>
        <w:tc>
          <w:tcPr>
            <w:tcW w:w="247" w:type="pct"/>
            <w:tcBorders>
              <w:top w:val="single" w:sz="4" w:space="0" w:color="auto"/>
              <w:left w:val="single" w:sz="4" w:space="0" w:color="auto"/>
              <w:bottom w:val="single" w:sz="4" w:space="0" w:color="auto"/>
              <w:right w:val="single" w:sz="4" w:space="0" w:color="auto"/>
            </w:tcBorders>
            <w:hideMark/>
          </w:tcPr>
          <w:p w14:paraId="5E76C8EE" w14:textId="77777777" w:rsidR="00CE61AA" w:rsidRPr="00F90B6B" w:rsidRDefault="00CE61AA"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0E072AF4" w14:textId="77777777" w:rsidR="00CE61AA" w:rsidRPr="00F90B6B" w:rsidRDefault="00CE61AA"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843" w:type="pct"/>
            <w:tcBorders>
              <w:top w:val="single" w:sz="4" w:space="0" w:color="auto"/>
              <w:left w:val="single" w:sz="4" w:space="0" w:color="auto"/>
              <w:bottom w:val="single" w:sz="4" w:space="0" w:color="auto"/>
              <w:right w:val="single" w:sz="4" w:space="0" w:color="auto"/>
            </w:tcBorders>
            <w:hideMark/>
          </w:tcPr>
          <w:p w14:paraId="440799F9" w14:textId="77777777" w:rsidR="00CE61AA" w:rsidRPr="00F90B6B" w:rsidRDefault="00CE61AA"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16" w:type="pct"/>
            <w:tcBorders>
              <w:top w:val="single" w:sz="4" w:space="0" w:color="auto"/>
              <w:left w:val="single" w:sz="4" w:space="0" w:color="auto"/>
              <w:bottom w:val="single" w:sz="4" w:space="0" w:color="auto"/>
              <w:right w:val="single" w:sz="4" w:space="0" w:color="auto"/>
            </w:tcBorders>
            <w:hideMark/>
          </w:tcPr>
          <w:p w14:paraId="72AABC4C" w14:textId="77777777" w:rsidR="00CE61AA" w:rsidRPr="00F90B6B" w:rsidRDefault="00CE61AA"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94" w:type="pct"/>
            <w:tcBorders>
              <w:top w:val="single" w:sz="4" w:space="0" w:color="auto"/>
              <w:left w:val="single" w:sz="4" w:space="0" w:color="auto"/>
              <w:bottom w:val="single" w:sz="4" w:space="0" w:color="auto"/>
              <w:right w:val="single" w:sz="4" w:space="0" w:color="auto"/>
            </w:tcBorders>
            <w:hideMark/>
          </w:tcPr>
          <w:p w14:paraId="1B069D75" w14:textId="7F099C05" w:rsidR="00CE61AA" w:rsidRPr="00F90B6B" w:rsidRDefault="001A1E7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94" w:type="pct"/>
            <w:tcBorders>
              <w:top w:val="single" w:sz="4" w:space="0" w:color="auto"/>
              <w:left w:val="single" w:sz="4" w:space="0" w:color="auto"/>
              <w:bottom w:val="single" w:sz="4" w:space="0" w:color="auto"/>
              <w:right w:val="single" w:sz="4" w:space="0" w:color="auto"/>
            </w:tcBorders>
            <w:hideMark/>
          </w:tcPr>
          <w:p w14:paraId="7CB0A102" w14:textId="77777777" w:rsidR="00CE61AA" w:rsidRPr="00F90B6B" w:rsidRDefault="00CE61AA"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67D35011" w14:textId="34B9C85F" w:rsidR="00844CDD" w:rsidRPr="00F90B6B" w:rsidRDefault="00844CD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4B0433" w:rsidRPr="00F90B6B" w14:paraId="1464AD82" w14:textId="77777777" w:rsidTr="00020210">
        <w:trPr>
          <w:gridAfter w:val="1"/>
          <w:wAfter w:w="6" w:type="pct"/>
        </w:trPr>
        <w:tc>
          <w:tcPr>
            <w:tcW w:w="247" w:type="pct"/>
            <w:tcBorders>
              <w:top w:val="single" w:sz="4" w:space="0" w:color="auto"/>
              <w:left w:val="single" w:sz="4" w:space="0" w:color="auto"/>
              <w:bottom w:val="single" w:sz="4" w:space="0" w:color="auto"/>
              <w:right w:val="single" w:sz="4" w:space="0" w:color="auto"/>
            </w:tcBorders>
            <w:hideMark/>
          </w:tcPr>
          <w:p w14:paraId="739D3CC3" w14:textId="5D1B2E30" w:rsidR="00CE61AA" w:rsidRPr="00F90B6B" w:rsidRDefault="00CE61AA"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4</w:t>
            </w:r>
            <w:r w:rsidR="00C9688F" w:rsidRPr="00F90B6B">
              <w:rPr>
                <w:rFonts w:ascii="Times New Roman" w:hAnsi="Times New Roman" w:cs="Times New Roman"/>
                <w:sz w:val="28"/>
                <w:szCs w:val="28"/>
              </w:rPr>
              <w:t>.3</w:t>
            </w:r>
            <w:r w:rsidRPr="00F90B6B">
              <w:rPr>
                <w:rFonts w:ascii="Times New Roman" w:hAnsi="Times New Roman" w:cs="Times New Roman"/>
                <w:sz w:val="28"/>
                <w:szCs w:val="28"/>
              </w:rPr>
              <w:t>.1</w:t>
            </w:r>
            <w:r w:rsidR="00C9688F" w:rsidRPr="00F90B6B">
              <w:rPr>
                <w:rFonts w:ascii="Times New Roman" w:hAnsi="Times New Roman" w:cs="Times New Roman"/>
                <w:sz w:val="28"/>
                <w:szCs w:val="28"/>
              </w:rPr>
              <w:t>.</w:t>
            </w:r>
          </w:p>
        </w:tc>
        <w:tc>
          <w:tcPr>
            <w:tcW w:w="1843" w:type="pct"/>
            <w:tcBorders>
              <w:top w:val="single" w:sz="4" w:space="0" w:color="auto"/>
              <w:left w:val="single" w:sz="4" w:space="0" w:color="auto"/>
              <w:bottom w:val="single" w:sz="4" w:space="0" w:color="auto"/>
              <w:right w:val="single" w:sz="4" w:space="0" w:color="auto"/>
            </w:tcBorders>
            <w:hideMark/>
          </w:tcPr>
          <w:p w14:paraId="72310A82" w14:textId="77777777" w:rsidR="00CE61AA" w:rsidRPr="00F90B6B" w:rsidRDefault="00CE61AA"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Внедрение системы персонифицированного финансирования дополнительного образования детей</w:t>
            </w:r>
          </w:p>
        </w:tc>
        <w:tc>
          <w:tcPr>
            <w:tcW w:w="1116" w:type="pct"/>
            <w:tcBorders>
              <w:top w:val="single" w:sz="4" w:space="0" w:color="auto"/>
              <w:left w:val="single" w:sz="4" w:space="0" w:color="auto"/>
              <w:bottom w:val="single" w:sz="4" w:space="0" w:color="auto"/>
              <w:right w:val="single" w:sz="4" w:space="0" w:color="auto"/>
            </w:tcBorders>
            <w:hideMark/>
          </w:tcPr>
          <w:p w14:paraId="5E6D1F3A" w14:textId="77777777" w:rsidR="00CE61AA" w:rsidRPr="00F90B6B" w:rsidRDefault="00CE61AA"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Издание соответствующего нормативно-правового акта</w:t>
            </w:r>
          </w:p>
        </w:tc>
        <w:tc>
          <w:tcPr>
            <w:tcW w:w="894" w:type="pct"/>
            <w:tcBorders>
              <w:top w:val="single" w:sz="4" w:space="0" w:color="auto"/>
              <w:left w:val="single" w:sz="4" w:space="0" w:color="auto"/>
              <w:bottom w:val="single" w:sz="4" w:space="0" w:color="auto"/>
              <w:right w:val="single" w:sz="4" w:space="0" w:color="auto"/>
            </w:tcBorders>
            <w:hideMark/>
          </w:tcPr>
          <w:p w14:paraId="1B53D39B" w14:textId="722CC74B" w:rsidR="00CE61AA" w:rsidRPr="00F90B6B" w:rsidRDefault="00CE61AA"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2020 год</w:t>
            </w:r>
          </w:p>
        </w:tc>
        <w:tc>
          <w:tcPr>
            <w:tcW w:w="894" w:type="pct"/>
            <w:tcBorders>
              <w:top w:val="single" w:sz="4" w:space="0" w:color="auto"/>
              <w:left w:val="single" w:sz="4" w:space="0" w:color="auto"/>
              <w:bottom w:val="single" w:sz="4" w:space="0" w:color="auto"/>
              <w:right w:val="single" w:sz="4" w:space="0" w:color="auto"/>
            </w:tcBorders>
            <w:hideMark/>
          </w:tcPr>
          <w:p w14:paraId="79E9AB7C" w14:textId="77777777" w:rsidR="00CE61AA" w:rsidRPr="00F90B6B" w:rsidRDefault="00CE61AA"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 образования Новосибирской области</w:t>
            </w:r>
          </w:p>
        </w:tc>
      </w:tr>
      <w:tr w:rsidR="004B0433" w:rsidRPr="00F90B6B" w14:paraId="5E1D03CB" w14:textId="77777777" w:rsidTr="00020210">
        <w:trPr>
          <w:gridAfter w:val="1"/>
          <w:wAfter w:w="6" w:type="pct"/>
        </w:trPr>
        <w:tc>
          <w:tcPr>
            <w:tcW w:w="247" w:type="pct"/>
            <w:tcBorders>
              <w:top w:val="single" w:sz="4" w:space="0" w:color="auto"/>
              <w:left w:val="single" w:sz="4" w:space="0" w:color="auto"/>
              <w:bottom w:val="single" w:sz="4" w:space="0" w:color="auto"/>
              <w:right w:val="single" w:sz="4" w:space="0" w:color="auto"/>
            </w:tcBorders>
            <w:hideMark/>
          </w:tcPr>
          <w:p w14:paraId="756118A2" w14:textId="1928D54F" w:rsidR="00CE61AA" w:rsidRPr="00F90B6B" w:rsidRDefault="00CE61AA"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lang w:val="en-US"/>
              </w:rPr>
              <w:t>4</w:t>
            </w:r>
            <w:r w:rsidR="00C9688F" w:rsidRPr="00F90B6B">
              <w:rPr>
                <w:rFonts w:ascii="Times New Roman" w:hAnsi="Times New Roman" w:cs="Times New Roman"/>
                <w:sz w:val="28"/>
                <w:szCs w:val="28"/>
              </w:rPr>
              <w:t>.3</w:t>
            </w:r>
            <w:r w:rsidRPr="00F90B6B">
              <w:rPr>
                <w:rFonts w:ascii="Times New Roman" w:hAnsi="Times New Roman" w:cs="Times New Roman"/>
                <w:sz w:val="28"/>
                <w:szCs w:val="28"/>
              </w:rPr>
              <w:t>.2</w:t>
            </w:r>
            <w:r w:rsidR="00C9688F" w:rsidRPr="00F90B6B">
              <w:rPr>
                <w:rFonts w:ascii="Times New Roman" w:hAnsi="Times New Roman" w:cs="Times New Roman"/>
                <w:sz w:val="28"/>
                <w:szCs w:val="28"/>
              </w:rPr>
              <w:t>.</w:t>
            </w:r>
          </w:p>
        </w:tc>
        <w:tc>
          <w:tcPr>
            <w:tcW w:w="1843" w:type="pct"/>
            <w:tcBorders>
              <w:top w:val="single" w:sz="4" w:space="0" w:color="auto"/>
              <w:left w:val="single" w:sz="4" w:space="0" w:color="auto"/>
              <w:bottom w:val="single" w:sz="4" w:space="0" w:color="auto"/>
              <w:right w:val="single" w:sz="4" w:space="0" w:color="auto"/>
            </w:tcBorders>
            <w:hideMark/>
          </w:tcPr>
          <w:p w14:paraId="28FAF8D6" w14:textId="77777777" w:rsidR="00CE61AA" w:rsidRPr="00F90B6B" w:rsidRDefault="00CE61AA" w:rsidP="00F90B6B">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Утверждение порядка финансирования негосударственных организаций, реализующих дополнительные общеобразовательные программы для детей</w:t>
            </w:r>
          </w:p>
        </w:tc>
        <w:tc>
          <w:tcPr>
            <w:tcW w:w="1116" w:type="pct"/>
            <w:tcBorders>
              <w:top w:val="single" w:sz="4" w:space="0" w:color="auto"/>
              <w:left w:val="single" w:sz="4" w:space="0" w:color="auto"/>
              <w:bottom w:val="single" w:sz="4" w:space="0" w:color="auto"/>
              <w:right w:val="single" w:sz="4" w:space="0" w:color="auto"/>
            </w:tcBorders>
            <w:hideMark/>
          </w:tcPr>
          <w:p w14:paraId="3F28F87E" w14:textId="77777777" w:rsidR="00CE61AA" w:rsidRPr="00F90B6B" w:rsidRDefault="00CE61AA" w:rsidP="00F90B6B">
            <w:pPr>
              <w:autoSpaceDE w:val="0"/>
              <w:autoSpaceDN w:val="0"/>
              <w:adjustRightInd w:val="0"/>
              <w:spacing w:after="0" w:line="240" w:lineRule="auto"/>
              <w:ind w:left="26"/>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Издание соответствующего нормативно-правового акта</w:t>
            </w:r>
          </w:p>
        </w:tc>
        <w:tc>
          <w:tcPr>
            <w:tcW w:w="894" w:type="pct"/>
            <w:tcBorders>
              <w:top w:val="single" w:sz="4" w:space="0" w:color="auto"/>
              <w:left w:val="single" w:sz="4" w:space="0" w:color="auto"/>
              <w:bottom w:val="single" w:sz="4" w:space="0" w:color="auto"/>
              <w:right w:val="single" w:sz="4" w:space="0" w:color="auto"/>
            </w:tcBorders>
          </w:tcPr>
          <w:p w14:paraId="0923260C" w14:textId="601AC448" w:rsidR="00CE61AA" w:rsidRPr="00F90B6B" w:rsidRDefault="00CE61AA" w:rsidP="00F90B6B">
            <w:pPr>
              <w:autoSpaceDE w:val="0"/>
              <w:autoSpaceDN w:val="0"/>
              <w:adjustRightInd w:val="0"/>
              <w:spacing w:after="0" w:line="240" w:lineRule="auto"/>
              <w:ind w:left="4"/>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 xml:space="preserve">2020 </w:t>
            </w:r>
            <w:r w:rsidR="00C9688F" w:rsidRPr="00F90B6B">
              <w:rPr>
                <w:rFonts w:ascii="Times New Roman" w:eastAsia="Calibri" w:hAnsi="Times New Roman" w:cs="Times New Roman"/>
                <w:sz w:val="28"/>
                <w:szCs w:val="28"/>
              </w:rPr>
              <w:t>-2021 годы</w:t>
            </w:r>
          </w:p>
          <w:p w14:paraId="24775781" w14:textId="77777777" w:rsidR="00CE61AA" w:rsidRPr="00F90B6B" w:rsidRDefault="00CE61AA" w:rsidP="00F90B6B">
            <w:pPr>
              <w:autoSpaceDE w:val="0"/>
              <w:autoSpaceDN w:val="0"/>
              <w:adjustRightInd w:val="0"/>
              <w:spacing w:after="0" w:line="240" w:lineRule="auto"/>
              <w:ind w:left="4"/>
              <w:contextualSpacing/>
              <w:jc w:val="center"/>
              <w:rPr>
                <w:rFonts w:ascii="Times New Roman" w:eastAsia="Calibri" w:hAnsi="Times New Roman" w:cs="Times New Roman"/>
                <w:sz w:val="28"/>
                <w:szCs w:val="28"/>
              </w:rPr>
            </w:pPr>
          </w:p>
        </w:tc>
        <w:tc>
          <w:tcPr>
            <w:tcW w:w="894" w:type="pct"/>
            <w:tcBorders>
              <w:top w:val="single" w:sz="4" w:space="0" w:color="auto"/>
              <w:left w:val="single" w:sz="4" w:space="0" w:color="auto"/>
              <w:bottom w:val="single" w:sz="4" w:space="0" w:color="auto"/>
              <w:right w:val="single" w:sz="4" w:space="0" w:color="auto"/>
            </w:tcBorders>
            <w:hideMark/>
          </w:tcPr>
          <w:p w14:paraId="1164ABBC" w14:textId="77777777" w:rsidR="00CE61AA" w:rsidRPr="00F90B6B" w:rsidRDefault="00CE61AA" w:rsidP="00F90B6B">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Министерство образования Новосибирской области</w:t>
            </w:r>
          </w:p>
        </w:tc>
      </w:tr>
      <w:tr w:rsidR="004B0433" w:rsidRPr="00F90B6B" w14:paraId="0C515AFA" w14:textId="77777777" w:rsidTr="00020210">
        <w:trPr>
          <w:gridAfter w:val="1"/>
          <w:wAfter w:w="6" w:type="pct"/>
        </w:trPr>
        <w:tc>
          <w:tcPr>
            <w:tcW w:w="247" w:type="pct"/>
            <w:tcBorders>
              <w:top w:val="single" w:sz="4" w:space="0" w:color="auto"/>
              <w:left w:val="single" w:sz="4" w:space="0" w:color="auto"/>
              <w:bottom w:val="single" w:sz="4" w:space="0" w:color="auto"/>
              <w:right w:val="single" w:sz="4" w:space="0" w:color="auto"/>
            </w:tcBorders>
            <w:hideMark/>
          </w:tcPr>
          <w:p w14:paraId="1A275AF0" w14:textId="30985496" w:rsidR="00CE61AA" w:rsidRPr="00F90B6B" w:rsidRDefault="00C9688F"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4.3</w:t>
            </w:r>
            <w:r w:rsidR="00CE61AA" w:rsidRPr="00F90B6B">
              <w:rPr>
                <w:rFonts w:ascii="Times New Roman" w:hAnsi="Times New Roman" w:cs="Times New Roman"/>
                <w:sz w:val="28"/>
                <w:szCs w:val="28"/>
              </w:rPr>
              <w:t>.3</w:t>
            </w:r>
            <w:r w:rsidRPr="00F90B6B">
              <w:rPr>
                <w:rFonts w:ascii="Times New Roman" w:hAnsi="Times New Roman" w:cs="Times New Roman"/>
                <w:sz w:val="28"/>
                <w:szCs w:val="28"/>
              </w:rPr>
              <w:t>.</w:t>
            </w:r>
          </w:p>
        </w:tc>
        <w:tc>
          <w:tcPr>
            <w:tcW w:w="1843" w:type="pct"/>
            <w:tcBorders>
              <w:top w:val="single" w:sz="4" w:space="0" w:color="auto"/>
              <w:left w:val="single" w:sz="4" w:space="0" w:color="auto"/>
              <w:bottom w:val="single" w:sz="4" w:space="0" w:color="auto"/>
              <w:right w:val="single" w:sz="4" w:space="0" w:color="auto"/>
            </w:tcBorders>
            <w:hideMark/>
          </w:tcPr>
          <w:p w14:paraId="72D87B02" w14:textId="77777777" w:rsidR="00CE61AA" w:rsidRPr="00F90B6B" w:rsidRDefault="00CE61AA" w:rsidP="00F90B6B">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Оказание консультативной помощи негосударственным организациям, реализующим дополнительные общеобразовательные программы для детей, по вопросам оказания им государственной поддержки</w:t>
            </w:r>
          </w:p>
        </w:tc>
        <w:tc>
          <w:tcPr>
            <w:tcW w:w="1116" w:type="pct"/>
            <w:tcBorders>
              <w:top w:val="single" w:sz="4" w:space="0" w:color="auto"/>
              <w:left w:val="single" w:sz="4" w:space="0" w:color="auto"/>
              <w:bottom w:val="single" w:sz="4" w:space="0" w:color="auto"/>
              <w:right w:val="single" w:sz="4" w:space="0" w:color="auto"/>
            </w:tcBorders>
            <w:hideMark/>
          </w:tcPr>
          <w:p w14:paraId="75F3E30D" w14:textId="77777777" w:rsidR="00CE61AA" w:rsidRPr="00F90B6B" w:rsidRDefault="00CE61AA" w:rsidP="00F90B6B">
            <w:pPr>
              <w:autoSpaceDE w:val="0"/>
              <w:autoSpaceDN w:val="0"/>
              <w:adjustRightInd w:val="0"/>
              <w:spacing w:after="0" w:line="240" w:lineRule="auto"/>
              <w:ind w:left="26"/>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Повышение уровня информированности организаций и населения</w:t>
            </w:r>
          </w:p>
        </w:tc>
        <w:tc>
          <w:tcPr>
            <w:tcW w:w="894" w:type="pct"/>
            <w:tcBorders>
              <w:top w:val="single" w:sz="4" w:space="0" w:color="auto"/>
              <w:left w:val="single" w:sz="4" w:space="0" w:color="auto"/>
              <w:bottom w:val="single" w:sz="4" w:space="0" w:color="auto"/>
              <w:right w:val="single" w:sz="4" w:space="0" w:color="auto"/>
            </w:tcBorders>
            <w:hideMark/>
          </w:tcPr>
          <w:p w14:paraId="353E5DB1" w14:textId="78FA5F4C" w:rsidR="00CE61AA" w:rsidRPr="00F90B6B" w:rsidRDefault="00C9688F" w:rsidP="00F90B6B">
            <w:pPr>
              <w:autoSpaceDE w:val="0"/>
              <w:autoSpaceDN w:val="0"/>
              <w:adjustRightInd w:val="0"/>
              <w:spacing w:after="0" w:line="240" w:lineRule="auto"/>
              <w:ind w:left="4"/>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2019-2021 годы</w:t>
            </w:r>
          </w:p>
        </w:tc>
        <w:tc>
          <w:tcPr>
            <w:tcW w:w="894" w:type="pct"/>
            <w:tcBorders>
              <w:top w:val="single" w:sz="4" w:space="0" w:color="auto"/>
              <w:left w:val="single" w:sz="4" w:space="0" w:color="auto"/>
              <w:bottom w:val="single" w:sz="4" w:space="0" w:color="auto"/>
              <w:right w:val="single" w:sz="4" w:space="0" w:color="auto"/>
            </w:tcBorders>
            <w:hideMark/>
          </w:tcPr>
          <w:p w14:paraId="349D2997" w14:textId="77777777" w:rsidR="00CE61AA" w:rsidRPr="00F90B6B" w:rsidRDefault="00CE61AA" w:rsidP="00F90B6B">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Министерство образования Новосибирской области</w:t>
            </w:r>
          </w:p>
        </w:tc>
      </w:tr>
      <w:tr w:rsidR="004B0433" w:rsidRPr="00F90B6B" w14:paraId="42E5E7CF" w14:textId="77777777" w:rsidTr="00020210">
        <w:trPr>
          <w:gridAfter w:val="1"/>
          <w:wAfter w:w="6" w:type="pct"/>
        </w:trPr>
        <w:tc>
          <w:tcPr>
            <w:tcW w:w="247" w:type="pct"/>
            <w:tcBorders>
              <w:top w:val="single" w:sz="4" w:space="0" w:color="auto"/>
              <w:left w:val="single" w:sz="4" w:space="0" w:color="auto"/>
              <w:bottom w:val="single" w:sz="4" w:space="0" w:color="auto"/>
              <w:right w:val="single" w:sz="4" w:space="0" w:color="auto"/>
            </w:tcBorders>
            <w:hideMark/>
          </w:tcPr>
          <w:p w14:paraId="281BE97C" w14:textId="6B9F7224" w:rsidR="00CE61AA" w:rsidRPr="00F90B6B" w:rsidRDefault="00C9688F"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4.3</w:t>
            </w:r>
            <w:r w:rsidR="00CE61AA" w:rsidRPr="00F90B6B">
              <w:rPr>
                <w:rFonts w:ascii="Times New Roman" w:hAnsi="Times New Roman" w:cs="Times New Roman"/>
                <w:sz w:val="28"/>
                <w:szCs w:val="28"/>
              </w:rPr>
              <w:t>.4</w:t>
            </w:r>
            <w:r w:rsidRPr="00F90B6B">
              <w:rPr>
                <w:rFonts w:ascii="Times New Roman" w:hAnsi="Times New Roman" w:cs="Times New Roman"/>
                <w:sz w:val="28"/>
                <w:szCs w:val="28"/>
              </w:rPr>
              <w:t>.</w:t>
            </w:r>
          </w:p>
        </w:tc>
        <w:tc>
          <w:tcPr>
            <w:tcW w:w="1843" w:type="pct"/>
            <w:tcBorders>
              <w:top w:val="single" w:sz="4" w:space="0" w:color="auto"/>
              <w:left w:val="single" w:sz="4" w:space="0" w:color="auto"/>
              <w:bottom w:val="single" w:sz="4" w:space="0" w:color="auto"/>
              <w:right w:val="single" w:sz="4" w:space="0" w:color="auto"/>
            </w:tcBorders>
          </w:tcPr>
          <w:p w14:paraId="51D90A85" w14:textId="77777777" w:rsidR="00CE61AA" w:rsidRPr="00F90B6B" w:rsidRDefault="00CE61AA" w:rsidP="00F90B6B">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Развитие информационного портала Навигатор дополнительного образования детей Новосибирской области (далее – Навигатор ДОД).</w:t>
            </w:r>
          </w:p>
          <w:p w14:paraId="0E756D4E" w14:textId="77777777" w:rsidR="00CE61AA" w:rsidRPr="00F90B6B" w:rsidRDefault="00CE61AA" w:rsidP="00F90B6B">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lastRenderedPageBreak/>
              <w:t>Размещение информации (баннера) о Навигаторе ДОД на сайтах организаций, осуществляют образовательную деятельность по дополнительным общеобразовательным программам для детей</w:t>
            </w:r>
          </w:p>
        </w:tc>
        <w:tc>
          <w:tcPr>
            <w:tcW w:w="1116" w:type="pct"/>
            <w:tcBorders>
              <w:top w:val="single" w:sz="4" w:space="0" w:color="auto"/>
              <w:left w:val="single" w:sz="4" w:space="0" w:color="auto"/>
              <w:bottom w:val="single" w:sz="4" w:space="0" w:color="auto"/>
              <w:right w:val="single" w:sz="4" w:space="0" w:color="auto"/>
            </w:tcBorders>
          </w:tcPr>
          <w:p w14:paraId="49EF0CC5" w14:textId="77777777" w:rsidR="00CE61AA" w:rsidRPr="00F90B6B" w:rsidRDefault="00CE61AA" w:rsidP="00F90B6B">
            <w:pPr>
              <w:autoSpaceDE w:val="0"/>
              <w:autoSpaceDN w:val="0"/>
              <w:adjustRightInd w:val="0"/>
              <w:spacing w:after="0" w:line="240" w:lineRule="auto"/>
              <w:ind w:left="26"/>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lastRenderedPageBreak/>
              <w:t xml:space="preserve">Размещение информации для потребителей о возможностях получения </w:t>
            </w:r>
            <w:r w:rsidRPr="00F90B6B">
              <w:rPr>
                <w:rFonts w:ascii="Times New Roman" w:eastAsia="Calibri" w:hAnsi="Times New Roman" w:cs="Times New Roman"/>
                <w:sz w:val="28"/>
                <w:szCs w:val="28"/>
              </w:rPr>
              <w:lastRenderedPageBreak/>
              <w:t>дополнительного образования.</w:t>
            </w:r>
          </w:p>
          <w:p w14:paraId="72C9CDAF" w14:textId="77777777" w:rsidR="00CE61AA" w:rsidRPr="00F90B6B" w:rsidRDefault="00CE61AA" w:rsidP="00F90B6B">
            <w:pPr>
              <w:autoSpaceDE w:val="0"/>
              <w:autoSpaceDN w:val="0"/>
              <w:adjustRightInd w:val="0"/>
              <w:spacing w:after="0" w:line="240" w:lineRule="auto"/>
              <w:ind w:left="26"/>
              <w:contextualSpacing/>
              <w:jc w:val="center"/>
              <w:rPr>
                <w:rFonts w:ascii="Times New Roman" w:eastAsia="Calibri" w:hAnsi="Times New Roman" w:cs="Times New Roman"/>
                <w:sz w:val="28"/>
                <w:szCs w:val="28"/>
              </w:rPr>
            </w:pPr>
          </w:p>
          <w:p w14:paraId="42E4B6E6" w14:textId="77777777" w:rsidR="00CE61AA" w:rsidRPr="00F90B6B" w:rsidRDefault="00CE61AA" w:rsidP="00F90B6B">
            <w:pPr>
              <w:autoSpaceDE w:val="0"/>
              <w:autoSpaceDN w:val="0"/>
              <w:adjustRightInd w:val="0"/>
              <w:spacing w:after="0" w:line="240" w:lineRule="auto"/>
              <w:ind w:left="26"/>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Увеличение количества негосударственных образовательных организаций, осуществляют образовательную деятельность по дополнительным общеобразовательным программам для детей, зарегистрировавшихся в информационном портале Навигатор ДОД</w:t>
            </w:r>
          </w:p>
        </w:tc>
        <w:tc>
          <w:tcPr>
            <w:tcW w:w="894" w:type="pct"/>
            <w:tcBorders>
              <w:top w:val="single" w:sz="4" w:space="0" w:color="auto"/>
              <w:left w:val="single" w:sz="4" w:space="0" w:color="auto"/>
              <w:bottom w:val="single" w:sz="4" w:space="0" w:color="auto"/>
              <w:right w:val="single" w:sz="4" w:space="0" w:color="auto"/>
            </w:tcBorders>
            <w:hideMark/>
          </w:tcPr>
          <w:p w14:paraId="1047406C" w14:textId="03237D3E" w:rsidR="00CE61AA" w:rsidRPr="00F90B6B" w:rsidRDefault="00C9688F" w:rsidP="00F90B6B">
            <w:pPr>
              <w:autoSpaceDE w:val="0"/>
              <w:autoSpaceDN w:val="0"/>
              <w:adjustRightInd w:val="0"/>
              <w:spacing w:after="0" w:line="240" w:lineRule="auto"/>
              <w:ind w:left="4"/>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lastRenderedPageBreak/>
              <w:t>2019-2021 годы</w:t>
            </w:r>
          </w:p>
        </w:tc>
        <w:tc>
          <w:tcPr>
            <w:tcW w:w="894" w:type="pct"/>
            <w:tcBorders>
              <w:top w:val="single" w:sz="4" w:space="0" w:color="auto"/>
              <w:left w:val="single" w:sz="4" w:space="0" w:color="auto"/>
              <w:bottom w:val="single" w:sz="4" w:space="0" w:color="auto"/>
              <w:right w:val="single" w:sz="4" w:space="0" w:color="auto"/>
            </w:tcBorders>
          </w:tcPr>
          <w:p w14:paraId="187F39DE" w14:textId="77777777" w:rsidR="00CE61AA" w:rsidRPr="00F90B6B" w:rsidRDefault="00CE61AA" w:rsidP="00F90B6B">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Министерство образования Новосибирской области</w:t>
            </w:r>
          </w:p>
          <w:p w14:paraId="63DBA9D3" w14:textId="77777777" w:rsidR="00CE61AA" w:rsidRPr="00F90B6B" w:rsidRDefault="00CE61AA" w:rsidP="00F90B6B">
            <w:pPr>
              <w:autoSpaceDE w:val="0"/>
              <w:autoSpaceDN w:val="0"/>
              <w:adjustRightInd w:val="0"/>
              <w:spacing w:after="0" w:line="240" w:lineRule="auto"/>
              <w:contextualSpacing/>
              <w:jc w:val="center"/>
              <w:rPr>
                <w:rFonts w:ascii="Times New Roman" w:eastAsia="Calibri" w:hAnsi="Times New Roman" w:cs="Times New Roman"/>
                <w:sz w:val="28"/>
                <w:szCs w:val="28"/>
              </w:rPr>
            </w:pPr>
          </w:p>
          <w:p w14:paraId="7D0EFBFC" w14:textId="77777777" w:rsidR="00CE61AA" w:rsidRPr="00F90B6B" w:rsidRDefault="00CE61AA" w:rsidP="00F90B6B">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Государственное автономное учреждение дополнительного образования Новосибирской области «Областной центр развития творчества детей и юношества»</w:t>
            </w:r>
          </w:p>
        </w:tc>
      </w:tr>
      <w:tr w:rsidR="004B0433" w:rsidRPr="00F90B6B" w14:paraId="4DBFAAFA" w14:textId="77777777" w:rsidTr="00020210">
        <w:trPr>
          <w:gridAfter w:val="1"/>
          <w:wAfter w:w="6" w:type="pct"/>
        </w:trPr>
        <w:tc>
          <w:tcPr>
            <w:tcW w:w="247" w:type="pct"/>
            <w:tcBorders>
              <w:top w:val="single" w:sz="4" w:space="0" w:color="auto"/>
              <w:left w:val="single" w:sz="4" w:space="0" w:color="auto"/>
              <w:bottom w:val="single" w:sz="4" w:space="0" w:color="auto"/>
              <w:right w:val="single" w:sz="4" w:space="0" w:color="auto"/>
            </w:tcBorders>
            <w:hideMark/>
          </w:tcPr>
          <w:p w14:paraId="08FAD462" w14:textId="5C6C60C1" w:rsidR="00CE61AA" w:rsidRPr="00F90B6B" w:rsidRDefault="00C9688F"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4.3</w:t>
            </w:r>
            <w:r w:rsidR="00CE61AA" w:rsidRPr="00F90B6B">
              <w:rPr>
                <w:rFonts w:ascii="Times New Roman" w:hAnsi="Times New Roman" w:cs="Times New Roman"/>
                <w:sz w:val="28"/>
                <w:szCs w:val="28"/>
              </w:rPr>
              <w:t>.5</w:t>
            </w:r>
            <w:r w:rsidR="00F255E0" w:rsidRPr="00F90B6B">
              <w:rPr>
                <w:rFonts w:ascii="Times New Roman" w:hAnsi="Times New Roman" w:cs="Times New Roman"/>
                <w:sz w:val="28"/>
                <w:szCs w:val="28"/>
              </w:rPr>
              <w:t>.</w:t>
            </w:r>
          </w:p>
        </w:tc>
        <w:tc>
          <w:tcPr>
            <w:tcW w:w="1843" w:type="pct"/>
            <w:tcBorders>
              <w:top w:val="single" w:sz="4" w:space="0" w:color="auto"/>
              <w:left w:val="single" w:sz="4" w:space="0" w:color="auto"/>
              <w:bottom w:val="single" w:sz="4" w:space="0" w:color="auto"/>
              <w:right w:val="single" w:sz="4" w:space="0" w:color="auto"/>
            </w:tcBorders>
            <w:hideMark/>
          </w:tcPr>
          <w:p w14:paraId="19B26176" w14:textId="77777777" w:rsidR="00CE61AA" w:rsidRPr="00F90B6B" w:rsidRDefault="00CE61AA" w:rsidP="00F90B6B">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Проведение конференций, семинаров, мастер-классов по повышению качества образовательных услуг с участием негосударственных организаций дополнительного образования детей</w:t>
            </w:r>
          </w:p>
        </w:tc>
        <w:tc>
          <w:tcPr>
            <w:tcW w:w="1116" w:type="pct"/>
            <w:tcBorders>
              <w:top w:val="single" w:sz="4" w:space="0" w:color="auto"/>
              <w:left w:val="single" w:sz="4" w:space="0" w:color="auto"/>
              <w:bottom w:val="single" w:sz="4" w:space="0" w:color="auto"/>
              <w:right w:val="single" w:sz="4" w:space="0" w:color="auto"/>
            </w:tcBorders>
            <w:hideMark/>
          </w:tcPr>
          <w:p w14:paraId="6B51A5A2" w14:textId="77777777" w:rsidR="00CE61AA" w:rsidRPr="00F90B6B" w:rsidRDefault="00CE61AA" w:rsidP="00F90B6B">
            <w:pPr>
              <w:autoSpaceDE w:val="0"/>
              <w:autoSpaceDN w:val="0"/>
              <w:adjustRightInd w:val="0"/>
              <w:spacing w:after="0" w:line="240" w:lineRule="auto"/>
              <w:ind w:left="26"/>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Повышение уровня информированности организаций и населения</w:t>
            </w:r>
          </w:p>
        </w:tc>
        <w:tc>
          <w:tcPr>
            <w:tcW w:w="894" w:type="pct"/>
            <w:tcBorders>
              <w:top w:val="single" w:sz="4" w:space="0" w:color="auto"/>
              <w:left w:val="single" w:sz="4" w:space="0" w:color="auto"/>
              <w:bottom w:val="single" w:sz="4" w:space="0" w:color="auto"/>
              <w:right w:val="single" w:sz="4" w:space="0" w:color="auto"/>
            </w:tcBorders>
            <w:hideMark/>
          </w:tcPr>
          <w:p w14:paraId="3DDA2918" w14:textId="512727ED" w:rsidR="00CE61AA" w:rsidRPr="00F90B6B" w:rsidRDefault="008B163F" w:rsidP="00F90B6B">
            <w:pPr>
              <w:autoSpaceDE w:val="0"/>
              <w:autoSpaceDN w:val="0"/>
              <w:adjustRightInd w:val="0"/>
              <w:spacing w:after="0" w:line="240" w:lineRule="auto"/>
              <w:ind w:left="4"/>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2019-2021 годы</w:t>
            </w:r>
          </w:p>
        </w:tc>
        <w:tc>
          <w:tcPr>
            <w:tcW w:w="894" w:type="pct"/>
            <w:tcBorders>
              <w:top w:val="single" w:sz="4" w:space="0" w:color="auto"/>
              <w:left w:val="single" w:sz="4" w:space="0" w:color="auto"/>
              <w:bottom w:val="single" w:sz="4" w:space="0" w:color="auto"/>
              <w:right w:val="single" w:sz="4" w:space="0" w:color="auto"/>
            </w:tcBorders>
          </w:tcPr>
          <w:p w14:paraId="75674C51" w14:textId="44C8AF05" w:rsidR="00CE61AA" w:rsidRPr="00F90B6B" w:rsidRDefault="00CE61AA" w:rsidP="00F90B6B">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Министерство образования Новосибирской области</w:t>
            </w:r>
            <w:r w:rsidR="00F255E0" w:rsidRPr="00F90B6B">
              <w:rPr>
                <w:rFonts w:ascii="Times New Roman" w:eastAsia="Calibri" w:hAnsi="Times New Roman" w:cs="Times New Roman"/>
                <w:sz w:val="28"/>
                <w:szCs w:val="28"/>
              </w:rPr>
              <w:t>,</w:t>
            </w:r>
          </w:p>
          <w:p w14:paraId="510BD38D" w14:textId="77777777" w:rsidR="00CE61AA" w:rsidRPr="00F90B6B" w:rsidRDefault="00CE61AA" w:rsidP="00F90B6B">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 xml:space="preserve">Государственное автономное учреждение дополнительного образования Новосибирской области «Областной центр развития </w:t>
            </w:r>
            <w:r w:rsidRPr="00F90B6B">
              <w:rPr>
                <w:rFonts w:ascii="Times New Roman" w:eastAsia="Calibri" w:hAnsi="Times New Roman" w:cs="Times New Roman"/>
                <w:sz w:val="28"/>
                <w:szCs w:val="28"/>
              </w:rPr>
              <w:lastRenderedPageBreak/>
              <w:t>творчества детей и юношества»</w:t>
            </w:r>
          </w:p>
        </w:tc>
      </w:tr>
    </w:tbl>
    <w:p w14:paraId="6546C9A9" w14:textId="77777777" w:rsidR="00EE4AA6" w:rsidRPr="00F90B6B" w:rsidRDefault="00EE4AA6" w:rsidP="00F90B6B">
      <w:pPr>
        <w:autoSpaceDE w:val="0"/>
        <w:autoSpaceDN w:val="0"/>
        <w:adjustRightInd w:val="0"/>
        <w:spacing w:after="0" w:line="240" w:lineRule="auto"/>
        <w:jc w:val="center"/>
        <w:rPr>
          <w:rFonts w:ascii="Times New Roman" w:hAnsi="Times New Roman" w:cs="Times New Roman"/>
          <w:sz w:val="28"/>
          <w:szCs w:val="28"/>
        </w:rPr>
      </w:pPr>
    </w:p>
    <w:p w14:paraId="0AE25C17" w14:textId="67B357FF" w:rsidR="00EE4AA6" w:rsidRPr="00F90B6B" w:rsidRDefault="00EE4AA6"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5. Рынок услуг детского отдыха и оздоровления</w:t>
      </w:r>
    </w:p>
    <w:p w14:paraId="6643B849" w14:textId="77777777" w:rsidR="00EE4AA6" w:rsidRPr="00F90B6B" w:rsidRDefault="00EE4AA6" w:rsidP="00F90B6B">
      <w:pPr>
        <w:autoSpaceDE w:val="0"/>
        <w:autoSpaceDN w:val="0"/>
        <w:adjustRightInd w:val="0"/>
        <w:spacing w:after="0" w:line="240" w:lineRule="auto"/>
        <w:jc w:val="center"/>
        <w:rPr>
          <w:rFonts w:ascii="Times New Roman" w:hAnsi="Times New Roman" w:cs="Times New Roman"/>
          <w:i/>
          <w:sz w:val="28"/>
          <w:szCs w:val="28"/>
        </w:rPr>
      </w:pPr>
    </w:p>
    <w:p w14:paraId="4B22DDB4" w14:textId="77777777" w:rsidR="007F572C" w:rsidRPr="00F90B6B" w:rsidRDefault="00EE4AA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5.1 Исходная фактическая информация в отношении ситуации и проблематики на рынке, </w:t>
      </w:r>
    </w:p>
    <w:p w14:paraId="2403207C" w14:textId="3301122C" w:rsidR="00EE4AA6" w:rsidRPr="00F90B6B" w:rsidRDefault="00EE4AA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2701EA06" w14:textId="77777777" w:rsidR="00EE4AA6" w:rsidRPr="00F90B6B" w:rsidRDefault="00EE4AA6" w:rsidP="00F90B6B">
      <w:pPr>
        <w:autoSpaceDE w:val="0"/>
        <w:autoSpaceDN w:val="0"/>
        <w:adjustRightInd w:val="0"/>
        <w:spacing w:after="0" w:line="240" w:lineRule="auto"/>
        <w:jc w:val="center"/>
        <w:rPr>
          <w:rFonts w:ascii="Times New Roman" w:hAnsi="Times New Roman" w:cs="Times New Roman"/>
          <w:sz w:val="28"/>
          <w:szCs w:val="28"/>
        </w:rPr>
      </w:pPr>
    </w:p>
    <w:p w14:paraId="283BBDD5" w14:textId="16EE5DD0" w:rsidR="00386493" w:rsidRPr="00F90B6B" w:rsidRDefault="00386493" w:rsidP="00F90B6B">
      <w:pPr>
        <w:pStyle w:val="a8"/>
        <w:ind w:firstLine="709"/>
        <w:jc w:val="both"/>
        <w:rPr>
          <w:sz w:val="28"/>
          <w:szCs w:val="28"/>
        </w:rPr>
      </w:pPr>
      <w:r w:rsidRPr="00F90B6B">
        <w:rPr>
          <w:sz w:val="28"/>
          <w:szCs w:val="28"/>
        </w:rPr>
        <w:t>В реестр организаций отдыха детей и их оздоровления Новосибирской области с 01.09.2019 включены 76 организаций (74 – на территории области, 2 – в Республике Алтай). Из общего количества организаций отдыха детей и их оздоровления 18 – имеют частную форму собственности (23%).</w:t>
      </w:r>
    </w:p>
    <w:p w14:paraId="167951E7" w14:textId="77777777" w:rsidR="00EE4AA6" w:rsidRPr="00F90B6B" w:rsidRDefault="00EE4AA6" w:rsidP="00F90B6B">
      <w:pPr>
        <w:pStyle w:val="a8"/>
        <w:ind w:firstLine="709"/>
        <w:jc w:val="both"/>
        <w:rPr>
          <w:sz w:val="28"/>
          <w:szCs w:val="28"/>
          <w:lang w:eastAsia="en-US"/>
        </w:rPr>
      </w:pPr>
      <w:r w:rsidRPr="00F90B6B">
        <w:rPr>
          <w:sz w:val="28"/>
          <w:szCs w:val="28"/>
          <w:lang w:eastAsia="en-US"/>
        </w:rPr>
        <w:t xml:space="preserve">В 2018 году организованными видами отдыха и оздоровления в целом охвачено 147 025 детей (в 2016 г. – 139 490 детей, в 2017 г. – 137 000 детей). </w:t>
      </w:r>
    </w:p>
    <w:p w14:paraId="4747BA46" w14:textId="77777777" w:rsidR="00EE4AA6" w:rsidRPr="00F90B6B" w:rsidRDefault="00EE4AA6" w:rsidP="00F90B6B">
      <w:pPr>
        <w:pStyle w:val="a8"/>
        <w:ind w:firstLine="709"/>
        <w:jc w:val="both"/>
        <w:rPr>
          <w:sz w:val="28"/>
          <w:szCs w:val="28"/>
          <w:lang w:eastAsia="en-US"/>
        </w:rPr>
      </w:pPr>
      <w:r w:rsidRPr="00F90B6B">
        <w:rPr>
          <w:sz w:val="28"/>
          <w:szCs w:val="28"/>
          <w:lang w:eastAsia="en-US"/>
        </w:rPr>
        <w:t xml:space="preserve">В целях развития конкуренции в Новосибирской области на рынке услуг детского отдыха и оздоровления при размещении конкурсной документации на электронной площадке </w:t>
      </w:r>
      <w:r w:rsidRPr="00F90B6B">
        <w:rPr>
          <w:sz w:val="28"/>
          <w:szCs w:val="28"/>
          <w:lang w:val="en-US" w:eastAsia="en-US"/>
        </w:rPr>
        <w:t>RTS</w:t>
      </w:r>
      <w:r w:rsidRPr="00F90B6B">
        <w:rPr>
          <w:sz w:val="28"/>
          <w:szCs w:val="28"/>
          <w:lang w:eastAsia="en-US"/>
        </w:rPr>
        <w:t>-</w:t>
      </w:r>
      <w:r w:rsidRPr="00F90B6B">
        <w:rPr>
          <w:sz w:val="28"/>
          <w:szCs w:val="28"/>
          <w:lang w:val="en-US" w:eastAsia="en-US"/>
        </w:rPr>
        <w:t>tender</w:t>
      </w:r>
      <w:r w:rsidRPr="00F90B6B">
        <w:rPr>
          <w:sz w:val="28"/>
          <w:szCs w:val="28"/>
          <w:lang w:eastAsia="en-US"/>
        </w:rPr>
        <w:t>.</w:t>
      </w:r>
      <w:r w:rsidRPr="00F90B6B">
        <w:rPr>
          <w:sz w:val="28"/>
          <w:szCs w:val="28"/>
          <w:lang w:val="en-US" w:eastAsia="en-US"/>
        </w:rPr>
        <w:t>ru</w:t>
      </w:r>
      <w:r w:rsidRPr="00F90B6B">
        <w:rPr>
          <w:sz w:val="28"/>
          <w:szCs w:val="28"/>
          <w:lang w:eastAsia="en-US"/>
        </w:rPr>
        <w:t xml:space="preserve"> не установлено ограничений по участию организаций, имеющих частную форму собственности. </w:t>
      </w:r>
    </w:p>
    <w:p w14:paraId="25C1E17A" w14:textId="77777777" w:rsidR="00EE4AA6" w:rsidRPr="00F90B6B" w:rsidRDefault="00EE4AA6" w:rsidP="00F90B6B">
      <w:pPr>
        <w:pStyle w:val="a8"/>
        <w:ind w:firstLine="709"/>
        <w:jc w:val="both"/>
        <w:rPr>
          <w:sz w:val="28"/>
          <w:szCs w:val="28"/>
          <w:lang w:eastAsia="en-US"/>
        </w:rPr>
      </w:pPr>
      <w:r w:rsidRPr="00F90B6B">
        <w:rPr>
          <w:sz w:val="28"/>
          <w:szCs w:val="28"/>
          <w:lang w:eastAsia="en-US"/>
        </w:rPr>
        <w:t xml:space="preserve">В 2018 году стоимость путевок в организации отдыха детей и их оздоровления была сохранена на уровне 2017 года. Учитывая низкую стоимость путевок и тип организаций, имеющих частную форму собственности (в основном, это организации сезонного действия и палаточного типа), уровень участия в электронных аукционах на электронной площадке </w:t>
      </w:r>
      <w:r w:rsidRPr="00F90B6B">
        <w:rPr>
          <w:sz w:val="28"/>
          <w:szCs w:val="28"/>
          <w:lang w:val="en-US" w:eastAsia="en-US"/>
        </w:rPr>
        <w:t>RTS</w:t>
      </w:r>
      <w:r w:rsidRPr="00F90B6B">
        <w:rPr>
          <w:sz w:val="28"/>
          <w:szCs w:val="28"/>
          <w:lang w:eastAsia="en-US"/>
        </w:rPr>
        <w:t>-</w:t>
      </w:r>
      <w:r w:rsidRPr="00F90B6B">
        <w:rPr>
          <w:sz w:val="28"/>
          <w:szCs w:val="28"/>
          <w:lang w:val="en-US" w:eastAsia="en-US"/>
        </w:rPr>
        <w:t>tender</w:t>
      </w:r>
      <w:r w:rsidRPr="00F90B6B">
        <w:rPr>
          <w:sz w:val="28"/>
          <w:szCs w:val="28"/>
          <w:lang w:eastAsia="en-US"/>
        </w:rPr>
        <w:t xml:space="preserve"> определен как невысокий. </w:t>
      </w:r>
    </w:p>
    <w:p w14:paraId="19F3DB31" w14:textId="77777777" w:rsidR="00EE4AA6" w:rsidRPr="00F90B6B" w:rsidRDefault="00EE4AA6" w:rsidP="00F90B6B">
      <w:pPr>
        <w:pStyle w:val="a8"/>
        <w:ind w:firstLine="709"/>
        <w:jc w:val="both"/>
        <w:rPr>
          <w:sz w:val="28"/>
          <w:szCs w:val="28"/>
          <w:lang w:eastAsia="en-US"/>
        </w:rPr>
      </w:pPr>
      <w:r w:rsidRPr="00F90B6B">
        <w:rPr>
          <w:sz w:val="28"/>
          <w:szCs w:val="28"/>
          <w:lang w:eastAsia="en-US"/>
        </w:rPr>
        <w:t xml:space="preserve">За счет средств областного бюджета министерством труда и социального развития Новосибирской области приобретено 18 965 путевок в организации отдыха детей и их оздоровления Новосибирской области, в том числе 11 374 путевки для детей, находящихся в трудной жизненной ситуации. </w:t>
      </w:r>
    </w:p>
    <w:p w14:paraId="3B2CA06C" w14:textId="77777777" w:rsidR="00EE4AA6" w:rsidRPr="00F90B6B" w:rsidRDefault="00EE4AA6" w:rsidP="00F90B6B">
      <w:pPr>
        <w:pStyle w:val="a8"/>
        <w:ind w:firstLine="709"/>
        <w:jc w:val="both"/>
        <w:rPr>
          <w:sz w:val="28"/>
          <w:szCs w:val="28"/>
          <w:lang w:eastAsia="en-US"/>
        </w:rPr>
      </w:pPr>
      <w:r w:rsidRPr="00F90B6B">
        <w:rPr>
          <w:sz w:val="28"/>
          <w:szCs w:val="28"/>
          <w:lang w:eastAsia="en-US"/>
        </w:rPr>
        <w:t>В организации, находящиеся в частной форме собственности, приобретено 5 297 путевок. Заключено 23 контракта на оказание услуг по организации отдыха и оздоровления детей с 6-тью оздоровительными учреждениями частной формы собственности, в которых отдохнули 1 911 детей. В том числе предметом 10 заключенных контрактов с 6 оздоровительными негосударственными организациями стало проведение профильных смен с участием 602 детей.</w:t>
      </w:r>
    </w:p>
    <w:p w14:paraId="3A131CDC" w14:textId="77777777" w:rsidR="00EE4AA6" w:rsidRPr="00F90B6B" w:rsidRDefault="00EE4AA6" w:rsidP="00F90B6B">
      <w:pPr>
        <w:pStyle w:val="a8"/>
        <w:ind w:firstLine="709"/>
        <w:jc w:val="both"/>
        <w:rPr>
          <w:sz w:val="28"/>
          <w:szCs w:val="28"/>
          <w:lang w:eastAsia="en-US"/>
        </w:rPr>
      </w:pPr>
      <w:r w:rsidRPr="00F90B6B">
        <w:rPr>
          <w:sz w:val="28"/>
          <w:szCs w:val="28"/>
          <w:lang w:eastAsia="en-US"/>
        </w:rPr>
        <w:t xml:space="preserve">Организован отдых и оздоровление 3 386 детей, находящихся в трудной жизненной ситуации, детей-сирот и детей, оставшихся без попечения родителей, в том числе дошкольного возраста, и лиц, достигших 18 лет, находящихся в </w:t>
      </w:r>
      <w:r w:rsidRPr="00F90B6B">
        <w:rPr>
          <w:sz w:val="28"/>
          <w:szCs w:val="28"/>
          <w:lang w:eastAsia="en-US"/>
        </w:rPr>
        <w:lastRenderedPageBreak/>
        <w:t>учреждениях для детей-сирот и детей, оставшихся без попечения родителей, в 8 оздоровительных учреждениях частной формы собственности (заключено 30 контрактов).</w:t>
      </w:r>
    </w:p>
    <w:p w14:paraId="0A4704A8" w14:textId="77777777" w:rsidR="00EE4AA6" w:rsidRPr="00F90B6B" w:rsidRDefault="00EE4AA6"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Проблемы: </w:t>
      </w:r>
    </w:p>
    <w:p w14:paraId="618A679D" w14:textId="77777777" w:rsidR="00EE4AA6" w:rsidRPr="00F90B6B" w:rsidRDefault="00EE4AA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стоимость путевки в организации отдыха детей и их оздоровления, установленная государством, которая не покрывает затраты негосударственных организаций на капитальные вложения (приобретение оборудования, капитальные ремонты);</w:t>
      </w:r>
    </w:p>
    <w:p w14:paraId="15B5CFEC" w14:textId="13CF3B33" w:rsidR="00EE4AA6" w:rsidRPr="00F90B6B" w:rsidRDefault="00EE4AA6" w:rsidP="00F90B6B">
      <w:pPr>
        <w:spacing w:after="0" w:line="240" w:lineRule="auto"/>
        <w:ind w:firstLine="709"/>
        <w:jc w:val="both"/>
        <w:rPr>
          <w:rFonts w:ascii="Times New Roman" w:hAnsi="Times New Roman" w:cs="Times New Roman"/>
          <w:sz w:val="28"/>
          <w:szCs w:val="28"/>
          <w:lang w:eastAsia="ru-RU"/>
        </w:rPr>
      </w:pPr>
      <w:r w:rsidRPr="00F90B6B">
        <w:rPr>
          <w:rFonts w:ascii="Times New Roman" w:hAnsi="Times New Roman" w:cs="Times New Roman"/>
          <w:sz w:val="28"/>
          <w:szCs w:val="28"/>
          <w:lang w:eastAsia="ru-RU"/>
        </w:rPr>
        <w:t>н</w:t>
      </w:r>
      <w:r w:rsidRPr="00F90B6B">
        <w:rPr>
          <w:rFonts w:ascii="Times New Roman" w:hAnsi="Times New Roman" w:cs="Times New Roman"/>
          <w:sz w:val="28"/>
          <w:szCs w:val="28"/>
        </w:rPr>
        <w:t>едостаток ресурсов у субъектов предпринимательской деятельности для создания и развития бизнеса в сфере услуг</w:t>
      </w:r>
      <w:r w:rsidR="00DD23D3" w:rsidRPr="00F90B6B">
        <w:rPr>
          <w:rFonts w:ascii="Times New Roman" w:hAnsi="Times New Roman" w:cs="Times New Roman"/>
          <w:sz w:val="28"/>
          <w:szCs w:val="28"/>
        </w:rPr>
        <w:t xml:space="preserve"> детского отдыха и оздоровления.</w:t>
      </w:r>
    </w:p>
    <w:p w14:paraId="7AF65B0F" w14:textId="77777777" w:rsidR="00EE4AA6" w:rsidRPr="00F90B6B" w:rsidRDefault="00EE4AA6" w:rsidP="00F90B6B">
      <w:pPr>
        <w:shd w:val="clear" w:color="auto" w:fill="FFFFFF"/>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Задачи: </w:t>
      </w:r>
    </w:p>
    <w:p w14:paraId="581055D8" w14:textId="77777777" w:rsidR="00EE4AA6" w:rsidRPr="00F90B6B" w:rsidRDefault="00EE4AA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привлечение негосударственных организаций в сферу оказания услуг отдыха и оздоровления;</w:t>
      </w:r>
    </w:p>
    <w:p w14:paraId="05BA2201" w14:textId="77777777" w:rsidR="00EE4AA6" w:rsidRPr="00F90B6B" w:rsidRDefault="00EE4AA6" w:rsidP="00F90B6B">
      <w:pPr>
        <w:shd w:val="clear" w:color="auto" w:fill="FFFFFF"/>
        <w:spacing w:after="0" w:line="240" w:lineRule="auto"/>
        <w:ind w:firstLine="709"/>
        <w:jc w:val="both"/>
        <w:rPr>
          <w:rFonts w:ascii="Times New Roman" w:eastAsia="Calibri" w:hAnsi="Times New Roman" w:cs="Times New Roman"/>
          <w:sz w:val="28"/>
          <w:szCs w:val="28"/>
        </w:rPr>
      </w:pPr>
      <w:r w:rsidRPr="00F90B6B">
        <w:rPr>
          <w:rFonts w:ascii="Times New Roman" w:hAnsi="Times New Roman" w:cs="Times New Roman"/>
          <w:sz w:val="28"/>
          <w:szCs w:val="28"/>
        </w:rPr>
        <w:t>содействие развитию конкуренции на рынке услуг детского отдыха и оздоровления.</w:t>
      </w:r>
    </w:p>
    <w:p w14:paraId="50B72E5E" w14:textId="0C1A0B81" w:rsidR="00EE4AA6" w:rsidRPr="00F90B6B" w:rsidRDefault="00054730" w:rsidP="00F90B6B">
      <w:pPr>
        <w:pStyle w:val="a8"/>
        <w:ind w:firstLine="709"/>
        <w:jc w:val="both"/>
        <w:rPr>
          <w:sz w:val="28"/>
          <w:szCs w:val="28"/>
        </w:rPr>
      </w:pPr>
      <w:r w:rsidRPr="00F90B6B">
        <w:rPr>
          <w:sz w:val="28"/>
          <w:szCs w:val="28"/>
        </w:rPr>
        <w:t>Цель</w:t>
      </w:r>
      <w:r w:rsidR="00EE4AA6" w:rsidRPr="00F90B6B">
        <w:rPr>
          <w:sz w:val="28"/>
          <w:szCs w:val="28"/>
        </w:rPr>
        <w:t>: создание условий для развития конкуренции на рынке услуг детского отдыха и оздоровления.</w:t>
      </w:r>
    </w:p>
    <w:p w14:paraId="119DFCF8" w14:textId="77777777" w:rsidR="00EE4AA6" w:rsidRPr="00F90B6B" w:rsidRDefault="00EE4AA6" w:rsidP="00F90B6B">
      <w:pPr>
        <w:pStyle w:val="a8"/>
        <w:ind w:firstLine="709"/>
        <w:jc w:val="both"/>
        <w:rPr>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231"/>
        <w:gridCol w:w="1814"/>
        <w:gridCol w:w="1625"/>
        <w:gridCol w:w="1625"/>
        <w:gridCol w:w="1625"/>
        <w:gridCol w:w="1625"/>
        <w:gridCol w:w="15"/>
      </w:tblGrid>
      <w:tr w:rsidR="00694578" w:rsidRPr="00F90B6B" w14:paraId="1D674790" w14:textId="77777777" w:rsidTr="003366F1">
        <w:trPr>
          <w:trHeight w:val="227"/>
        </w:trPr>
        <w:tc>
          <w:tcPr>
            <w:tcW w:w="5000" w:type="pct"/>
            <w:gridSpan w:val="7"/>
            <w:tcBorders>
              <w:top w:val="single" w:sz="4" w:space="0" w:color="auto"/>
              <w:left w:val="single" w:sz="4" w:space="0" w:color="auto"/>
              <w:bottom w:val="single" w:sz="4" w:space="0" w:color="auto"/>
              <w:right w:val="single" w:sz="4" w:space="0" w:color="auto"/>
            </w:tcBorders>
          </w:tcPr>
          <w:p w14:paraId="201D4185" w14:textId="4D8BB7E9" w:rsidR="00A61FC1" w:rsidRPr="00F90B6B" w:rsidRDefault="003F698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5.2.</w:t>
            </w:r>
            <w:r w:rsidR="001A1E7B" w:rsidRPr="00F90B6B">
              <w:rPr>
                <w:rFonts w:ascii="Times New Roman" w:hAnsi="Times New Roman" w:cs="Times New Roman"/>
                <w:sz w:val="28"/>
                <w:szCs w:val="28"/>
              </w:rPr>
              <w:t> Ключевые показатели</w:t>
            </w:r>
          </w:p>
        </w:tc>
      </w:tr>
      <w:tr w:rsidR="001A1E7B" w:rsidRPr="00F90B6B" w14:paraId="7A9A7B1D" w14:textId="77777777" w:rsidTr="003366F1">
        <w:trPr>
          <w:gridAfter w:val="1"/>
          <w:wAfter w:w="5" w:type="pct"/>
          <w:trHeight w:val="227"/>
        </w:trPr>
        <w:tc>
          <w:tcPr>
            <w:tcW w:w="2140" w:type="pct"/>
            <w:tcBorders>
              <w:top w:val="single" w:sz="4" w:space="0" w:color="auto"/>
              <w:left w:val="single" w:sz="4" w:space="0" w:color="auto"/>
              <w:bottom w:val="single" w:sz="4" w:space="0" w:color="auto"/>
              <w:right w:val="single" w:sz="4" w:space="0" w:color="auto"/>
            </w:tcBorders>
          </w:tcPr>
          <w:p w14:paraId="1ED3BA69" w14:textId="1BF3F586" w:rsidR="001A1E7B" w:rsidRPr="00F90B6B" w:rsidRDefault="001A1E7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43D392A1" w14:textId="791EC52E" w:rsidR="001A1E7B" w:rsidRPr="00F90B6B" w:rsidRDefault="001A1E7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623" w:type="pct"/>
            <w:tcBorders>
              <w:top w:val="single" w:sz="4" w:space="0" w:color="auto"/>
              <w:left w:val="single" w:sz="4" w:space="0" w:color="auto"/>
              <w:bottom w:val="single" w:sz="4" w:space="0" w:color="auto"/>
              <w:right w:val="single" w:sz="4" w:space="0" w:color="auto"/>
            </w:tcBorders>
          </w:tcPr>
          <w:p w14:paraId="26AD04DB" w14:textId="7C16CDAA" w:rsidR="001A1E7B" w:rsidRPr="00F90B6B" w:rsidRDefault="001A1E7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58" w:type="pct"/>
            <w:tcBorders>
              <w:top w:val="single" w:sz="4" w:space="0" w:color="auto"/>
              <w:left w:val="single" w:sz="4" w:space="0" w:color="auto"/>
              <w:bottom w:val="single" w:sz="4" w:space="0" w:color="auto"/>
              <w:right w:val="single" w:sz="4" w:space="0" w:color="auto"/>
            </w:tcBorders>
          </w:tcPr>
          <w:p w14:paraId="569FFB48" w14:textId="65FB5C02" w:rsidR="001A1E7B" w:rsidRPr="00F90B6B" w:rsidRDefault="001A1E7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58" w:type="pct"/>
            <w:tcBorders>
              <w:top w:val="single" w:sz="4" w:space="0" w:color="auto"/>
              <w:left w:val="single" w:sz="4" w:space="0" w:color="auto"/>
              <w:bottom w:val="single" w:sz="4" w:space="0" w:color="auto"/>
              <w:right w:val="single" w:sz="4" w:space="0" w:color="auto"/>
            </w:tcBorders>
          </w:tcPr>
          <w:p w14:paraId="5289375C" w14:textId="3D2D7386" w:rsidR="001A1E7B" w:rsidRPr="00F90B6B" w:rsidRDefault="001A1E7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p w14:paraId="5277DC10" w14:textId="751D9D5C" w:rsidR="001A1E7B" w:rsidRPr="00F90B6B" w:rsidRDefault="001A1E7B"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rPr>
              <w:t xml:space="preserve"> </w:t>
            </w:r>
          </w:p>
        </w:tc>
        <w:tc>
          <w:tcPr>
            <w:tcW w:w="558" w:type="pct"/>
            <w:tcBorders>
              <w:top w:val="single" w:sz="4" w:space="0" w:color="auto"/>
              <w:left w:val="single" w:sz="4" w:space="0" w:color="auto"/>
              <w:bottom w:val="single" w:sz="4" w:space="0" w:color="auto"/>
              <w:right w:val="single" w:sz="4" w:space="0" w:color="auto"/>
            </w:tcBorders>
          </w:tcPr>
          <w:p w14:paraId="5B4222A9" w14:textId="79072804" w:rsidR="001A1E7B" w:rsidRPr="00F90B6B" w:rsidRDefault="001A1E7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01.01.2021 </w:t>
            </w:r>
          </w:p>
        </w:tc>
        <w:tc>
          <w:tcPr>
            <w:tcW w:w="558" w:type="pct"/>
            <w:tcBorders>
              <w:top w:val="single" w:sz="4" w:space="0" w:color="auto"/>
              <w:left w:val="single" w:sz="4" w:space="0" w:color="auto"/>
              <w:bottom w:val="single" w:sz="4" w:space="0" w:color="auto"/>
              <w:right w:val="single" w:sz="4" w:space="0" w:color="auto"/>
            </w:tcBorders>
          </w:tcPr>
          <w:p w14:paraId="133886DD" w14:textId="36C0778D" w:rsidR="001A1E7B" w:rsidRPr="00F90B6B" w:rsidRDefault="001A1E7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01.01.2022 </w:t>
            </w:r>
          </w:p>
        </w:tc>
      </w:tr>
      <w:tr w:rsidR="009429F3" w:rsidRPr="00F90B6B" w14:paraId="2648CFBF" w14:textId="77777777" w:rsidTr="003366F1">
        <w:trPr>
          <w:gridAfter w:val="1"/>
          <w:wAfter w:w="5" w:type="pct"/>
          <w:trHeight w:val="227"/>
        </w:trPr>
        <w:tc>
          <w:tcPr>
            <w:tcW w:w="2140" w:type="pct"/>
            <w:tcBorders>
              <w:top w:val="single" w:sz="4" w:space="0" w:color="auto"/>
              <w:left w:val="single" w:sz="4" w:space="0" w:color="auto"/>
              <w:bottom w:val="single" w:sz="4" w:space="0" w:color="auto"/>
              <w:right w:val="single" w:sz="4" w:space="0" w:color="auto"/>
            </w:tcBorders>
          </w:tcPr>
          <w:p w14:paraId="3D570AFE" w14:textId="5A0CDF82" w:rsidR="00A61FC1" w:rsidRPr="00F90B6B" w:rsidRDefault="001A1E7B" w:rsidP="00F90B6B">
            <w:pPr>
              <w:autoSpaceDE w:val="0"/>
              <w:autoSpaceDN w:val="0"/>
              <w:adjustRightInd w:val="0"/>
              <w:spacing w:after="0" w:line="240" w:lineRule="auto"/>
              <w:rPr>
                <w:rFonts w:ascii="Times New Roman" w:hAnsi="Times New Roman" w:cs="Times New Roman"/>
                <w:sz w:val="28"/>
                <w:szCs w:val="28"/>
              </w:rPr>
            </w:pPr>
            <w:r w:rsidRPr="00F90B6B">
              <w:rPr>
                <w:rFonts w:ascii="Times New Roman" w:hAnsi="Times New Roman" w:cs="Times New Roman"/>
                <w:sz w:val="28"/>
                <w:szCs w:val="28"/>
              </w:rPr>
              <w:t>Д</w:t>
            </w:r>
            <w:r w:rsidR="00A61FC1" w:rsidRPr="00F90B6B">
              <w:rPr>
                <w:rFonts w:ascii="Times New Roman" w:hAnsi="Times New Roman" w:cs="Times New Roman"/>
                <w:sz w:val="28"/>
                <w:szCs w:val="28"/>
              </w:rPr>
              <w:t>оля организаций отдыха и оздоровления де</w:t>
            </w:r>
            <w:r w:rsidRPr="00F90B6B">
              <w:rPr>
                <w:rFonts w:ascii="Times New Roman" w:hAnsi="Times New Roman" w:cs="Times New Roman"/>
                <w:sz w:val="28"/>
                <w:szCs w:val="28"/>
              </w:rPr>
              <w:t>тей частной формы собственности</w:t>
            </w:r>
          </w:p>
        </w:tc>
        <w:tc>
          <w:tcPr>
            <w:tcW w:w="623" w:type="pct"/>
            <w:tcBorders>
              <w:top w:val="single" w:sz="4" w:space="0" w:color="auto"/>
              <w:left w:val="single" w:sz="4" w:space="0" w:color="auto"/>
              <w:bottom w:val="single" w:sz="4" w:space="0" w:color="auto"/>
              <w:right w:val="single" w:sz="4" w:space="0" w:color="auto"/>
            </w:tcBorders>
            <w:hideMark/>
          </w:tcPr>
          <w:p w14:paraId="4F4D7A94" w14:textId="5D455D06" w:rsidR="00A61FC1" w:rsidRPr="00F90B6B" w:rsidRDefault="00205B22"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r w:rsidR="001A1E7B" w:rsidRPr="00F90B6B">
              <w:rPr>
                <w:rFonts w:ascii="Times New Roman" w:hAnsi="Times New Roman" w:cs="Times New Roman"/>
                <w:sz w:val="28"/>
                <w:szCs w:val="28"/>
              </w:rPr>
              <w:t xml:space="preserve"> </w:t>
            </w:r>
          </w:p>
        </w:tc>
        <w:tc>
          <w:tcPr>
            <w:tcW w:w="558" w:type="pct"/>
            <w:tcBorders>
              <w:top w:val="single" w:sz="4" w:space="0" w:color="auto"/>
              <w:left w:val="single" w:sz="4" w:space="0" w:color="auto"/>
              <w:bottom w:val="single" w:sz="4" w:space="0" w:color="auto"/>
              <w:right w:val="single" w:sz="4" w:space="0" w:color="auto"/>
            </w:tcBorders>
            <w:hideMark/>
          </w:tcPr>
          <w:p w14:paraId="6A646478" w14:textId="573518E4" w:rsidR="00A61FC1" w:rsidRPr="00F90B6B" w:rsidRDefault="00386493"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23</w:t>
            </w:r>
          </w:p>
        </w:tc>
        <w:tc>
          <w:tcPr>
            <w:tcW w:w="558" w:type="pct"/>
            <w:tcBorders>
              <w:top w:val="single" w:sz="4" w:space="0" w:color="auto"/>
              <w:left w:val="single" w:sz="4" w:space="0" w:color="auto"/>
              <w:bottom w:val="single" w:sz="4" w:space="0" w:color="auto"/>
              <w:right w:val="single" w:sz="4" w:space="0" w:color="auto"/>
            </w:tcBorders>
            <w:hideMark/>
          </w:tcPr>
          <w:p w14:paraId="286F2E3B" w14:textId="2B08CCB4" w:rsidR="00A61FC1" w:rsidRPr="00F90B6B" w:rsidRDefault="00386493"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23</w:t>
            </w:r>
          </w:p>
        </w:tc>
        <w:tc>
          <w:tcPr>
            <w:tcW w:w="558" w:type="pct"/>
            <w:tcBorders>
              <w:top w:val="single" w:sz="4" w:space="0" w:color="auto"/>
              <w:left w:val="single" w:sz="4" w:space="0" w:color="auto"/>
              <w:bottom w:val="single" w:sz="4" w:space="0" w:color="auto"/>
              <w:right w:val="single" w:sz="4" w:space="0" w:color="auto"/>
            </w:tcBorders>
            <w:hideMark/>
          </w:tcPr>
          <w:p w14:paraId="4C4D50B8" w14:textId="0BA1E21F" w:rsidR="00A61FC1" w:rsidRPr="00F90B6B" w:rsidRDefault="00386493"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24</w:t>
            </w:r>
          </w:p>
        </w:tc>
        <w:tc>
          <w:tcPr>
            <w:tcW w:w="558" w:type="pct"/>
            <w:tcBorders>
              <w:top w:val="single" w:sz="4" w:space="0" w:color="auto"/>
              <w:left w:val="single" w:sz="4" w:space="0" w:color="auto"/>
              <w:bottom w:val="single" w:sz="4" w:space="0" w:color="auto"/>
              <w:right w:val="single" w:sz="4" w:space="0" w:color="auto"/>
            </w:tcBorders>
            <w:hideMark/>
          </w:tcPr>
          <w:p w14:paraId="4D1E8107" w14:textId="56DA8273" w:rsidR="00A61FC1" w:rsidRPr="00F90B6B" w:rsidRDefault="001A1E7B"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25</w:t>
            </w:r>
          </w:p>
        </w:tc>
      </w:tr>
    </w:tbl>
    <w:p w14:paraId="4F2D67CD" w14:textId="77777777" w:rsidR="003366F1" w:rsidRPr="00F90B6B" w:rsidRDefault="003366F1" w:rsidP="00F90B6B">
      <w:pPr>
        <w:pStyle w:val="a3"/>
        <w:autoSpaceDE w:val="0"/>
        <w:autoSpaceDN w:val="0"/>
        <w:adjustRightInd w:val="0"/>
        <w:spacing w:after="0" w:line="240" w:lineRule="auto"/>
        <w:jc w:val="center"/>
        <w:rPr>
          <w:rFonts w:ascii="Times New Roman" w:hAnsi="Times New Roman" w:cs="Times New Roman"/>
          <w:sz w:val="28"/>
          <w:szCs w:val="28"/>
        </w:rPr>
        <w:sectPr w:rsidR="003366F1"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54"/>
        <w:gridCol w:w="5445"/>
        <w:gridCol w:w="3433"/>
        <w:gridCol w:w="2464"/>
        <w:gridCol w:w="2464"/>
      </w:tblGrid>
      <w:tr w:rsidR="00694578" w:rsidRPr="00F90B6B" w14:paraId="30334DF9" w14:textId="77777777" w:rsidTr="003366F1">
        <w:tc>
          <w:tcPr>
            <w:tcW w:w="5000" w:type="pct"/>
            <w:gridSpan w:val="5"/>
            <w:tcBorders>
              <w:top w:val="single" w:sz="4" w:space="0" w:color="auto"/>
              <w:left w:val="single" w:sz="4" w:space="0" w:color="auto"/>
              <w:bottom w:val="single" w:sz="4" w:space="0" w:color="auto"/>
              <w:right w:val="single" w:sz="4" w:space="0" w:color="auto"/>
            </w:tcBorders>
          </w:tcPr>
          <w:p w14:paraId="60B58EC7" w14:textId="465F3A88" w:rsidR="00A61FC1" w:rsidRPr="00F90B6B" w:rsidRDefault="001A1E7B"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5.3.</w:t>
            </w:r>
            <w:r w:rsidR="00A61FC1" w:rsidRPr="00F90B6B">
              <w:rPr>
                <w:rFonts w:ascii="Times New Roman" w:hAnsi="Times New Roman" w:cs="Times New Roman"/>
                <w:sz w:val="28"/>
                <w:szCs w:val="28"/>
              </w:rPr>
              <w:t> </w:t>
            </w:r>
            <w:r w:rsidRPr="00F90B6B">
              <w:rPr>
                <w:rFonts w:ascii="Times New Roman" w:hAnsi="Times New Roman" w:cs="Times New Roman"/>
                <w:sz w:val="28"/>
                <w:szCs w:val="28"/>
              </w:rPr>
              <w:t>Мероприятия</w:t>
            </w:r>
            <w:r w:rsidR="00A61FC1" w:rsidRPr="00F90B6B">
              <w:rPr>
                <w:rFonts w:ascii="Times New Roman" w:hAnsi="Times New Roman" w:cs="Times New Roman"/>
                <w:sz w:val="28"/>
                <w:szCs w:val="28"/>
              </w:rPr>
              <w:t xml:space="preserve"> по содействию развитию конкуренции</w:t>
            </w:r>
          </w:p>
        </w:tc>
      </w:tr>
      <w:tr w:rsidR="003366F1" w:rsidRPr="00F90B6B" w14:paraId="64803BEF" w14:textId="77777777" w:rsidTr="00844CDD">
        <w:tc>
          <w:tcPr>
            <w:tcW w:w="259" w:type="pct"/>
            <w:tcBorders>
              <w:top w:val="single" w:sz="4" w:space="0" w:color="auto"/>
              <w:left w:val="single" w:sz="4" w:space="0" w:color="auto"/>
              <w:bottom w:val="single" w:sz="4" w:space="0" w:color="auto"/>
              <w:right w:val="single" w:sz="4" w:space="0" w:color="auto"/>
            </w:tcBorders>
            <w:hideMark/>
          </w:tcPr>
          <w:p w14:paraId="3B430F97" w14:textId="77777777" w:rsidR="00A61FC1" w:rsidRPr="00F90B6B" w:rsidRDefault="00A61FC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16B9EE4C" w14:textId="77777777" w:rsidR="00A61FC1" w:rsidRPr="00F90B6B" w:rsidRDefault="00A61FC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870" w:type="pct"/>
            <w:tcBorders>
              <w:top w:val="single" w:sz="4" w:space="0" w:color="auto"/>
              <w:left w:val="single" w:sz="4" w:space="0" w:color="auto"/>
              <w:bottom w:val="single" w:sz="4" w:space="0" w:color="auto"/>
              <w:right w:val="single" w:sz="4" w:space="0" w:color="auto"/>
            </w:tcBorders>
            <w:hideMark/>
          </w:tcPr>
          <w:p w14:paraId="75F7964C" w14:textId="77777777" w:rsidR="00A61FC1" w:rsidRPr="00F90B6B" w:rsidRDefault="00A61FC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79" w:type="pct"/>
            <w:tcBorders>
              <w:top w:val="single" w:sz="4" w:space="0" w:color="auto"/>
              <w:left w:val="single" w:sz="4" w:space="0" w:color="auto"/>
              <w:bottom w:val="single" w:sz="4" w:space="0" w:color="auto"/>
              <w:right w:val="single" w:sz="4" w:space="0" w:color="auto"/>
            </w:tcBorders>
            <w:hideMark/>
          </w:tcPr>
          <w:p w14:paraId="364DE6C2" w14:textId="77777777" w:rsidR="00A61FC1" w:rsidRPr="00F90B6B" w:rsidRDefault="00A61FC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46" w:type="pct"/>
            <w:tcBorders>
              <w:top w:val="single" w:sz="4" w:space="0" w:color="auto"/>
              <w:left w:val="single" w:sz="4" w:space="0" w:color="auto"/>
              <w:bottom w:val="single" w:sz="4" w:space="0" w:color="auto"/>
              <w:right w:val="single" w:sz="4" w:space="0" w:color="auto"/>
            </w:tcBorders>
            <w:hideMark/>
          </w:tcPr>
          <w:p w14:paraId="659A71C6" w14:textId="2831EDAC" w:rsidR="00A61FC1" w:rsidRPr="00F90B6B" w:rsidRDefault="001A1E7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46" w:type="pct"/>
            <w:tcBorders>
              <w:top w:val="single" w:sz="4" w:space="0" w:color="auto"/>
              <w:left w:val="single" w:sz="4" w:space="0" w:color="auto"/>
              <w:bottom w:val="single" w:sz="4" w:space="0" w:color="auto"/>
              <w:right w:val="single" w:sz="4" w:space="0" w:color="auto"/>
            </w:tcBorders>
            <w:hideMark/>
          </w:tcPr>
          <w:p w14:paraId="3DAA6C2A" w14:textId="77777777" w:rsidR="00A61FC1" w:rsidRPr="00F90B6B" w:rsidRDefault="00A61FC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710B95D7" w14:textId="2CB87193" w:rsidR="00844CDD" w:rsidRPr="00F90B6B" w:rsidRDefault="00844CD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3366F1" w:rsidRPr="00F90B6B" w14:paraId="7577D532" w14:textId="77777777" w:rsidTr="00844CDD">
        <w:tc>
          <w:tcPr>
            <w:tcW w:w="259" w:type="pct"/>
            <w:tcBorders>
              <w:top w:val="single" w:sz="4" w:space="0" w:color="auto"/>
              <w:left w:val="single" w:sz="4" w:space="0" w:color="auto"/>
              <w:bottom w:val="single" w:sz="4" w:space="0" w:color="auto"/>
              <w:right w:val="single" w:sz="4" w:space="0" w:color="auto"/>
            </w:tcBorders>
            <w:hideMark/>
          </w:tcPr>
          <w:p w14:paraId="26883025" w14:textId="4BF1CC28" w:rsidR="00A61FC1" w:rsidRPr="00F90B6B" w:rsidRDefault="00A61FC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5</w:t>
            </w:r>
            <w:r w:rsidR="00B33443" w:rsidRPr="00F90B6B">
              <w:rPr>
                <w:rFonts w:ascii="Times New Roman" w:hAnsi="Times New Roman" w:cs="Times New Roman"/>
                <w:sz w:val="28"/>
                <w:szCs w:val="28"/>
              </w:rPr>
              <w:t>.3</w:t>
            </w:r>
            <w:r w:rsidRPr="00F90B6B">
              <w:rPr>
                <w:rFonts w:ascii="Times New Roman" w:hAnsi="Times New Roman" w:cs="Times New Roman"/>
                <w:sz w:val="28"/>
                <w:szCs w:val="28"/>
              </w:rPr>
              <w:t>.1</w:t>
            </w:r>
            <w:r w:rsidR="00B33443" w:rsidRPr="00F90B6B">
              <w:rPr>
                <w:rFonts w:ascii="Times New Roman" w:hAnsi="Times New Roman" w:cs="Times New Roman"/>
                <w:sz w:val="28"/>
                <w:szCs w:val="28"/>
              </w:rPr>
              <w:t>.</w:t>
            </w:r>
          </w:p>
        </w:tc>
        <w:tc>
          <w:tcPr>
            <w:tcW w:w="1870" w:type="pct"/>
            <w:tcBorders>
              <w:top w:val="single" w:sz="4" w:space="0" w:color="auto"/>
              <w:left w:val="single" w:sz="4" w:space="0" w:color="auto"/>
              <w:bottom w:val="single" w:sz="4" w:space="0" w:color="auto"/>
              <w:right w:val="single" w:sz="4" w:space="0" w:color="auto"/>
            </w:tcBorders>
            <w:hideMark/>
          </w:tcPr>
          <w:p w14:paraId="51ABB9A2" w14:textId="77777777" w:rsidR="00A61FC1" w:rsidRPr="00F90B6B" w:rsidRDefault="00A61FC1" w:rsidP="00F90B6B">
            <w:pPr>
              <w:pStyle w:val="a8"/>
              <w:autoSpaceDE w:val="0"/>
              <w:autoSpaceDN w:val="0"/>
              <w:jc w:val="center"/>
              <w:rPr>
                <w:sz w:val="28"/>
                <w:szCs w:val="28"/>
                <w:lang w:eastAsia="en-US"/>
              </w:rPr>
            </w:pPr>
            <w:r w:rsidRPr="00F90B6B">
              <w:rPr>
                <w:sz w:val="28"/>
                <w:szCs w:val="28"/>
                <w:lang w:eastAsia="en-US"/>
              </w:rPr>
              <w:t xml:space="preserve">Оказание содействия в проведении конкурентных процедур по закупке услуг по предоставлению детского отдыха и </w:t>
            </w:r>
            <w:r w:rsidRPr="00F90B6B">
              <w:rPr>
                <w:sz w:val="28"/>
                <w:szCs w:val="28"/>
                <w:lang w:eastAsia="en-US"/>
              </w:rPr>
              <w:lastRenderedPageBreak/>
              <w:t>оздоровления в организациях отдыха и оздоровления детей</w:t>
            </w:r>
          </w:p>
        </w:tc>
        <w:tc>
          <w:tcPr>
            <w:tcW w:w="1179" w:type="pct"/>
            <w:tcBorders>
              <w:top w:val="single" w:sz="4" w:space="0" w:color="auto"/>
              <w:left w:val="single" w:sz="4" w:space="0" w:color="auto"/>
              <w:bottom w:val="single" w:sz="4" w:space="0" w:color="auto"/>
              <w:right w:val="single" w:sz="4" w:space="0" w:color="auto"/>
            </w:tcBorders>
            <w:hideMark/>
          </w:tcPr>
          <w:p w14:paraId="43FD4C8D" w14:textId="77777777" w:rsidR="00A61FC1" w:rsidRPr="00F90B6B" w:rsidRDefault="00A61FC1"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lastRenderedPageBreak/>
              <w:t xml:space="preserve">Обеспечение равных условий деятельности организаций отдыха и </w:t>
            </w:r>
            <w:r w:rsidRPr="00F90B6B">
              <w:rPr>
                <w:rFonts w:ascii="Times New Roman" w:hAnsi="Times New Roman" w:cs="Times New Roman"/>
                <w:sz w:val="28"/>
                <w:szCs w:val="28"/>
                <w:lang w:eastAsia="en-US"/>
              </w:rPr>
              <w:lastRenderedPageBreak/>
              <w:t>оздоровления детей</w:t>
            </w:r>
          </w:p>
        </w:tc>
        <w:tc>
          <w:tcPr>
            <w:tcW w:w="846" w:type="pct"/>
            <w:tcBorders>
              <w:top w:val="single" w:sz="4" w:space="0" w:color="auto"/>
              <w:left w:val="single" w:sz="4" w:space="0" w:color="auto"/>
              <w:bottom w:val="single" w:sz="4" w:space="0" w:color="auto"/>
              <w:right w:val="single" w:sz="4" w:space="0" w:color="auto"/>
            </w:tcBorders>
            <w:hideMark/>
          </w:tcPr>
          <w:p w14:paraId="0D9AD830" w14:textId="37F2CCC5" w:rsidR="00A61FC1" w:rsidRPr="00F90B6B" w:rsidRDefault="00B33443"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lastRenderedPageBreak/>
              <w:t>2019-2021 годы</w:t>
            </w:r>
          </w:p>
        </w:tc>
        <w:tc>
          <w:tcPr>
            <w:tcW w:w="846" w:type="pct"/>
            <w:tcBorders>
              <w:top w:val="single" w:sz="4" w:space="0" w:color="auto"/>
              <w:left w:val="single" w:sz="4" w:space="0" w:color="auto"/>
              <w:bottom w:val="single" w:sz="4" w:space="0" w:color="auto"/>
              <w:right w:val="single" w:sz="4" w:space="0" w:color="auto"/>
            </w:tcBorders>
          </w:tcPr>
          <w:p w14:paraId="0E448390" w14:textId="6F3CD269" w:rsidR="00A61FC1" w:rsidRPr="00F90B6B" w:rsidRDefault="00A61FC1" w:rsidP="00F90B6B">
            <w:pPr>
              <w:autoSpaceDE w:val="0"/>
              <w:autoSpaceDN w:val="0"/>
              <w:adjustRightInd w:val="0"/>
              <w:spacing w:after="0" w:line="240" w:lineRule="auto"/>
              <w:jc w:val="center"/>
              <w:rPr>
                <w:rFonts w:ascii="Times New Roman" w:hAnsi="Times New Roman" w:cs="Times New Roman"/>
                <w:bCs/>
                <w:sz w:val="28"/>
                <w:szCs w:val="28"/>
              </w:rPr>
            </w:pPr>
            <w:r w:rsidRPr="00F90B6B">
              <w:rPr>
                <w:rFonts w:ascii="Times New Roman" w:hAnsi="Times New Roman" w:cs="Times New Roman"/>
                <w:bCs/>
                <w:sz w:val="28"/>
                <w:szCs w:val="28"/>
              </w:rPr>
              <w:t>Министерство труда и социального</w:t>
            </w:r>
            <w:r w:rsidR="003366F1" w:rsidRPr="00F90B6B">
              <w:rPr>
                <w:rFonts w:ascii="Times New Roman" w:hAnsi="Times New Roman" w:cs="Times New Roman"/>
                <w:bCs/>
                <w:sz w:val="28"/>
                <w:szCs w:val="28"/>
              </w:rPr>
              <w:t xml:space="preserve"> </w:t>
            </w:r>
            <w:r w:rsidR="003366F1" w:rsidRPr="00F90B6B">
              <w:rPr>
                <w:rFonts w:ascii="Times New Roman" w:hAnsi="Times New Roman" w:cs="Times New Roman"/>
                <w:bCs/>
                <w:sz w:val="28"/>
                <w:szCs w:val="28"/>
              </w:rPr>
              <w:lastRenderedPageBreak/>
              <w:t>развития Новосибирской области</w:t>
            </w:r>
          </w:p>
        </w:tc>
      </w:tr>
      <w:tr w:rsidR="003366F1" w:rsidRPr="00F90B6B" w14:paraId="1844B480" w14:textId="77777777" w:rsidTr="00844CDD">
        <w:tc>
          <w:tcPr>
            <w:tcW w:w="259" w:type="pct"/>
            <w:tcBorders>
              <w:top w:val="single" w:sz="4" w:space="0" w:color="auto"/>
              <w:left w:val="single" w:sz="4" w:space="0" w:color="auto"/>
              <w:bottom w:val="single" w:sz="4" w:space="0" w:color="auto"/>
              <w:right w:val="single" w:sz="4" w:space="0" w:color="auto"/>
            </w:tcBorders>
            <w:hideMark/>
          </w:tcPr>
          <w:p w14:paraId="113ACD9D" w14:textId="148877DB" w:rsidR="00B33443" w:rsidRPr="00F90B6B" w:rsidRDefault="00B3344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5.3.2.</w:t>
            </w:r>
          </w:p>
        </w:tc>
        <w:tc>
          <w:tcPr>
            <w:tcW w:w="1870" w:type="pct"/>
            <w:tcBorders>
              <w:top w:val="single" w:sz="4" w:space="0" w:color="auto"/>
              <w:left w:val="single" w:sz="4" w:space="0" w:color="auto"/>
              <w:bottom w:val="single" w:sz="4" w:space="0" w:color="auto"/>
              <w:right w:val="single" w:sz="4" w:space="0" w:color="auto"/>
            </w:tcBorders>
            <w:hideMark/>
          </w:tcPr>
          <w:p w14:paraId="17EEA9A0" w14:textId="77777777" w:rsidR="00B33443" w:rsidRPr="00F90B6B" w:rsidRDefault="00B33443"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Заключение контрактов на оказание услуг по организации отдыха и оздоровления детей с негосударственными организациями отдыха детей и их оздоровления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1179" w:type="pct"/>
            <w:tcBorders>
              <w:top w:val="single" w:sz="4" w:space="0" w:color="auto"/>
              <w:left w:val="single" w:sz="4" w:space="0" w:color="auto"/>
              <w:bottom w:val="single" w:sz="4" w:space="0" w:color="auto"/>
              <w:right w:val="single" w:sz="4" w:space="0" w:color="auto"/>
            </w:tcBorders>
            <w:hideMark/>
          </w:tcPr>
          <w:p w14:paraId="39EE0B55" w14:textId="77777777" w:rsidR="00B33443" w:rsidRPr="00F90B6B" w:rsidRDefault="00B33443"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Увеличение доли контрактов на оказание услуг для государственных нужд, заключенных с организациями отдыха детей и их оздоровления, находящимися в частной форме собственности</w:t>
            </w:r>
          </w:p>
        </w:tc>
        <w:tc>
          <w:tcPr>
            <w:tcW w:w="846" w:type="pct"/>
            <w:tcBorders>
              <w:top w:val="single" w:sz="4" w:space="0" w:color="auto"/>
              <w:left w:val="single" w:sz="4" w:space="0" w:color="auto"/>
              <w:bottom w:val="single" w:sz="4" w:space="0" w:color="auto"/>
              <w:right w:val="single" w:sz="4" w:space="0" w:color="auto"/>
            </w:tcBorders>
            <w:hideMark/>
          </w:tcPr>
          <w:p w14:paraId="427BD9A2" w14:textId="377FACB8" w:rsidR="00B33443" w:rsidRPr="00F90B6B" w:rsidRDefault="00B33443"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2019-2021 годы</w:t>
            </w:r>
          </w:p>
        </w:tc>
        <w:tc>
          <w:tcPr>
            <w:tcW w:w="846" w:type="pct"/>
            <w:tcBorders>
              <w:top w:val="single" w:sz="4" w:space="0" w:color="auto"/>
              <w:left w:val="single" w:sz="4" w:space="0" w:color="auto"/>
              <w:bottom w:val="single" w:sz="4" w:space="0" w:color="auto"/>
              <w:right w:val="single" w:sz="4" w:space="0" w:color="auto"/>
            </w:tcBorders>
          </w:tcPr>
          <w:p w14:paraId="2458EBA7" w14:textId="77777777" w:rsidR="00B33443" w:rsidRPr="00F90B6B" w:rsidRDefault="00B33443" w:rsidP="00F90B6B">
            <w:pPr>
              <w:autoSpaceDE w:val="0"/>
              <w:autoSpaceDN w:val="0"/>
              <w:adjustRightInd w:val="0"/>
              <w:spacing w:after="0" w:line="240" w:lineRule="auto"/>
              <w:jc w:val="center"/>
              <w:rPr>
                <w:rFonts w:ascii="Times New Roman" w:hAnsi="Times New Roman" w:cs="Times New Roman"/>
                <w:bCs/>
                <w:sz w:val="28"/>
                <w:szCs w:val="28"/>
              </w:rPr>
            </w:pPr>
            <w:r w:rsidRPr="00F90B6B">
              <w:rPr>
                <w:rFonts w:ascii="Times New Roman" w:hAnsi="Times New Roman" w:cs="Times New Roman"/>
                <w:bCs/>
                <w:sz w:val="28"/>
                <w:szCs w:val="28"/>
              </w:rPr>
              <w:t>Министерство труда и социального развития Новосибирской области</w:t>
            </w:r>
          </w:p>
          <w:p w14:paraId="02552A4E" w14:textId="77777777" w:rsidR="00B33443" w:rsidRPr="00F90B6B" w:rsidRDefault="00B33443" w:rsidP="00F90B6B">
            <w:pPr>
              <w:pStyle w:val="ConsPlusNormal"/>
              <w:jc w:val="center"/>
              <w:rPr>
                <w:rFonts w:ascii="Times New Roman" w:hAnsi="Times New Roman" w:cs="Times New Roman"/>
                <w:sz w:val="28"/>
                <w:szCs w:val="28"/>
                <w:lang w:eastAsia="en-US"/>
              </w:rPr>
            </w:pPr>
          </w:p>
        </w:tc>
      </w:tr>
      <w:tr w:rsidR="003366F1" w:rsidRPr="00F90B6B" w14:paraId="4CEBA489" w14:textId="77777777" w:rsidTr="00844CDD">
        <w:tc>
          <w:tcPr>
            <w:tcW w:w="259" w:type="pct"/>
            <w:tcBorders>
              <w:top w:val="single" w:sz="4" w:space="0" w:color="auto"/>
              <w:left w:val="single" w:sz="4" w:space="0" w:color="auto"/>
              <w:bottom w:val="single" w:sz="4" w:space="0" w:color="auto"/>
              <w:right w:val="single" w:sz="4" w:space="0" w:color="auto"/>
            </w:tcBorders>
            <w:hideMark/>
          </w:tcPr>
          <w:p w14:paraId="1ECD54E4" w14:textId="4E4B7FBD" w:rsidR="00B33443" w:rsidRPr="00F90B6B" w:rsidRDefault="00B3344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5.3.3.</w:t>
            </w:r>
          </w:p>
        </w:tc>
        <w:tc>
          <w:tcPr>
            <w:tcW w:w="1870" w:type="pct"/>
            <w:tcBorders>
              <w:top w:val="single" w:sz="4" w:space="0" w:color="auto"/>
              <w:left w:val="single" w:sz="4" w:space="0" w:color="auto"/>
              <w:bottom w:val="single" w:sz="4" w:space="0" w:color="auto"/>
              <w:right w:val="single" w:sz="4" w:space="0" w:color="auto"/>
            </w:tcBorders>
            <w:hideMark/>
          </w:tcPr>
          <w:p w14:paraId="463E76C2" w14:textId="7CB17E49" w:rsidR="00B33443" w:rsidRPr="00F90B6B" w:rsidRDefault="00B33443" w:rsidP="00F90B6B">
            <w:pPr>
              <w:pStyle w:val="a8"/>
              <w:autoSpaceDE w:val="0"/>
              <w:autoSpaceDN w:val="0"/>
              <w:jc w:val="center"/>
              <w:rPr>
                <w:sz w:val="28"/>
                <w:szCs w:val="28"/>
                <w:lang w:eastAsia="en-US"/>
              </w:rPr>
            </w:pPr>
            <w:r w:rsidRPr="00F90B6B">
              <w:rPr>
                <w:sz w:val="28"/>
                <w:szCs w:val="28"/>
                <w:lang w:eastAsia="en-US"/>
              </w:rPr>
              <w:t>Оказание методической и консультативной помощи частным учреждениям по вопросам участия в конкурсе областных профильных смен</w:t>
            </w:r>
          </w:p>
        </w:tc>
        <w:tc>
          <w:tcPr>
            <w:tcW w:w="1179" w:type="pct"/>
            <w:tcBorders>
              <w:top w:val="single" w:sz="4" w:space="0" w:color="auto"/>
              <w:left w:val="single" w:sz="4" w:space="0" w:color="auto"/>
              <w:bottom w:val="single" w:sz="4" w:space="0" w:color="auto"/>
              <w:right w:val="single" w:sz="4" w:space="0" w:color="auto"/>
            </w:tcBorders>
            <w:hideMark/>
          </w:tcPr>
          <w:p w14:paraId="655ED8B3" w14:textId="77777777" w:rsidR="00B33443" w:rsidRPr="00F90B6B" w:rsidRDefault="00B33443"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Увеличение количества детей, отдохнувших в частных организациях отдыха и оздоровления детей в рамках программ областных профильных смен</w:t>
            </w:r>
          </w:p>
        </w:tc>
        <w:tc>
          <w:tcPr>
            <w:tcW w:w="846" w:type="pct"/>
            <w:tcBorders>
              <w:top w:val="single" w:sz="4" w:space="0" w:color="auto"/>
              <w:left w:val="single" w:sz="4" w:space="0" w:color="auto"/>
              <w:bottom w:val="single" w:sz="4" w:space="0" w:color="auto"/>
              <w:right w:val="single" w:sz="4" w:space="0" w:color="auto"/>
            </w:tcBorders>
            <w:hideMark/>
          </w:tcPr>
          <w:p w14:paraId="095FAFAE" w14:textId="2243714F" w:rsidR="00B33443" w:rsidRPr="00F90B6B" w:rsidRDefault="00B33443"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2019-2021 годы</w:t>
            </w:r>
          </w:p>
        </w:tc>
        <w:tc>
          <w:tcPr>
            <w:tcW w:w="846" w:type="pct"/>
            <w:tcBorders>
              <w:top w:val="single" w:sz="4" w:space="0" w:color="auto"/>
              <w:left w:val="single" w:sz="4" w:space="0" w:color="auto"/>
              <w:bottom w:val="single" w:sz="4" w:space="0" w:color="auto"/>
              <w:right w:val="single" w:sz="4" w:space="0" w:color="auto"/>
            </w:tcBorders>
          </w:tcPr>
          <w:p w14:paraId="4C8CB43F" w14:textId="2959CBDA" w:rsidR="00B33443" w:rsidRPr="00F90B6B" w:rsidRDefault="00B33443" w:rsidP="00F90B6B">
            <w:pPr>
              <w:autoSpaceDE w:val="0"/>
              <w:autoSpaceDN w:val="0"/>
              <w:adjustRightInd w:val="0"/>
              <w:spacing w:after="0" w:line="240" w:lineRule="auto"/>
              <w:jc w:val="center"/>
              <w:rPr>
                <w:rFonts w:ascii="Times New Roman" w:hAnsi="Times New Roman" w:cs="Times New Roman"/>
                <w:bCs/>
                <w:sz w:val="28"/>
                <w:szCs w:val="28"/>
              </w:rPr>
            </w:pPr>
            <w:r w:rsidRPr="00F90B6B">
              <w:rPr>
                <w:rFonts w:ascii="Times New Roman" w:hAnsi="Times New Roman" w:cs="Times New Roman"/>
                <w:bCs/>
                <w:sz w:val="28"/>
                <w:szCs w:val="28"/>
              </w:rPr>
              <w:t>Министерство труда и социального развития Новосибирской област</w:t>
            </w:r>
            <w:r w:rsidR="003366F1" w:rsidRPr="00F90B6B">
              <w:rPr>
                <w:rFonts w:ascii="Times New Roman" w:hAnsi="Times New Roman" w:cs="Times New Roman"/>
                <w:bCs/>
                <w:sz w:val="28"/>
                <w:szCs w:val="28"/>
              </w:rPr>
              <w:t>и</w:t>
            </w:r>
          </w:p>
        </w:tc>
      </w:tr>
      <w:tr w:rsidR="003366F1" w:rsidRPr="00F90B6B" w14:paraId="49B77D33" w14:textId="77777777" w:rsidTr="00844CDD">
        <w:tc>
          <w:tcPr>
            <w:tcW w:w="259" w:type="pct"/>
            <w:tcBorders>
              <w:top w:val="single" w:sz="4" w:space="0" w:color="auto"/>
              <w:left w:val="single" w:sz="4" w:space="0" w:color="auto"/>
              <w:bottom w:val="single" w:sz="4" w:space="0" w:color="auto"/>
              <w:right w:val="single" w:sz="4" w:space="0" w:color="auto"/>
            </w:tcBorders>
            <w:hideMark/>
          </w:tcPr>
          <w:p w14:paraId="0713F8D6" w14:textId="50118F9B" w:rsidR="00B33443" w:rsidRPr="00F90B6B" w:rsidRDefault="00B3344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5.3.4.</w:t>
            </w:r>
          </w:p>
        </w:tc>
        <w:tc>
          <w:tcPr>
            <w:tcW w:w="1870" w:type="pct"/>
            <w:tcBorders>
              <w:top w:val="single" w:sz="4" w:space="0" w:color="auto"/>
              <w:left w:val="single" w:sz="4" w:space="0" w:color="auto"/>
              <w:bottom w:val="single" w:sz="4" w:space="0" w:color="auto"/>
              <w:right w:val="single" w:sz="4" w:space="0" w:color="auto"/>
            </w:tcBorders>
            <w:hideMark/>
          </w:tcPr>
          <w:p w14:paraId="243DCDC9" w14:textId="77777777" w:rsidR="00B33443" w:rsidRPr="00F90B6B" w:rsidRDefault="00B33443"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Формирование открытого реестра организаций отдыха и оздоровления детей, расположенных на территории региона, и размещение его в открытом доступе</w:t>
            </w:r>
          </w:p>
        </w:tc>
        <w:tc>
          <w:tcPr>
            <w:tcW w:w="1179" w:type="pct"/>
            <w:tcBorders>
              <w:top w:val="single" w:sz="4" w:space="0" w:color="auto"/>
              <w:left w:val="single" w:sz="4" w:space="0" w:color="auto"/>
              <w:bottom w:val="single" w:sz="4" w:space="0" w:color="auto"/>
              <w:right w:val="single" w:sz="4" w:space="0" w:color="auto"/>
            </w:tcBorders>
            <w:hideMark/>
          </w:tcPr>
          <w:p w14:paraId="720C59A7" w14:textId="77777777" w:rsidR="00B33443" w:rsidRPr="00F90B6B" w:rsidRDefault="00B33443"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Повышение уровня информированности организаций и населения</w:t>
            </w:r>
          </w:p>
        </w:tc>
        <w:tc>
          <w:tcPr>
            <w:tcW w:w="846" w:type="pct"/>
            <w:tcBorders>
              <w:top w:val="single" w:sz="4" w:space="0" w:color="auto"/>
              <w:left w:val="single" w:sz="4" w:space="0" w:color="auto"/>
              <w:bottom w:val="single" w:sz="4" w:space="0" w:color="auto"/>
              <w:right w:val="single" w:sz="4" w:space="0" w:color="auto"/>
            </w:tcBorders>
            <w:hideMark/>
          </w:tcPr>
          <w:p w14:paraId="19237504" w14:textId="7BEF10AD" w:rsidR="00B33443" w:rsidRPr="00F90B6B" w:rsidRDefault="00B33443"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2019-2021 годы</w:t>
            </w:r>
          </w:p>
        </w:tc>
        <w:tc>
          <w:tcPr>
            <w:tcW w:w="846" w:type="pct"/>
            <w:tcBorders>
              <w:top w:val="single" w:sz="4" w:space="0" w:color="auto"/>
              <w:left w:val="single" w:sz="4" w:space="0" w:color="auto"/>
              <w:bottom w:val="single" w:sz="4" w:space="0" w:color="auto"/>
              <w:right w:val="single" w:sz="4" w:space="0" w:color="auto"/>
            </w:tcBorders>
          </w:tcPr>
          <w:p w14:paraId="1E4B4C36" w14:textId="64EDF4EE" w:rsidR="00B33443" w:rsidRPr="00F90B6B" w:rsidRDefault="00B33443" w:rsidP="00F90B6B">
            <w:pPr>
              <w:autoSpaceDE w:val="0"/>
              <w:autoSpaceDN w:val="0"/>
              <w:adjustRightInd w:val="0"/>
              <w:spacing w:after="0" w:line="240" w:lineRule="auto"/>
              <w:jc w:val="center"/>
              <w:rPr>
                <w:rFonts w:ascii="Times New Roman" w:hAnsi="Times New Roman" w:cs="Times New Roman"/>
                <w:bCs/>
                <w:sz w:val="28"/>
                <w:szCs w:val="28"/>
              </w:rPr>
            </w:pPr>
            <w:r w:rsidRPr="00F90B6B">
              <w:rPr>
                <w:rFonts w:ascii="Times New Roman" w:hAnsi="Times New Roman" w:cs="Times New Roman"/>
                <w:bCs/>
                <w:sz w:val="28"/>
                <w:szCs w:val="28"/>
              </w:rPr>
              <w:t>Министерство труда и социального</w:t>
            </w:r>
            <w:r w:rsidR="003366F1" w:rsidRPr="00F90B6B">
              <w:rPr>
                <w:rFonts w:ascii="Times New Roman" w:hAnsi="Times New Roman" w:cs="Times New Roman"/>
                <w:bCs/>
                <w:sz w:val="28"/>
                <w:szCs w:val="28"/>
              </w:rPr>
              <w:t xml:space="preserve"> развития Новосибирской области</w:t>
            </w:r>
          </w:p>
        </w:tc>
      </w:tr>
      <w:tr w:rsidR="003366F1" w:rsidRPr="00F90B6B" w14:paraId="1EFD47C6" w14:textId="77777777" w:rsidTr="00844CDD">
        <w:tc>
          <w:tcPr>
            <w:tcW w:w="259" w:type="pct"/>
            <w:tcBorders>
              <w:top w:val="single" w:sz="4" w:space="0" w:color="auto"/>
              <w:left w:val="single" w:sz="4" w:space="0" w:color="auto"/>
              <w:bottom w:val="single" w:sz="4" w:space="0" w:color="auto"/>
              <w:right w:val="single" w:sz="4" w:space="0" w:color="auto"/>
            </w:tcBorders>
            <w:hideMark/>
          </w:tcPr>
          <w:p w14:paraId="1F4ADDA1" w14:textId="61EF23AA" w:rsidR="00B33443" w:rsidRPr="00F90B6B" w:rsidRDefault="00B3344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5.3.5</w:t>
            </w:r>
            <w:r w:rsidR="00F255E0" w:rsidRPr="00F90B6B">
              <w:rPr>
                <w:rFonts w:ascii="Times New Roman" w:hAnsi="Times New Roman" w:cs="Times New Roman"/>
                <w:sz w:val="28"/>
                <w:szCs w:val="28"/>
              </w:rPr>
              <w:t>.</w:t>
            </w:r>
          </w:p>
        </w:tc>
        <w:tc>
          <w:tcPr>
            <w:tcW w:w="1870" w:type="pct"/>
            <w:tcBorders>
              <w:top w:val="single" w:sz="4" w:space="0" w:color="auto"/>
              <w:left w:val="single" w:sz="4" w:space="0" w:color="auto"/>
              <w:bottom w:val="single" w:sz="4" w:space="0" w:color="auto"/>
              <w:right w:val="single" w:sz="4" w:space="0" w:color="auto"/>
            </w:tcBorders>
            <w:hideMark/>
          </w:tcPr>
          <w:p w14:paraId="162523A3" w14:textId="77777777" w:rsidR="00B33443" w:rsidRPr="00F90B6B" w:rsidRDefault="00B33443"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Своевременная актуализация информации, размещенной в разделе «Детский отдых и оздоровление» на официальном сайте </w:t>
            </w:r>
            <w:r w:rsidRPr="00F90B6B">
              <w:rPr>
                <w:rFonts w:ascii="Times New Roman" w:hAnsi="Times New Roman" w:cs="Times New Roman"/>
                <w:bCs/>
                <w:sz w:val="28"/>
                <w:szCs w:val="28"/>
              </w:rPr>
              <w:t>министерства труда и социального развития Новосибирской области,</w:t>
            </w:r>
            <w:r w:rsidRPr="00F90B6B">
              <w:rPr>
                <w:rFonts w:ascii="Times New Roman" w:hAnsi="Times New Roman" w:cs="Times New Roman"/>
                <w:sz w:val="28"/>
                <w:szCs w:val="28"/>
              </w:rPr>
              <w:t xml:space="preserve"> с возможностью получения обратной связи с потребителями</w:t>
            </w:r>
          </w:p>
        </w:tc>
        <w:tc>
          <w:tcPr>
            <w:tcW w:w="1179" w:type="pct"/>
            <w:tcBorders>
              <w:top w:val="single" w:sz="4" w:space="0" w:color="auto"/>
              <w:left w:val="single" w:sz="4" w:space="0" w:color="auto"/>
              <w:bottom w:val="single" w:sz="4" w:space="0" w:color="auto"/>
              <w:right w:val="single" w:sz="4" w:space="0" w:color="auto"/>
            </w:tcBorders>
            <w:hideMark/>
          </w:tcPr>
          <w:p w14:paraId="29D4D5E5" w14:textId="77777777" w:rsidR="00B33443" w:rsidRPr="00F90B6B" w:rsidRDefault="00B33443"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Повышение качества и расширение спектра оказываемых услуг детского отдыха и оздоровления</w:t>
            </w:r>
          </w:p>
        </w:tc>
        <w:tc>
          <w:tcPr>
            <w:tcW w:w="846" w:type="pct"/>
            <w:tcBorders>
              <w:top w:val="single" w:sz="4" w:space="0" w:color="auto"/>
              <w:left w:val="single" w:sz="4" w:space="0" w:color="auto"/>
              <w:bottom w:val="single" w:sz="4" w:space="0" w:color="auto"/>
              <w:right w:val="single" w:sz="4" w:space="0" w:color="auto"/>
            </w:tcBorders>
            <w:hideMark/>
          </w:tcPr>
          <w:p w14:paraId="316C6C59" w14:textId="7C93F116" w:rsidR="00B33443" w:rsidRPr="00F90B6B" w:rsidRDefault="00B33443"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2019-2021 годы</w:t>
            </w:r>
          </w:p>
        </w:tc>
        <w:tc>
          <w:tcPr>
            <w:tcW w:w="846" w:type="pct"/>
            <w:tcBorders>
              <w:top w:val="single" w:sz="4" w:space="0" w:color="auto"/>
              <w:left w:val="single" w:sz="4" w:space="0" w:color="auto"/>
              <w:bottom w:val="single" w:sz="4" w:space="0" w:color="auto"/>
              <w:right w:val="single" w:sz="4" w:space="0" w:color="auto"/>
            </w:tcBorders>
          </w:tcPr>
          <w:p w14:paraId="41DEE4D3" w14:textId="4E2F6A30" w:rsidR="00B33443" w:rsidRPr="00F90B6B" w:rsidRDefault="00B33443" w:rsidP="00F90B6B">
            <w:pPr>
              <w:autoSpaceDE w:val="0"/>
              <w:autoSpaceDN w:val="0"/>
              <w:adjustRightInd w:val="0"/>
              <w:spacing w:after="0" w:line="240" w:lineRule="auto"/>
              <w:jc w:val="center"/>
              <w:rPr>
                <w:rFonts w:ascii="Times New Roman" w:hAnsi="Times New Roman" w:cs="Times New Roman"/>
                <w:bCs/>
                <w:sz w:val="28"/>
                <w:szCs w:val="28"/>
              </w:rPr>
            </w:pPr>
            <w:r w:rsidRPr="00F90B6B">
              <w:rPr>
                <w:rFonts w:ascii="Times New Roman" w:hAnsi="Times New Roman" w:cs="Times New Roman"/>
                <w:bCs/>
                <w:sz w:val="28"/>
                <w:szCs w:val="28"/>
              </w:rPr>
              <w:t>Министерство труда и социального</w:t>
            </w:r>
            <w:r w:rsidR="003366F1" w:rsidRPr="00F90B6B">
              <w:rPr>
                <w:rFonts w:ascii="Times New Roman" w:hAnsi="Times New Roman" w:cs="Times New Roman"/>
                <w:bCs/>
                <w:sz w:val="28"/>
                <w:szCs w:val="28"/>
              </w:rPr>
              <w:t xml:space="preserve"> развития Новосибирской области</w:t>
            </w:r>
          </w:p>
        </w:tc>
      </w:tr>
    </w:tbl>
    <w:p w14:paraId="65724500" w14:textId="77777777" w:rsidR="00EE4AA6" w:rsidRPr="00F90B6B" w:rsidRDefault="00EE4AA6" w:rsidP="00F90B6B">
      <w:pPr>
        <w:autoSpaceDE w:val="0"/>
        <w:autoSpaceDN w:val="0"/>
        <w:adjustRightInd w:val="0"/>
        <w:spacing w:after="0" w:line="240" w:lineRule="auto"/>
        <w:jc w:val="center"/>
        <w:rPr>
          <w:rFonts w:ascii="Times New Roman" w:hAnsi="Times New Roman" w:cs="Times New Roman"/>
          <w:sz w:val="28"/>
          <w:szCs w:val="28"/>
        </w:rPr>
      </w:pPr>
    </w:p>
    <w:p w14:paraId="741A2F2D" w14:textId="77777777" w:rsidR="00FF1DE2" w:rsidRPr="00F90B6B" w:rsidRDefault="00EE4AA6"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6. Рынок услуг розничной торговли лекарственными препаратами, медицинскими изделиями</w:t>
      </w:r>
    </w:p>
    <w:p w14:paraId="0180B6CC" w14:textId="1BF45399" w:rsidR="00EE4AA6" w:rsidRPr="00F90B6B" w:rsidRDefault="00EE4AA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и сопутствующими товарами</w:t>
      </w:r>
    </w:p>
    <w:p w14:paraId="58EA46EB" w14:textId="77777777" w:rsidR="00EE4AA6" w:rsidRPr="00F90B6B" w:rsidRDefault="00EE4AA6" w:rsidP="00F90B6B">
      <w:pPr>
        <w:autoSpaceDE w:val="0"/>
        <w:autoSpaceDN w:val="0"/>
        <w:adjustRightInd w:val="0"/>
        <w:spacing w:after="0" w:line="240" w:lineRule="auto"/>
        <w:jc w:val="center"/>
        <w:rPr>
          <w:rFonts w:ascii="Times New Roman" w:hAnsi="Times New Roman" w:cs="Times New Roman"/>
          <w:i/>
          <w:sz w:val="28"/>
          <w:szCs w:val="28"/>
        </w:rPr>
      </w:pPr>
    </w:p>
    <w:p w14:paraId="2C000809" w14:textId="77777777" w:rsidR="007F572C" w:rsidRPr="00F90B6B" w:rsidRDefault="00EE4AA6" w:rsidP="00F90B6B">
      <w:pPr>
        <w:autoSpaceDE w:val="0"/>
        <w:autoSpaceDN w:val="0"/>
        <w:adjustRightInd w:val="0"/>
        <w:spacing w:after="0" w:line="240" w:lineRule="auto"/>
        <w:ind w:firstLine="709"/>
        <w:jc w:val="center"/>
        <w:rPr>
          <w:rFonts w:ascii="Times New Roman" w:hAnsi="Times New Roman" w:cs="Times New Roman"/>
          <w:sz w:val="28"/>
          <w:szCs w:val="28"/>
        </w:rPr>
      </w:pPr>
      <w:r w:rsidRPr="00F90B6B">
        <w:rPr>
          <w:rFonts w:ascii="Times New Roman" w:hAnsi="Times New Roman" w:cs="Times New Roman"/>
          <w:sz w:val="28"/>
          <w:szCs w:val="28"/>
        </w:rPr>
        <w:t>6.1</w:t>
      </w:r>
      <w:r w:rsidR="003366F1" w:rsidRPr="00F90B6B">
        <w:rPr>
          <w:rFonts w:ascii="Times New Roman" w:hAnsi="Times New Roman" w:cs="Times New Roman"/>
          <w:sz w:val="28"/>
          <w:szCs w:val="28"/>
        </w:rPr>
        <w:t>.</w:t>
      </w:r>
      <w:r w:rsidRPr="00F90B6B">
        <w:rPr>
          <w:rFonts w:ascii="Times New Roman" w:hAnsi="Times New Roman" w:cs="Times New Roman"/>
          <w:sz w:val="28"/>
          <w:szCs w:val="28"/>
        </w:rPr>
        <w:t xml:space="preserve"> Исходная фактическая информация в отношении ситуации и проблематики на рынке, </w:t>
      </w:r>
    </w:p>
    <w:p w14:paraId="41F16EC0" w14:textId="7D6F258A" w:rsidR="00EE4AA6" w:rsidRPr="00F90B6B" w:rsidRDefault="00EE4AA6" w:rsidP="00F90B6B">
      <w:pPr>
        <w:autoSpaceDE w:val="0"/>
        <w:autoSpaceDN w:val="0"/>
        <w:adjustRightInd w:val="0"/>
        <w:spacing w:after="0" w:line="240" w:lineRule="auto"/>
        <w:ind w:firstLine="709"/>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66328FE5" w14:textId="77777777" w:rsidR="00EE4AA6" w:rsidRPr="00F90B6B" w:rsidRDefault="00EE4AA6" w:rsidP="00F90B6B">
      <w:pPr>
        <w:autoSpaceDE w:val="0"/>
        <w:autoSpaceDN w:val="0"/>
        <w:adjustRightInd w:val="0"/>
        <w:spacing w:after="0" w:line="240" w:lineRule="auto"/>
        <w:ind w:firstLine="709"/>
        <w:jc w:val="both"/>
        <w:rPr>
          <w:rFonts w:ascii="Times New Roman" w:hAnsi="Times New Roman" w:cs="Times New Roman"/>
          <w:sz w:val="28"/>
          <w:szCs w:val="28"/>
        </w:rPr>
      </w:pPr>
    </w:p>
    <w:p w14:paraId="3CC728D2" w14:textId="77777777" w:rsidR="00EE4AA6" w:rsidRPr="00F90B6B" w:rsidRDefault="00EE4AA6" w:rsidP="00F90B6B">
      <w:pPr>
        <w:tabs>
          <w:tab w:val="left" w:pos="7809"/>
        </w:tabs>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По состоянию на 01.06.2019 на территории Новосибирской области розничная торговля лекарственными препаратами осуществляется 1543 аптеками, аптечными пунктами (505 юридических лиц, индивидуальных предпринимателей), из них 1386 аптек, аптечных пунктов частной формы собственности (457 юридических лиц, индивидуальных предпринимателей), и 157 аптек, аптечных пунктов государственной и муниципальной форм собственности (в число аптечных организаций государственной формы собственности не включены 79 объектов ГБУЗ НСО «Новосибоблфарм», осуществляющих только отпуск лекарственных препаратов по бесплатным и льготным рецептам). Доля присутствия частного бизнеса составляет 89,3% от общего числа точек розничной торговли лекарственными препаратами, медицинскими изделиями и сопутствующими товарами. </w:t>
      </w:r>
    </w:p>
    <w:p w14:paraId="3F75D7F5" w14:textId="77777777" w:rsidR="00EE4AA6" w:rsidRPr="00F90B6B" w:rsidRDefault="00EE4AA6" w:rsidP="00F90B6B">
      <w:pPr>
        <w:tabs>
          <w:tab w:val="left" w:pos="7809"/>
        </w:tabs>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За период 2014-2019 годы в Новосибирской области произошло увеличение количества участников на фармацевтическом рынке (юридических лиц, индивидуальных предпринимателей) на 5,2 % и на 13,1% аптек, аптечных пунктов розничной торговли лекарственными препаратами, медицинскими изделиями и сопутствующими товарами.</w:t>
      </w:r>
    </w:p>
    <w:p w14:paraId="26EA996A" w14:textId="03CD840F" w:rsidR="00EE4AA6" w:rsidRPr="00F90B6B" w:rsidRDefault="00EE4AA6" w:rsidP="00F90B6B">
      <w:pPr>
        <w:tabs>
          <w:tab w:val="left" w:pos="7809"/>
        </w:tabs>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По состоянию на 01.01.2014 фармацевтическую деятельность осуществляло 480 организаций, из них 405 организаций частной формы собственности; функционировало1364 аптек, аптечных пунктов, из них 1174 частной формы собственности </w:t>
      </w:r>
      <w:r w:rsidR="003366F1" w:rsidRPr="00F90B6B">
        <w:rPr>
          <w:rFonts w:ascii="Times New Roman" w:hAnsi="Times New Roman" w:cs="Times New Roman"/>
          <w:sz w:val="28"/>
          <w:szCs w:val="28"/>
        </w:rPr>
        <w:t>(доля частного бизнеса – 86 %).</w:t>
      </w:r>
    </w:p>
    <w:p w14:paraId="110C2EF5" w14:textId="77777777" w:rsidR="00EE4AA6" w:rsidRPr="00F90B6B" w:rsidRDefault="00EE4AA6" w:rsidP="00F90B6B">
      <w:pPr>
        <w:tabs>
          <w:tab w:val="left" w:pos="7809"/>
        </w:tabs>
        <w:spacing w:after="0" w:line="240" w:lineRule="auto"/>
        <w:ind w:right="198" w:firstLine="709"/>
        <w:jc w:val="both"/>
        <w:rPr>
          <w:rFonts w:ascii="Times New Roman" w:hAnsi="Times New Roman" w:cs="Times New Roman"/>
          <w:sz w:val="28"/>
          <w:szCs w:val="28"/>
        </w:rPr>
      </w:pPr>
      <w:r w:rsidRPr="00F90B6B">
        <w:rPr>
          <w:rFonts w:ascii="Times New Roman" w:hAnsi="Times New Roman" w:cs="Times New Roman"/>
          <w:sz w:val="28"/>
          <w:szCs w:val="28"/>
        </w:rPr>
        <w:t>Доля организаций частной формы собственности в сфере услуг розничной торговли лекарственными препаратами, медицинскими изделиями и сопутствующими товарами, составляет 89,8%, что значительно превышает ключевой показатель, установленный Стандартом развития конкуренции в субъектах Российской Федерации.</w:t>
      </w:r>
    </w:p>
    <w:p w14:paraId="1B72305E" w14:textId="77777777" w:rsidR="00EE4AA6" w:rsidRPr="00F90B6B" w:rsidRDefault="00EE4AA6" w:rsidP="00F90B6B">
      <w:pPr>
        <w:tabs>
          <w:tab w:val="left" w:pos="7809"/>
        </w:tabs>
        <w:spacing w:after="0" w:line="240" w:lineRule="auto"/>
        <w:ind w:right="198"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 xml:space="preserve">Проблемы: </w:t>
      </w:r>
    </w:p>
    <w:p w14:paraId="06B644F1" w14:textId="77777777" w:rsidR="00EE4AA6" w:rsidRPr="00F90B6B" w:rsidRDefault="00EE4AA6" w:rsidP="00F90B6B">
      <w:pPr>
        <w:tabs>
          <w:tab w:val="left" w:pos="7809"/>
        </w:tabs>
        <w:spacing w:after="0" w:line="240" w:lineRule="auto"/>
        <w:ind w:right="198"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1. Неравномерное размещение аптек и аптечных пунктов на территории Новосибирской области. Основная часть точек розничной торговли лекарственными препаратами, медицинскими изделиями и сопутствующими товарами расположена на территории городов Новосибирска, Бердска, Искитима, Оби, где в связи с большой плотностью размещения аптечных учреждений имеет место высокий уровень конкуренции среди хозяйствующих субъектов, ниже цены на лекарственные препараты. В то же время имеется недостаточный уровень лекарственного обеспечения жителей отдаленных населенных пунктов, расположенных в районах области, где отсутствуют аптечные организации в связи с экономической непривлекательностью для участников рынка. </w:t>
      </w:r>
    </w:p>
    <w:p w14:paraId="197F8D45" w14:textId="77777777" w:rsidR="00EE4AA6" w:rsidRPr="00F90B6B" w:rsidRDefault="00EE4AA6" w:rsidP="00F90B6B">
      <w:pPr>
        <w:tabs>
          <w:tab w:val="left" w:pos="7809"/>
        </w:tabs>
        <w:spacing w:after="0" w:line="240" w:lineRule="auto"/>
        <w:ind w:right="198" w:firstLine="709"/>
        <w:jc w:val="both"/>
        <w:rPr>
          <w:rFonts w:ascii="Times New Roman" w:hAnsi="Times New Roman" w:cs="Times New Roman"/>
          <w:sz w:val="28"/>
          <w:szCs w:val="28"/>
        </w:rPr>
      </w:pPr>
      <w:r w:rsidRPr="00F90B6B">
        <w:rPr>
          <w:rFonts w:ascii="Times New Roman" w:hAnsi="Times New Roman" w:cs="Times New Roman"/>
          <w:sz w:val="28"/>
          <w:szCs w:val="28"/>
        </w:rPr>
        <w:t>2. Недостаточное обеспечение фармацевтическими кадрами, особенно в отдаленных районах области, что влияет на развитие фармацевтического рынка районах области.</w:t>
      </w:r>
    </w:p>
    <w:p w14:paraId="180D9425" w14:textId="546C9F9A" w:rsidR="00600790" w:rsidRPr="00F90B6B" w:rsidRDefault="00600790" w:rsidP="00F90B6B">
      <w:pPr>
        <w:shd w:val="clear" w:color="auto" w:fill="FFFFFF"/>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Задачи</w:t>
      </w:r>
      <w:r w:rsidR="00EE4AA6" w:rsidRPr="00F90B6B">
        <w:rPr>
          <w:rFonts w:ascii="Times New Roman" w:hAnsi="Times New Roman" w:cs="Times New Roman"/>
          <w:sz w:val="28"/>
          <w:szCs w:val="28"/>
        </w:rPr>
        <w:t xml:space="preserve">: </w:t>
      </w:r>
    </w:p>
    <w:p w14:paraId="4D5B60FD" w14:textId="68F63A9E" w:rsidR="00EE4AA6" w:rsidRPr="00F90B6B" w:rsidRDefault="00EE4AA6" w:rsidP="00F90B6B">
      <w:pPr>
        <w:shd w:val="clear" w:color="auto" w:fill="FFFFFF"/>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содействие развитию конкуренции на рынке услуг розничной торговли лекарственными препаратами, медицинскими изде</w:t>
      </w:r>
      <w:r w:rsidR="00600790" w:rsidRPr="00F90B6B">
        <w:rPr>
          <w:rFonts w:ascii="Times New Roman" w:hAnsi="Times New Roman" w:cs="Times New Roman"/>
          <w:sz w:val="28"/>
          <w:szCs w:val="28"/>
        </w:rPr>
        <w:t>лиями и сопутствующими товарами;</w:t>
      </w:r>
    </w:p>
    <w:p w14:paraId="4933B70F" w14:textId="5DD2927E" w:rsidR="00600790" w:rsidRPr="00F90B6B" w:rsidRDefault="00600790" w:rsidP="00F90B6B">
      <w:pPr>
        <w:tabs>
          <w:tab w:val="left" w:pos="7809"/>
        </w:tabs>
        <w:spacing w:after="0" w:line="240" w:lineRule="auto"/>
        <w:ind w:right="198" w:firstLine="709"/>
        <w:jc w:val="both"/>
        <w:rPr>
          <w:rFonts w:ascii="Times New Roman" w:hAnsi="Times New Roman" w:cs="Times New Roman"/>
          <w:sz w:val="28"/>
          <w:szCs w:val="28"/>
        </w:rPr>
      </w:pPr>
      <w:r w:rsidRPr="00F90B6B">
        <w:rPr>
          <w:rFonts w:ascii="Times New Roman" w:hAnsi="Times New Roman" w:cs="Times New Roman"/>
          <w:sz w:val="28"/>
          <w:szCs w:val="28"/>
        </w:rPr>
        <w:t>формирование условий для развития, поддержки и защиты субъектов малого и среднего предпринимательства, работающих на рынке; повышение уровня их конкурентоспособности, а также содействие устранению административных барьеров.</w:t>
      </w:r>
    </w:p>
    <w:p w14:paraId="45E2E301" w14:textId="0B62FA1C" w:rsidR="00600790" w:rsidRPr="00F90B6B" w:rsidRDefault="00600790" w:rsidP="00F90B6B">
      <w:pPr>
        <w:tabs>
          <w:tab w:val="left" w:pos="7809"/>
        </w:tabs>
        <w:spacing w:after="0" w:line="240" w:lineRule="auto"/>
        <w:ind w:right="198" w:firstLine="709"/>
        <w:jc w:val="both"/>
        <w:rPr>
          <w:rFonts w:ascii="Times New Roman" w:hAnsi="Times New Roman" w:cs="Times New Roman"/>
          <w:sz w:val="28"/>
          <w:szCs w:val="28"/>
        </w:rPr>
      </w:pPr>
      <w:r w:rsidRPr="00F90B6B">
        <w:rPr>
          <w:rFonts w:ascii="Times New Roman" w:hAnsi="Times New Roman" w:cs="Times New Roman"/>
          <w:sz w:val="28"/>
          <w:szCs w:val="28"/>
        </w:rPr>
        <w:t>Цель</w:t>
      </w:r>
      <w:r w:rsidR="00EE4AA6" w:rsidRPr="00F90B6B">
        <w:rPr>
          <w:rFonts w:ascii="Times New Roman" w:hAnsi="Times New Roman" w:cs="Times New Roman"/>
          <w:sz w:val="28"/>
          <w:szCs w:val="28"/>
        </w:rPr>
        <w:t>: развитие конкуренции на рынке розничной торговли лекарственными препаратами, медицинскими изде</w:t>
      </w:r>
      <w:r w:rsidRPr="00F90B6B">
        <w:rPr>
          <w:rFonts w:ascii="Times New Roman" w:hAnsi="Times New Roman" w:cs="Times New Roman"/>
          <w:sz w:val="28"/>
          <w:szCs w:val="28"/>
        </w:rPr>
        <w:t>лиями и сопутствующими товарами.</w:t>
      </w:r>
    </w:p>
    <w:p w14:paraId="1FD7F376" w14:textId="77777777" w:rsidR="00EE4AA6" w:rsidRPr="00F90B6B" w:rsidRDefault="00EE4AA6" w:rsidP="00F90B6B">
      <w:pPr>
        <w:tabs>
          <w:tab w:val="left" w:pos="7809"/>
        </w:tabs>
        <w:spacing w:after="0" w:line="240" w:lineRule="auto"/>
        <w:ind w:right="198"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483"/>
        <w:gridCol w:w="1616"/>
        <w:gridCol w:w="1616"/>
        <w:gridCol w:w="1616"/>
        <w:gridCol w:w="1616"/>
        <w:gridCol w:w="1575"/>
        <w:gridCol w:w="38"/>
      </w:tblGrid>
      <w:tr w:rsidR="00694578" w:rsidRPr="00F90B6B" w14:paraId="5E4D730A" w14:textId="77777777" w:rsidTr="00844CDD">
        <w:trPr>
          <w:gridAfter w:val="1"/>
          <w:wAfter w:w="13" w:type="pct"/>
        </w:trPr>
        <w:tc>
          <w:tcPr>
            <w:tcW w:w="4987" w:type="pct"/>
            <w:gridSpan w:val="6"/>
            <w:tcBorders>
              <w:top w:val="single" w:sz="4" w:space="0" w:color="auto"/>
              <w:left w:val="single" w:sz="4" w:space="0" w:color="auto"/>
              <w:bottom w:val="single" w:sz="4" w:space="0" w:color="auto"/>
              <w:right w:val="single" w:sz="4" w:space="0" w:color="auto"/>
            </w:tcBorders>
          </w:tcPr>
          <w:p w14:paraId="4FCF49C2" w14:textId="68CCC27C" w:rsidR="00A61FC1" w:rsidRPr="00F90B6B" w:rsidRDefault="00A7404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6.2. Ключевые показатели</w:t>
            </w:r>
          </w:p>
        </w:tc>
      </w:tr>
      <w:tr w:rsidR="00A74041" w:rsidRPr="00F90B6B" w14:paraId="240F25C4" w14:textId="77777777" w:rsidTr="00844CDD">
        <w:trPr>
          <w:trHeight w:val="712"/>
        </w:trPr>
        <w:tc>
          <w:tcPr>
            <w:tcW w:w="2226" w:type="pct"/>
            <w:tcBorders>
              <w:top w:val="single" w:sz="4" w:space="0" w:color="auto"/>
              <w:left w:val="single" w:sz="4" w:space="0" w:color="auto"/>
              <w:bottom w:val="single" w:sz="4" w:space="0" w:color="auto"/>
              <w:right w:val="single" w:sz="4" w:space="0" w:color="auto"/>
            </w:tcBorders>
          </w:tcPr>
          <w:p w14:paraId="10DBBFB5" w14:textId="124E0A29" w:rsidR="00A74041" w:rsidRPr="00F90B6B" w:rsidRDefault="00A7404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3070D53D" w14:textId="56E87BB8" w:rsidR="00A74041" w:rsidRPr="00F90B6B" w:rsidRDefault="00A74041"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55" w:type="pct"/>
            <w:tcBorders>
              <w:top w:val="single" w:sz="4" w:space="0" w:color="auto"/>
              <w:left w:val="single" w:sz="4" w:space="0" w:color="auto"/>
              <w:bottom w:val="single" w:sz="4" w:space="0" w:color="auto"/>
              <w:right w:val="single" w:sz="4" w:space="0" w:color="auto"/>
            </w:tcBorders>
          </w:tcPr>
          <w:p w14:paraId="73B149A4" w14:textId="5D06549C" w:rsidR="00A74041" w:rsidRPr="00F90B6B" w:rsidRDefault="00A74041"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55" w:type="pct"/>
            <w:tcBorders>
              <w:top w:val="single" w:sz="4" w:space="0" w:color="auto"/>
              <w:left w:val="single" w:sz="4" w:space="0" w:color="auto"/>
              <w:bottom w:val="single" w:sz="4" w:space="0" w:color="auto"/>
              <w:right w:val="single" w:sz="4" w:space="0" w:color="auto"/>
            </w:tcBorders>
          </w:tcPr>
          <w:p w14:paraId="73631987" w14:textId="71AF4801" w:rsidR="00A74041" w:rsidRPr="00F90B6B" w:rsidRDefault="00844CD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55" w:type="pct"/>
            <w:tcBorders>
              <w:top w:val="single" w:sz="4" w:space="0" w:color="auto"/>
              <w:left w:val="single" w:sz="4" w:space="0" w:color="auto"/>
              <w:bottom w:val="single" w:sz="4" w:space="0" w:color="auto"/>
              <w:right w:val="single" w:sz="4" w:space="0" w:color="auto"/>
            </w:tcBorders>
          </w:tcPr>
          <w:p w14:paraId="3BD7411C" w14:textId="0947C55F" w:rsidR="00A74041" w:rsidRPr="00F90B6B" w:rsidRDefault="00A7404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55" w:type="pct"/>
            <w:tcBorders>
              <w:top w:val="single" w:sz="4" w:space="0" w:color="auto"/>
              <w:left w:val="single" w:sz="4" w:space="0" w:color="auto"/>
              <w:bottom w:val="single" w:sz="4" w:space="0" w:color="auto"/>
              <w:right w:val="single" w:sz="4" w:space="0" w:color="auto"/>
            </w:tcBorders>
          </w:tcPr>
          <w:p w14:paraId="4BE9ACC2" w14:textId="0E30F5FA" w:rsidR="00A74041" w:rsidRPr="00F90B6B" w:rsidRDefault="00A7404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55" w:type="pct"/>
            <w:gridSpan w:val="2"/>
            <w:tcBorders>
              <w:top w:val="single" w:sz="4" w:space="0" w:color="auto"/>
              <w:left w:val="single" w:sz="4" w:space="0" w:color="auto"/>
              <w:bottom w:val="single" w:sz="4" w:space="0" w:color="auto"/>
              <w:right w:val="single" w:sz="4" w:space="0" w:color="auto"/>
            </w:tcBorders>
          </w:tcPr>
          <w:p w14:paraId="5E95634B" w14:textId="17CA3986" w:rsidR="00A74041" w:rsidRPr="00F90B6B" w:rsidRDefault="00A7404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5A00E4" w:rsidRPr="00F90B6B" w14:paraId="756E7C4D" w14:textId="77777777" w:rsidTr="00844CDD">
        <w:tc>
          <w:tcPr>
            <w:tcW w:w="2226" w:type="pct"/>
            <w:tcBorders>
              <w:top w:val="single" w:sz="4" w:space="0" w:color="auto"/>
              <w:left w:val="single" w:sz="4" w:space="0" w:color="auto"/>
              <w:bottom w:val="single" w:sz="4" w:space="0" w:color="auto"/>
              <w:right w:val="single" w:sz="4" w:space="0" w:color="auto"/>
            </w:tcBorders>
            <w:hideMark/>
          </w:tcPr>
          <w:p w14:paraId="533444D3" w14:textId="3ABC0908" w:rsidR="00A61FC1" w:rsidRPr="00F90B6B" w:rsidRDefault="00A74041" w:rsidP="00F90B6B">
            <w:pPr>
              <w:autoSpaceDE w:val="0"/>
              <w:autoSpaceDN w:val="0"/>
              <w:adjustRightInd w:val="0"/>
              <w:spacing w:after="0" w:line="240" w:lineRule="auto"/>
              <w:rPr>
                <w:rFonts w:ascii="Times New Roman" w:hAnsi="Times New Roman" w:cs="Times New Roman"/>
                <w:sz w:val="28"/>
                <w:szCs w:val="28"/>
              </w:rPr>
            </w:pPr>
            <w:r w:rsidRPr="00F90B6B">
              <w:rPr>
                <w:rFonts w:ascii="Times New Roman" w:hAnsi="Times New Roman" w:cs="Times New Roman"/>
                <w:sz w:val="28"/>
                <w:szCs w:val="28"/>
              </w:rPr>
              <w:t>Д</w:t>
            </w:r>
            <w:r w:rsidR="00A61FC1" w:rsidRPr="00F90B6B">
              <w:rPr>
                <w:rFonts w:ascii="Times New Roman" w:hAnsi="Times New Roman" w:cs="Times New Roman"/>
                <w:sz w:val="28"/>
                <w:szCs w:val="28"/>
              </w:rPr>
              <w:t>оля организаций частной формы собственности в сфере услуг розничной торговли лекарственными препаратами, медицинскими изделиями и сопутствующими товарами</w:t>
            </w:r>
          </w:p>
        </w:tc>
        <w:tc>
          <w:tcPr>
            <w:tcW w:w="555" w:type="pct"/>
            <w:tcBorders>
              <w:top w:val="single" w:sz="4" w:space="0" w:color="auto"/>
              <w:left w:val="single" w:sz="4" w:space="0" w:color="auto"/>
              <w:bottom w:val="single" w:sz="4" w:space="0" w:color="auto"/>
              <w:right w:val="single" w:sz="4" w:space="0" w:color="auto"/>
            </w:tcBorders>
            <w:hideMark/>
          </w:tcPr>
          <w:p w14:paraId="17412992" w14:textId="178E8FCC" w:rsidR="00A61FC1" w:rsidRPr="00F90B6B" w:rsidRDefault="00205B22"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r w:rsidR="009E1696" w:rsidRPr="00F90B6B">
              <w:rPr>
                <w:rFonts w:ascii="Times New Roman" w:hAnsi="Times New Roman" w:cs="Times New Roman"/>
                <w:sz w:val="28"/>
                <w:szCs w:val="28"/>
              </w:rPr>
              <w:t xml:space="preserve"> </w:t>
            </w:r>
          </w:p>
        </w:tc>
        <w:tc>
          <w:tcPr>
            <w:tcW w:w="555" w:type="pct"/>
            <w:tcBorders>
              <w:top w:val="single" w:sz="4" w:space="0" w:color="auto"/>
              <w:left w:val="single" w:sz="4" w:space="0" w:color="auto"/>
              <w:bottom w:val="single" w:sz="4" w:space="0" w:color="auto"/>
              <w:right w:val="single" w:sz="4" w:space="0" w:color="auto"/>
            </w:tcBorders>
            <w:hideMark/>
          </w:tcPr>
          <w:p w14:paraId="39E4947D" w14:textId="77777777" w:rsidR="00A61FC1" w:rsidRPr="00F90B6B" w:rsidRDefault="00A61FC1" w:rsidP="00F90B6B">
            <w:pPr>
              <w:pStyle w:val="Default"/>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89,8</w:t>
            </w:r>
          </w:p>
        </w:tc>
        <w:tc>
          <w:tcPr>
            <w:tcW w:w="555" w:type="pct"/>
            <w:tcBorders>
              <w:top w:val="single" w:sz="4" w:space="0" w:color="auto"/>
              <w:left w:val="single" w:sz="4" w:space="0" w:color="auto"/>
              <w:bottom w:val="single" w:sz="4" w:space="0" w:color="auto"/>
              <w:right w:val="single" w:sz="4" w:space="0" w:color="auto"/>
            </w:tcBorders>
            <w:hideMark/>
          </w:tcPr>
          <w:p w14:paraId="11216012" w14:textId="77777777" w:rsidR="00A61FC1" w:rsidRPr="00F90B6B" w:rsidRDefault="00A61FC1" w:rsidP="00F90B6B">
            <w:pPr>
              <w:pStyle w:val="Default"/>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89,8</w:t>
            </w:r>
          </w:p>
        </w:tc>
        <w:tc>
          <w:tcPr>
            <w:tcW w:w="555" w:type="pct"/>
            <w:tcBorders>
              <w:top w:val="single" w:sz="4" w:space="0" w:color="auto"/>
              <w:left w:val="single" w:sz="4" w:space="0" w:color="auto"/>
              <w:bottom w:val="single" w:sz="4" w:space="0" w:color="auto"/>
              <w:right w:val="single" w:sz="4" w:space="0" w:color="auto"/>
            </w:tcBorders>
            <w:hideMark/>
          </w:tcPr>
          <w:p w14:paraId="486F5227" w14:textId="77777777" w:rsidR="00A61FC1" w:rsidRPr="00F90B6B" w:rsidRDefault="00A61FC1" w:rsidP="00F90B6B">
            <w:pPr>
              <w:pStyle w:val="Default"/>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89,8</w:t>
            </w:r>
          </w:p>
        </w:tc>
        <w:tc>
          <w:tcPr>
            <w:tcW w:w="555" w:type="pct"/>
            <w:gridSpan w:val="2"/>
            <w:tcBorders>
              <w:top w:val="single" w:sz="4" w:space="0" w:color="auto"/>
              <w:left w:val="single" w:sz="4" w:space="0" w:color="auto"/>
              <w:bottom w:val="single" w:sz="4" w:space="0" w:color="auto"/>
              <w:right w:val="single" w:sz="4" w:space="0" w:color="auto"/>
            </w:tcBorders>
            <w:hideMark/>
          </w:tcPr>
          <w:p w14:paraId="71AF842C" w14:textId="77777777" w:rsidR="00A61FC1" w:rsidRPr="00F90B6B" w:rsidRDefault="00A61FC1" w:rsidP="00F90B6B">
            <w:pPr>
              <w:pStyle w:val="Default"/>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89,8</w:t>
            </w:r>
          </w:p>
        </w:tc>
      </w:tr>
    </w:tbl>
    <w:p w14:paraId="5C158FDA" w14:textId="77777777" w:rsidR="003366F1" w:rsidRPr="00F90B6B" w:rsidRDefault="003366F1" w:rsidP="00F90B6B">
      <w:pPr>
        <w:pStyle w:val="a3"/>
        <w:autoSpaceDE w:val="0"/>
        <w:autoSpaceDN w:val="0"/>
        <w:adjustRightInd w:val="0"/>
        <w:spacing w:after="0" w:line="240" w:lineRule="auto"/>
        <w:jc w:val="center"/>
        <w:rPr>
          <w:rFonts w:ascii="Times New Roman" w:hAnsi="Times New Roman" w:cs="Times New Roman"/>
          <w:sz w:val="28"/>
          <w:szCs w:val="28"/>
        </w:rPr>
        <w:sectPr w:rsidR="003366F1"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54"/>
        <w:gridCol w:w="5763"/>
        <w:gridCol w:w="3075"/>
        <w:gridCol w:w="2484"/>
        <w:gridCol w:w="2484"/>
      </w:tblGrid>
      <w:tr w:rsidR="00694578" w:rsidRPr="00F90B6B" w14:paraId="7D82574F" w14:textId="77777777" w:rsidTr="00844CDD">
        <w:trPr>
          <w:trHeight w:val="20"/>
        </w:trPr>
        <w:tc>
          <w:tcPr>
            <w:tcW w:w="5000" w:type="pct"/>
            <w:gridSpan w:val="5"/>
            <w:tcBorders>
              <w:top w:val="single" w:sz="4" w:space="0" w:color="auto"/>
              <w:left w:val="single" w:sz="4" w:space="0" w:color="auto"/>
              <w:bottom w:val="single" w:sz="4" w:space="0" w:color="auto"/>
              <w:right w:val="single" w:sz="4" w:space="0" w:color="auto"/>
            </w:tcBorders>
          </w:tcPr>
          <w:p w14:paraId="5CA33DAF" w14:textId="7E4FF276" w:rsidR="00A61FC1" w:rsidRPr="00F90B6B" w:rsidRDefault="00A74041"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6.3.</w:t>
            </w:r>
            <w:r w:rsidR="00A61FC1" w:rsidRPr="00F90B6B">
              <w:rPr>
                <w:rFonts w:ascii="Times New Roman" w:hAnsi="Times New Roman" w:cs="Times New Roman"/>
                <w:sz w:val="28"/>
                <w:szCs w:val="28"/>
              </w:rPr>
              <w:t> </w:t>
            </w:r>
            <w:r w:rsidR="001A1E7B" w:rsidRPr="00F90B6B">
              <w:rPr>
                <w:rFonts w:ascii="Times New Roman" w:hAnsi="Times New Roman" w:cs="Times New Roman"/>
                <w:sz w:val="28"/>
                <w:szCs w:val="28"/>
              </w:rPr>
              <w:t>Мероприятия</w:t>
            </w:r>
            <w:r w:rsidR="00A61FC1" w:rsidRPr="00F90B6B">
              <w:rPr>
                <w:rFonts w:ascii="Times New Roman" w:hAnsi="Times New Roman" w:cs="Times New Roman"/>
                <w:sz w:val="28"/>
                <w:szCs w:val="28"/>
              </w:rPr>
              <w:t xml:space="preserve"> по содействию развитию конкуренции</w:t>
            </w:r>
          </w:p>
        </w:tc>
      </w:tr>
      <w:tr w:rsidR="0074181F" w:rsidRPr="00F90B6B" w14:paraId="7EEC044A" w14:textId="77777777" w:rsidTr="00844CDD">
        <w:trPr>
          <w:trHeight w:val="20"/>
        </w:trPr>
        <w:tc>
          <w:tcPr>
            <w:tcW w:w="259" w:type="pct"/>
            <w:tcBorders>
              <w:top w:val="single" w:sz="4" w:space="0" w:color="auto"/>
              <w:left w:val="single" w:sz="4" w:space="0" w:color="auto"/>
              <w:bottom w:val="single" w:sz="4" w:space="0" w:color="auto"/>
              <w:right w:val="single" w:sz="4" w:space="0" w:color="auto"/>
            </w:tcBorders>
            <w:hideMark/>
          </w:tcPr>
          <w:p w14:paraId="0C5C71C1" w14:textId="77777777" w:rsidR="00A61FC1" w:rsidRPr="00F90B6B" w:rsidRDefault="00A61FC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5184BCEC" w14:textId="77777777" w:rsidR="00A61FC1" w:rsidRPr="00F90B6B" w:rsidRDefault="00A61FC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979" w:type="pct"/>
            <w:tcBorders>
              <w:top w:val="single" w:sz="4" w:space="0" w:color="auto"/>
              <w:left w:val="single" w:sz="4" w:space="0" w:color="auto"/>
              <w:bottom w:val="single" w:sz="4" w:space="0" w:color="auto"/>
              <w:right w:val="single" w:sz="4" w:space="0" w:color="auto"/>
            </w:tcBorders>
            <w:hideMark/>
          </w:tcPr>
          <w:p w14:paraId="6C509255" w14:textId="77777777" w:rsidR="00A61FC1" w:rsidRPr="00F90B6B" w:rsidRDefault="00A61FC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056" w:type="pct"/>
            <w:tcBorders>
              <w:top w:val="single" w:sz="4" w:space="0" w:color="auto"/>
              <w:left w:val="single" w:sz="4" w:space="0" w:color="auto"/>
              <w:bottom w:val="single" w:sz="4" w:space="0" w:color="auto"/>
              <w:right w:val="single" w:sz="4" w:space="0" w:color="auto"/>
            </w:tcBorders>
            <w:hideMark/>
          </w:tcPr>
          <w:p w14:paraId="6A0AB698" w14:textId="77777777" w:rsidR="00A61FC1" w:rsidRPr="00F90B6B" w:rsidRDefault="00A61FC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53" w:type="pct"/>
            <w:tcBorders>
              <w:top w:val="single" w:sz="4" w:space="0" w:color="auto"/>
              <w:left w:val="single" w:sz="4" w:space="0" w:color="auto"/>
              <w:bottom w:val="single" w:sz="4" w:space="0" w:color="auto"/>
              <w:right w:val="single" w:sz="4" w:space="0" w:color="auto"/>
            </w:tcBorders>
            <w:hideMark/>
          </w:tcPr>
          <w:p w14:paraId="380BDED4" w14:textId="1E77A997" w:rsidR="00A61FC1" w:rsidRPr="00F90B6B" w:rsidRDefault="001A1E7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53" w:type="pct"/>
            <w:tcBorders>
              <w:top w:val="single" w:sz="4" w:space="0" w:color="auto"/>
              <w:left w:val="single" w:sz="4" w:space="0" w:color="auto"/>
              <w:bottom w:val="single" w:sz="4" w:space="0" w:color="auto"/>
              <w:right w:val="single" w:sz="4" w:space="0" w:color="auto"/>
            </w:tcBorders>
            <w:hideMark/>
          </w:tcPr>
          <w:p w14:paraId="5248E8CE" w14:textId="77777777" w:rsidR="00A61FC1" w:rsidRPr="00F90B6B" w:rsidRDefault="00A61FC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3A703D4A" w14:textId="2C402A97" w:rsidR="00794986" w:rsidRPr="00F90B6B" w:rsidRDefault="0079498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74181F" w:rsidRPr="00F90B6B" w14:paraId="64722368" w14:textId="77777777" w:rsidTr="00844CDD">
        <w:trPr>
          <w:trHeight w:val="20"/>
        </w:trPr>
        <w:tc>
          <w:tcPr>
            <w:tcW w:w="259" w:type="pct"/>
            <w:tcBorders>
              <w:top w:val="single" w:sz="4" w:space="0" w:color="auto"/>
              <w:left w:val="single" w:sz="4" w:space="0" w:color="auto"/>
              <w:bottom w:val="single" w:sz="4" w:space="0" w:color="auto"/>
              <w:right w:val="single" w:sz="4" w:space="0" w:color="auto"/>
            </w:tcBorders>
            <w:hideMark/>
          </w:tcPr>
          <w:p w14:paraId="3F6D84DE" w14:textId="02C87B68" w:rsidR="00A61FC1" w:rsidRPr="00F90B6B" w:rsidRDefault="00A61FC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6</w:t>
            </w:r>
            <w:r w:rsidR="00FB25D9" w:rsidRPr="00F90B6B">
              <w:rPr>
                <w:rFonts w:ascii="Times New Roman" w:hAnsi="Times New Roman" w:cs="Times New Roman"/>
                <w:sz w:val="28"/>
                <w:szCs w:val="28"/>
              </w:rPr>
              <w:t>.3</w:t>
            </w:r>
            <w:r w:rsidRPr="00F90B6B">
              <w:rPr>
                <w:rFonts w:ascii="Times New Roman" w:hAnsi="Times New Roman" w:cs="Times New Roman"/>
                <w:sz w:val="28"/>
                <w:szCs w:val="28"/>
              </w:rPr>
              <w:t>.1</w:t>
            </w:r>
            <w:r w:rsidR="00FB25D9" w:rsidRPr="00F90B6B">
              <w:rPr>
                <w:rFonts w:ascii="Times New Roman" w:hAnsi="Times New Roman" w:cs="Times New Roman"/>
                <w:sz w:val="28"/>
                <w:szCs w:val="28"/>
              </w:rPr>
              <w:t>.</w:t>
            </w:r>
          </w:p>
        </w:tc>
        <w:tc>
          <w:tcPr>
            <w:tcW w:w="1979" w:type="pct"/>
            <w:tcBorders>
              <w:top w:val="single" w:sz="4" w:space="0" w:color="auto"/>
              <w:left w:val="single" w:sz="4" w:space="0" w:color="auto"/>
              <w:bottom w:val="single" w:sz="4" w:space="0" w:color="auto"/>
              <w:right w:val="single" w:sz="4" w:space="0" w:color="auto"/>
            </w:tcBorders>
          </w:tcPr>
          <w:p w14:paraId="678F0765" w14:textId="0C83B6D6" w:rsidR="00A61FC1" w:rsidRPr="00F90B6B" w:rsidRDefault="00A61FC1" w:rsidP="00F90B6B">
            <w:pPr>
              <w:adjustRightInd w:val="0"/>
              <w:spacing w:after="0" w:line="240" w:lineRule="auto"/>
              <w:ind w:right="198"/>
              <w:jc w:val="center"/>
              <w:rPr>
                <w:rFonts w:ascii="Times New Roman" w:eastAsia="Times New Roman" w:hAnsi="Times New Roman" w:cs="Times New Roman"/>
                <w:bCs/>
                <w:sz w:val="28"/>
                <w:szCs w:val="28"/>
              </w:rPr>
            </w:pPr>
            <w:r w:rsidRPr="00F90B6B">
              <w:rPr>
                <w:rFonts w:ascii="Times New Roman" w:hAnsi="Times New Roman" w:cs="Times New Roman"/>
                <w:sz w:val="28"/>
                <w:szCs w:val="28"/>
              </w:rPr>
              <w:t>Информирование представителей</w:t>
            </w:r>
            <w:r w:rsidR="007C0B1F" w:rsidRPr="00F90B6B">
              <w:rPr>
                <w:rFonts w:ascii="Times New Roman" w:hAnsi="Times New Roman" w:cs="Times New Roman"/>
                <w:sz w:val="28"/>
                <w:szCs w:val="28"/>
              </w:rPr>
              <w:t xml:space="preserve"> </w:t>
            </w:r>
            <w:r w:rsidRPr="00F90B6B">
              <w:rPr>
                <w:rFonts w:ascii="Times New Roman" w:hAnsi="Times New Roman" w:cs="Times New Roman"/>
                <w:sz w:val="28"/>
                <w:szCs w:val="28"/>
              </w:rPr>
              <w:t>предпринимательского сообщества об изменениях законодательства по лицензированию путем размещения ин</w:t>
            </w:r>
            <w:r w:rsidR="007C0B1F" w:rsidRPr="00F90B6B">
              <w:rPr>
                <w:rFonts w:ascii="Times New Roman" w:hAnsi="Times New Roman" w:cs="Times New Roman"/>
                <w:sz w:val="28"/>
                <w:szCs w:val="28"/>
              </w:rPr>
              <w:t xml:space="preserve">формации на сайте </w:t>
            </w:r>
            <w:r w:rsidR="00FB25D9" w:rsidRPr="00F90B6B">
              <w:rPr>
                <w:rFonts w:ascii="Times New Roman" w:hAnsi="Times New Roman" w:cs="Times New Roman"/>
                <w:sz w:val="28"/>
                <w:szCs w:val="28"/>
              </w:rPr>
              <w:t>Министерства здравоохранения Новосибирской области</w:t>
            </w:r>
          </w:p>
        </w:tc>
        <w:tc>
          <w:tcPr>
            <w:tcW w:w="1056" w:type="pct"/>
            <w:tcBorders>
              <w:top w:val="single" w:sz="4" w:space="0" w:color="auto"/>
              <w:left w:val="single" w:sz="4" w:space="0" w:color="auto"/>
              <w:bottom w:val="single" w:sz="4" w:space="0" w:color="auto"/>
              <w:right w:val="single" w:sz="4" w:space="0" w:color="auto"/>
            </w:tcBorders>
            <w:hideMark/>
          </w:tcPr>
          <w:p w14:paraId="751BAA38" w14:textId="23D212D0" w:rsidR="00A61FC1" w:rsidRPr="00F90B6B" w:rsidRDefault="00A61FC1" w:rsidP="00F90B6B">
            <w:pPr>
              <w:adjustRightInd w:val="0"/>
              <w:spacing w:after="0" w:line="240" w:lineRule="auto"/>
              <w:ind w:right="198"/>
              <w:jc w:val="center"/>
              <w:rPr>
                <w:rFonts w:ascii="Times New Roman" w:eastAsia="Times New Roman" w:hAnsi="Times New Roman" w:cs="Times New Roman"/>
                <w:bCs/>
                <w:sz w:val="28"/>
                <w:szCs w:val="28"/>
              </w:rPr>
            </w:pPr>
            <w:r w:rsidRPr="00F90B6B">
              <w:rPr>
                <w:rFonts w:ascii="Times New Roman" w:hAnsi="Times New Roman" w:cs="Times New Roman"/>
                <w:sz w:val="28"/>
                <w:szCs w:val="28"/>
              </w:rPr>
              <w:t>Повышение уровня</w:t>
            </w:r>
            <w:r w:rsidR="007C0B1F" w:rsidRPr="00F90B6B">
              <w:rPr>
                <w:rFonts w:ascii="Times New Roman" w:hAnsi="Times New Roman" w:cs="Times New Roman"/>
                <w:sz w:val="28"/>
                <w:szCs w:val="28"/>
              </w:rPr>
              <w:t xml:space="preserve"> </w:t>
            </w:r>
            <w:r w:rsidRPr="00F90B6B">
              <w:rPr>
                <w:rFonts w:ascii="Times New Roman" w:hAnsi="Times New Roman" w:cs="Times New Roman"/>
                <w:sz w:val="28"/>
                <w:szCs w:val="28"/>
              </w:rPr>
              <w:t>информированности бизнес-сообщества. Своевременное реагирование на изменения требований к организациям, осуществляющи</w:t>
            </w:r>
            <w:r w:rsidR="00FB25D9" w:rsidRPr="00F90B6B">
              <w:rPr>
                <w:rFonts w:ascii="Times New Roman" w:hAnsi="Times New Roman" w:cs="Times New Roman"/>
                <w:sz w:val="28"/>
                <w:szCs w:val="28"/>
              </w:rPr>
              <w:t>м фармацевтическую деятельность</w:t>
            </w:r>
          </w:p>
        </w:tc>
        <w:tc>
          <w:tcPr>
            <w:tcW w:w="853" w:type="pct"/>
            <w:tcBorders>
              <w:top w:val="single" w:sz="4" w:space="0" w:color="auto"/>
              <w:left w:val="single" w:sz="4" w:space="0" w:color="auto"/>
              <w:bottom w:val="single" w:sz="4" w:space="0" w:color="auto"/>
              <w:right w:val="single" w:sz="4" w:space="0" w:color="auto"/>
            </w:tcBorders>
            <w:hideMark/>
          </w:tcPr>
          <w:p w14:paraId="2F819A77" w14:textId="3BE13DB4" w:rsidR="00A61FC1" w:rsidRPr="00F90B6B" w:rsidRDefault="00FB25D9" w:rsidP="00F90B6B">
            <w:pPr>
              <w:pStyle w:val="Default"/>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2019-2021 годы</w:t>
            </w:r>
          </w:p>
        </w:tc>
        <w:tc>
          <w:tcPr>
            <w:tcW w:w="853" w:type="pct"/>
            <w:tcBorders>
              <w:top w:val="single" w:sz="4" w:space="0" w:color="auto"/>
              <w:left w:val="single" w:sz="4" w:space="0" w:color="auto"/>
              <w:bottom w:val="single" w:sz="4" w:space="0" w:color="auto"/>
              <w:right w:val="single" w:sz="4" w:space="0" w:color="auto"/>
            </w:tcBorders>
            <w:hideMark/>
          </w:tcPr>
          <w:p w14:paraId="1A0F9FCC" w14:textId="77777777" w:rsidR="00A61FC1" w:rsidRPr="00F90B6B" w:rsidRDefault="00A61FC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 здравоохранения Новосибирской области</w:t>
            </w:r>
          </w:p>
        </w:tc>
      </w:tr>
      <w:tr w:rsidR="0074181F" w:rsidRPr="00F90B6B" w14:paraId="0A546476" w14:textId="77777777" w:rsidTr="00844CDD">
        <w:trPr>
          <w:trHeight w:val="20"/>
        </w:trPr>
        <w:tc>
          <w:tcPr>
            <w:tcW w:w="259" w:type="pct"/>
            <w:tcBorders>
              <w:top w:val="single" w:sz="4" w:space="0" w:color="auto"/>
              <w:left w:val="single" w:sz="4" w:space="0" w:color="auto"/>
              <w:bottom w:val="single" w:sz="4" w:space="0" w:color="auto"/>
              <w:right w:val="single" w:sz="4" w:space="0" w:color="auto"/>
            </w:tcBorders>
            <w:hideMark/>
          </w:tcPr>
          <w:p w14:paraId="09C545DE" w14:textId="3F36CDBD" w:rsidR="00A61FC1" w:rsidRPr="00F90B6B" w:rsidRDefault="00FB25D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6.3</w:t>
            </w:r>
            <w:r w:rsidR="00A61FC1" w:rsidRPr="00F90B6B">
              <w:rPr>
                <w:rFonts w:ascii="Times New Roman" w:hAnsi="Times New Roman" w:cs="Times New Roman"/>
                <w:sz w:val="28"/>
                <w:szCs w:val="28"/>
              </w:rPr>
              <w:t>.2</w:t>
            </w:r>
            <w:r w:rsidRPr="00F90B6B">
              <w:rPr>
                <w:rFonts w:ascii="Times New Roman" w:hAnsi="Times New Roman" w:cs="Times New Roman"/>
                <w:sz w:val="28"/>
                <w:szCs w:val="28"/>
              </w:rPr>
              <w:t>.</w:t>
            </w:r>
          </w:p>
        </w:tc>
        <w:tc>
          <w:tcPr>
            <w:tcW w:w="1979" w:type="pct"/>
            <w:tcBorders>
              <w:top w:val="single" w:sz="4" w:space="0" w:color="auto"/>
              <w:left w:val="single" w:sz="4" w:space="0" w:color="auto"/>
              <w:bottom w:val="single" w:sz="4" w:space="0" w:color="auto"/>
              <w:right w:val="single" w:sz="4" w:space="0" w:color="auto"/>
            </w:tcBorders>
            <w:hideMark/>
          </w:tcPr>
          <w:p w14:paraId="1B76BF1F" w14:textId="03EEB4CF" w:rsidR="006462B6" w:rsidRPr="00F90B6B" w:rsidRDefault="00A61FC1" w:rsidP="00F90B6B">
            <w:pPr>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Ведение реестра предоставленных лицензий на осуществление фармацевтической деятельности с размещением ин</w:t>
            </w:r>
            <w:r w:rsidR="007C0B1F" w:rsidRPr="00F90B6B">
              <w:rPr>
                <w:rFonts w:ascii="Times New Roman" w:hAnsi="Times New Roman" w:cs="Times New Roman"/>
                <w:sz w:val="28"/>
                <w:szCs w:val="28"/>
              </w:rPr>
              <w:t xml:space="preserve">формации на сайте </w:t>
            </w:r>
            <w:r w:rsidR="00FB25D9" w:rsidRPr="00F90B6B">
              <w:rPr>
                <w:rFonts w:ascii="Times New Roman" w:hAnsi="Times New Roman" w:cs="Times New Roman"/>
                <w:sz w:val="28"/>
                <w:szCs w:val="28"/>
              </w:rPr>
              <w:t xml:space="preserve">Министерства здравоохранения Новосибирской области </w:t>
            </w:r>
            <w:r w:rsidRPr="00F90B6B">
              <w:rPr>
                <w:rFonts w:ascii="Times New Roman" w:hAnsi="Times New Roman" w:cs="Times New Roman"/>
                <w:sz w:val="28"/>
                <w:szCs w:val="28"/>
              </w:rPr>
              <w:t>о предоставленных государственных услугах по лицензированию фармацевтической деятельности (ежемесячно);</w:t>
            </w:r>
          </w:p>
          <w:p w14:paraId="358ED969" w14:textId="77777777" w:rsidR="00A61FC1" w:rsidRPr="00F90B6B" w:rsidRDefault="00A61FC1" w:rsidP="00F90B6B">
            <w:pPr>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информацию из реестра лицензий об организациях, осуществляющих розничную продажу лекарственных препаратов на территории Новосибирской области, с указанием адресов </w:t>
            </w:r>
            <w:r w:rsidR="007C0B1F" w:rsidRPr="00F90B6B">
              <w:rPr>
                <w:rFonts w:ascii="Times New Roman" w:hAnsi="Times New Roman" w:cs="Times New Roman"/>
                <w:sz w:val="28"/>
                <w:szCs w:val="28"/>
              </w:rPr>
              <w:t>мест осуществления деятельности</w:t>
            </w:r>
          </w:p>
        </w:tc>
        <w:tc>
          <w:tcPr>
            <w:tcW w:w="1056" w:type="pct"/>
            <w:tcBorders>
              <w:top w:val="single" w:sz="4" w:space="0" w:color="auto"/>
              <w:left w:val="single" w:sz="4" w:space="0" w:color="auto"/>
              <w:bottom w:val="single" w:sz="4" w:space="0" w:color="auto"/>
              <w:right w:val="single" w:sz="4" w:space="0" w:color="auto"/>
            </w:tcBorders>
            <w:hideMark/>
          </w:tcPr>
          <w:p w14:paraId="4437601E" w14:textId="77777777" w:rsidR="00A61FC1" w:rsidRPr="00F90B6B" w:rsidRDefault="00A61FC1" w:rsidP="00F90B6B">
            <w:pPr>
              <w:adjustRightInd w:val="0"/>
              <w:spacing w:after="0" w:line="240" w:lineRule="auto"/>
              <w:ind w:right="198"/>
              <w:jc w:val="center"/>
              <w:rPr>
                <w:rFonts w:ascii="Times New Roman" w:hAnsi="Times New Roman" w:cs="Times New Roman"/>
                <w:sz w:val="28"/>
                <w:szCs w:val="28"/>
              </w:rPr>
            </w:pPr>
            <w:r w:rsidRPr="00F90B6B">
              <w:rPr>
                <w:rFonts w:ascii="Times New Roman" w:hAnsi="Times New Roman" w:cs="Times New Roman"/>
                <w:sz w:val="28"/>
                <w:szCs w:val="28"/>
              </w:rPr>
              <w:t xml:space="preserve">Обеспечение доступности потребителей товаров, работ, услуг, субъектов предпринимательской деятельности к получению информации об организациях, осуществляющих фармацевтическую деятельность, адресах </w:t>
            </w:r>
            <w:r w:rsidRPr="00F90B6B">
              <w:rPr>
                <w:rFonts w:ascii="Times New Roman" w:hAnsi="Times New Roman" w:cs="Times New Roman"/>
                <w:sz w:val="28"/>
                <w:szCs w:val="28"/>
              </w:rPr>
              <w:lastRenderedPageBreak/>
              <w:t>разм</w:t>
            </w:r>
            <w:r w:rsidR="007C0B1F" w:rsidRPr="00F90B6B">
              <w:rPr>
                <w:rFonts w:ascii="Times New Roman" w:hAnsi="Times New Roman" w:cs="Times New Roman"/>
                <w:sz w:val="28"/>
                <w:szCs w:val="28"/>
              </w:rPr>
              <w:t>ещения аптек, аптечных пунктов</w:t>
            </w:r>
          </w:p>
        </w:tc>
        <w:tc>
          <w:tcPr>
            <w:tcW w:w="853" w:type="pct"/>
            <w:tcBorders>
              <w:top w:val="single" w:sz="4" w:space="0" w:color="auto"/>
              <w:left w:val="single" w:sz="4" w:space="0" w:color="auto"/>
              <w:bottom w:val="single" w:sz="4" w:space="0" w:color="auto"/>
              <w:right w:val="single" w:sz="4" w:space="0" w:color="auto"/>
            </w:tcBorders>
            <w:hideMark/>
          </w:tcPr>
          <w:p w14:paraId="5A040DED" w14:textId="4FB42EDF" w:rsidR="00A61FC1" w:rsidRPr="00F90B6B" w:rsidRDefault="00FB25D9" w:rsidP="00F90B6B">
            <w:pPr>
              <w:pStyle w:val="Default"/>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lastRenderedPageBreak/>
              <w:t>2019-2021 годы</w:t>
            </w:r>
          </w:p>
        </w:tc>
        <w:tc>
          <w:tcPr>
            <w:tcW w:w="853" w:type="pct"/>
            <w:tcBorders>
              <w:top w:val="single" w:sz="4" w:space="0" w:color="auto"/>
              <w:left w:val="single" w:sz="4" w:space="0" w:color="auto"/>
              <w:bottom w:val="single" w:sz="4" w:space="0" w:color="auto"/>
              <w:right w:val="single" w:sz="4" w:space="0" w:color="auto"/>
            </w:tcBorders>
            <w:hideMark/>
          </w:tcPr>
          <w:p w14:paraId="68972ADE" w14:textId="77777777" w:rsidR="00A61FC1" w:rsidRPr="00F90B6B" w:rsidRDefault="00A61FC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 здравоохранения Новосибирской области</w:t>
            </w:r>
          </w:p>
        </w:tc>
      </w:tr>
      <w:tr w:rsidR="00FB25D9" w:rsidRPr="00F90B6B" w14:paraId="631E713B" w14:textId="77777777" w:rsidTr="00844CDD">
        <w:trPr>
          <w:trHeight w:val="20"/>
        </w:trPr>
        <w:tc>
          <w:tcPr>
            <w:tcW w:w="259" w:type="pct"/>
            <w:tcBorders>
              <w:top w:val="single" w:sz="4" w:space="0" w:color="auto"/>
              <w:left w:val="single" w:sz="4" w:space="0" w:color="auto"/>
              <w:bottom w:val="single" w:sz="4" w:space="0" w:color="auto"/>
              <w:right w:val="single" w:sz="4" w:space="0" w:color="auto"/>
            </w:tcBorders>
            <w:hideMark/>
          </w:tcPr>
          <w:p w14:paraId="629EC63A" w14:textId="62091517" w:rsidR="00FB25D9" w:rsidRPr="00F90B6B" w:rsidRDefault="00FB25D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6.3.3.</w:t>
            </w:r>
          </w:p>
        </w:tc>
        <w:tc>
          <w:tcPr>
            <w:tcW w:w="1979" w:type="pct"/>
            <w:tcBorders>
              <w:top w:val="single" w:sz="4" w:space="0" w:color="auto"/>
              <w:left w:val="single" w:sz="4" w:space="0" w:color="auto"/>
              <w:bottom w:val="single" w:sz="4" w:space="0" w:color="auto"/>
              <w:right w:val="single" w:sz="4" w:space="0" w:color="auto"/>
            </w:tcBorders>
          </w:tcPr>
          <w:p w14:paraId="070860CB" w14:textId="54135796" w:rsidR="00FB25D9" w:rsidRPr="00BC3962" w:rsidRDefault="00FB25D9" w:rsidP="00BC3962">
            <w:pPr>
              <w:adjustRightInd w:val="0"/>
              <w:spacing w:after="0" w:line="240" w:lineRule="auto"/>
              <w:ind w:right="198"/>
              <w:jc w:val="center"/>
              <w:rPr>
                <w:rFonts w:ascii="Times New Roman" w:eastAsia="Times New Roman" w:hAnsi="Times New Roman" w:cs="Times New Roman"/>
                <w:bCs/>
                <w:sz w:val="28"/>
                <w:szCs w:val="28"/>
              </w:rPr>
            </w:pPr>
            <w:r w:rsidRPr="00F90B6B">
              <w:rPr>
                <w:rFonts w:ascii="Times New Roman" w:hAnsi="Times New Roman" w:cs="Times New Roman"/>
                <w:sz w:val="28"/>
                <w:szCs w:val="28"/>
              </w:rPr>
              <w:t>Организация предоставления государственной услуги по лицензированию фармацевтической деятельности в части приема заявлений и</w:t>
            </w:r>
            <w:r w:rsidR="002F6D95" w:rsidRPr="00F90B6B">
              <w:rPr>
                <w:rFonts w:ascii="Times New Roman" w:hAnsi="Times New Roman" w:cs="Times New Roman"/>
                <w:sz w:val="28"/>
                <w:szCs w:val="28"/>
              </w:rPr>
              <w:t xml:space="preserve"> документов отделениями ГАУ НСО </w:t>
            </w:r>
            <w:r w:rsidRPr="00F90B6B">
              <w:rPr>
                <w:rFonts w:ascii="Times New Roman" w:hAnsi="Times New Roman" w:cs="Times New Roman"/>
                <w:bCs/>
                <w:sz w:val="28"/>
                <w:szCs w:val="28"/>
              </w:rPr>
              <w:t>«Многофункциональный центр организации предоставления государственных и муниципальных услуг Новосибирской области», в электронной форме</w:t>
            </w:r>
          </w:p>
        </w:tc>
        <w:tc>
          <w:tcPr>
            <w:tcW w:w="1056" w:type="pct"/>
            <w:tcBorders>
              <w:top w:val="single" w:sz="4" w:space="0" w:color="auto"/>
              <w:left w:val="single" w:sz="4" w:space="0" w:color="auto"/>
              <w:bottom w:val="single" w:sz="4" w:space="0" w:color="auto"/>
              <w:right w:val="single" w:sz="4" w:space="0" w:color="auto"/>
            </w:tcBorders>
            <w:hideMark/>
          </w:tcPr>
          <w:p w14:paraId="6775F64E" w14:textId="77777777" w:rsidR="00FB25D9" w:rsidRPr="00F90B6B" w:rsidRDefault="00FB25D9" w:rsidP="00F90B6B">
            <w:pPr>
              <w:adjustRightInd w:val="0"/>
              <w:spacing w:after="0" w:line="240" w:lineRule="auto"/>
              <w:ind w:right="198"/>
              <w:jc w:val="center"/>
              <w:rPr>
                <w:rFonts w:ascii="Times New Roman" w:hAnsi="Times New Roman" w:cs="Times New Roman"/>
                <w:sz w:val="28"/>
                <w:szCs w:val="28"/>
              </w:rPr>
            </w:pPr>
            <w:r w:rsidRPr="00F90B6B">
              <w:rPr>
                <w:rFonts w:ascii="Times New Roman" w:hAnsi="Times New Roman" w:cs="Times New Roman"/>
                <w:sz w:val="28"/>
                <w:szCs w:val="28"/>
              </w:rPr>
              <w:t>Повышение доступности получения государственной услуги по лицензированию фармацевтической деятельности</w:t>
            </w:r>
          </w:p>
        </w:tc>
        <w:tc>
          <w:tcPr>
            <w:tcW w:w="853" w:type="pct"/>
            <w:tcBorders>
              <w:top w:val="single" w:sz="4" w:space="0" w:color="auto"/>
              <w:left w:val="single" w:sz="4" w:space="0" w:color="auto"/>
              <w:bottom w:val="single" w:sz="4" w:space="0" w:color="auto"/>
              <w:right w:val="single" w:sz="4" w:space="0" w:color="auto"/>
            </w:tcBorders>
            <w:hideMark/>
          </w:tcPr>
          <w:p w14:paraId="57ADB398" w14:textId="274B4B89" w:rsidR="00FB25D9" w:rsidRPr="00F90B6B" w:rsidRDefault="00FB25D9" w:rsidP="00F90B6B">
            <w:pPr>
              <w:pStyle w:val="Default"/>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2019-2021 годы</w:t>
            </w:r>
          </w:p>
        </w:tc>
        <w:tc>
          <w:tcPr>
            <w:tcW w:w="853" w:type="pct"/>
            <w:tcBorders>
              <w:top w:val="single" w:sz="4" w:space="0" w:color="auto"/>
              <w:left w:val="single" w:sz="4" w:space="0" w:color="auto"/>
              <w:bottom w:val="single" w:sz="4" w:space="0" w:color="auto"/>
              <w:right w:val="single" w:sz="4" w:space="0" w:color="auto"/>
            </w:tcBorders>
            <w:hideMark/>
          </w:tcPr>
          <w:p w14:paraId="3DCFACA1" w14:textId="77777777" w:rsidR="00FB25D9" w:rsidRPr="00F90B6B" w:rsidRDefault="00FB25D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 здравоохранения Новосибирской области</w:t>
            </w:r>
          </w:p>
        </w:tc>
      </w:tr>
      <w:tr w:rsidR="00FB25D9" w:rsidRPr="00F90B6B" w14:paraId="52AFEADF" w14:textId="77777777" w:rsidTr="00844CDD">
        <w:trPr>
          <w:trHeight w:val="20"/>
        </w:trPr>
        <w:tc>
          <w:tcPr>
            <w:tcW w:w="259" w:type="pct"/>
            <w:tcBorders>
              <w:top w:val="single" w:sz="4" w:space="0" w:color="auto"/>
              <w:left w:val="single" w:sz="4" w:space="0" w:color="auto"/>
              <w:bottom w:val="single" w:sz="4" w:space="0" w:color="auto"/>
              <w:right w:val="single" w:sz="4" w:space="0" w:color="auto"/>
            </w:tcBorders>
            <w:hideMark/>
          </w:tcPr>
          <w:p w14:paraId="21EACEFC" w14:textId="0B012CCE" w:rsidR="00FB25D9" w:rsidRPr="00F90B6B" w:rsidRDefault="00FB25D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6.3.4.</w:t>
            </w:r>
          </w:p>
        </w:tc>
        <w:tc>
          <w:tcPr>
            <w:tcW w:w="1979" w:type="pct"/>
            <w:tcBorders>
              <w:top w:val="single" w:sz="4" w:space="0" w:color="auto"/>
              <w:left w:val="single" w:sz="4" w:space="0" w:color="auto"/>
              <w:bottom w:val="single" w:sz="4" w:space="0" w:color="auto"/>
              <w:right w:val="single" w:sz="4" w:space="0" w:color="auto"/>
            </w:tcBorders>
          </w:tcPr>
          <w:p w14:paraId="48135843" w14:textId="77777777" w:rsidR="00FB25D9" w:rsidRPr="00F90B6B" w:rsidRDefault="00FB25D9" w:rsidP="00F90B6B">
            <w:pPr>
              <w:adjustRightInd w:val="0"/>
              <w:spacing w:after="0" w:line="240" w:lineRule="auto"/>
              <w:ind w:right="198"/>
              <w:jc w:val="center"/>
              <w:rPr>
                <w:rFonts w:ascii="Times New Roman" w:hAnsi="Times New Roman" w:cs="Times New Roman"/>
                <w:sz w:val="28"/>
                <w:szCs w:val="28"/>
              </w:rPr>
            </w:pPr>
            <w:r w:rsidRPr="00F90B6B">
              <w:rPr>
                <w:rFonts w:ascii="Times New Roman" w:hAnsi="Times New Roman" w:cs="Times New Roman"/>
                <w:sz w:val="28"/>
                <w:szCs w:val="28"/>
              </w:rPr>
              <w:t>Осуществление межведомственного информационного взаимодействия при предоставлении государственной услуги по лицензированию от иных органов исполнительной власти</w:t>
            </w:r>
          </w:p>
          <w:p w14:paraId="292DDD74" w14:textId="77777777" w:rsidR="00FB25D9" w:rsidRPr="00F90B6B" w:rsidRDefault="00FB25D9" w:rsidP="00F90B6B">
            <w:pPr>
              <w:adjustRightInd w:val="0"/>
              <w:spacing w:after="0" w:line="240" w:lineRule="auto"/>
              <w:ind w:right="198"/>
              <w:jc w:val="center"/>
              <w:rPr>
                <w:rFonts w:ascii="Times New Roman" w:hAnsi="Times New Roman" w:cs="Times New Roman"/>
                <w:sz w:val="28"/>
                <w:szCs w:val="28"/>
              </w:rPr>
            </w:pPr>
          </w:p>
        </w:tc>
        <w:tc>
          <w:tcPr>
            <w:tcW w:w="1056" w:type="pct"/>
            <w:tcBorders>
              <w:top w:val="single" w:sz="4" w:space="0" w:color="auto"/>
              <w:left w:val="single" w:sz="4" w:space="0" w:color="auto"/>
              <w:bottom w:val="single" w:sz="4" w:space="0" w:color="auto"/>
              <w:right w:val="single" w:sz="4" w:space="0" w:color="auto"/>
            </w:tcBorders>
            <w:hideMark/>
          </w:tcPr>
          <w:p w14:paraId="5F95802F" w14:textId="77777777" w:rsidR="00FB25D9" w:rsidRPr="00F90B6B" w:rsidRDefault="00FB25D9" w:rsidP="00F90B6B">
            <w:pPr>
              <w:adjustRightInd w:val="0"/>
              <w:spacing w:after="0" w:line="240" w:lineRule="auto"/>
              <w:ind w:right="198"/>
              <w:jc w:val="center"/>
              <w:rPr>
                <w:rFonts w:ascii="Times New Roman" w:hAnsi="Times New Roman" w:cs="Times New Roman"/>
                <w:sz w:val="28"/>
                <w:szCs w:val="28"/>
              </w:rPr>
            </w:pPr>
            <w:r w:rsidRPr="00F90B6B">
              <w:rPr>
                <w:rFonts w:ascii="Times New Roman" w:hAnsi="Times New Roman" w:cs="Times New Roman"/>
                <w:sz w:val="28"/>
                <w:szCs w:val="28"/>
              </w:rPr>
              <w:t>Сокращение количества документов, предоставляемых юридическими лицами, индивидуальными предпринимателями к заявлению о предоставлении государственной услуги по лицензированию фармацевтической деятельности</w:t>
            </w:r>
          </w:p>
        </w:tc>
        <w:tc>
          <w:tcPr>
            <w:tcW w:w="853" w:type="pct"/>
            <w:tcBorders>
              <w:top w:val="single" w:sz="4" w:space="0" w:color="auto"/>
              <w:left w:val="single" w:sz="4" w:space="0" w:color="auto"/>
              <w:bottom w:val="single" w:sz="4" w:space="0" w:color="auto"/>
              <w:right w:val="single" w:sz="4" w:space="0" w:color="auto"/>
            </w:tcBorders>
            <w:hideMark/>
          </w:tcPr>
          <w:p w14:paraId="4E910500" w14:textId="4BF442B6" w:rsidR="00FB25D9" w:rsidRPr="00F90B6B" w:rsidRDefault="00FB25D9" w:rsidP="00F90B6B">
            <w:pPr>
              <w:pStyle w:val="Default"/>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2019-2021 годы</w:t>
            </w:r>
          </w:p>
        </w:tc>
        <w:tc>
          <w:tcPr>
            <w:tcW w:w="853" w:type="pct"/>
            <w:tcBorders>
              <w:top w:val="single" w:sz="4" w:space="0" w:color="auto"/>
              <w:left w:val="single" w:sz="4" w:space="0" w:color="auto"/>
              <w:bottom w:val="single" w:sz="4" w:space="0" w:color="auto"/>
              <w:right w:val="single" w:sz="4" w:space="0" w:color="auto"/>
            </w:tcBorders>
            <w:hideMark/>
          </w:tcPr>
          <w:p w14:paraId="2C79AB5D" w14:textId="77777777" w:rsidR="00FB25D9" w:rsidRPr="00F90B6B" w:rsidRDefault="00FB25D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 здравоохранения Новосибирской области</w:t>
            </w:r>
          </w:p>
        </w:tc>
      </w:tr>
    </w:tbl>
    <w:p w14:paraId="450F4462" w14:textId="77777777" w:rsidR="00EE4AA6" w:rsidRPr="00F90B6B" w:rsidRDefault="00EE4AA6" w:rsidP="00F90B6B">
      <w:pPr>
        <w:autoSpaceDE w:val="0"/>
        <w:autoSpaceDN w:val="0"/>
        <w:adjustRightInd w:val="0"/>
        <w:spacing w:after="0" w:line="240" w:lineRule="auto"/>
        <w:jc w:val="center"/>
        <w:rPr>
          <w:rFonts w:ascii="Times New Roman" w:hAnsi="Times New Roman" w:cs="Times New Roman"/>
          <w:sz w:val="28"/>
          <w:szCs w:val="28"/>
        </w:rPr>
      </w:pPr>
    </w:p>
    <w:p w14:paraId="44A21D51" w14:textId="07AE4EBC" w:rsidR="00EE4AA6" w:rsidRPr="00F90B6B" w:rsidRDefault="00EE4AA6"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lastRenderedPageBreak/>
        <w:t>7. Рынок психолого-педагогического сопровождения детей с ограниченными возможностями здоровья</w:t>
      </w:r>
    </w:p>
    <w:p w14:paraId="45D59C04" w14:textId="77777777" w:rsidR="00EE4AA6" w:rsidRPr="00F90B6B" w:rsidRDefault="00EE4AA6" w:rsidP="00F90B6B">
      <w:pPr>
        <w:autoSpaceDE w:val="0"/>
        <w:autoSpaceDN w:val="0"/>
        <w:adjustRightInd w:val="0"/>
        <w:spacing w:after="0" w:line="240" w:lineRule="auto"/>
        <w:ind w:firstLine="709"/>
        <w:jc w:val="center"/>
        <w:rPr>
          <w:rFonts w:ascii="Times New Roman" w:hAnsi="Times New Roman" w:cs="Times New Roman"/>
          <w:sz w:val="28"/>
          <w:szCs w:val="28"/>
        </w:rPr>
      </w:pPr>
    </w:p>
    <w:p w14:paraId="24D59939" w14:textId="07947387" w:rsidR="007F572C" w:rsidRPr="00F90B6B" w:rsidRDefault="00EE4AA6" w:rsidP="00F90B6B">
      <w:pPr>
        <w:autoSpaceDE w:val="0"/>
        <w:autoSpaceDN w:val="0"/>
        <w:adjustRightInd w:val="0"/>
        <w:spacing w:after="0" w:line="240" w:lineRule="auto"/>
        <w:ind w:firstLine="709"/>
        <w:jc w:val="center"/>
        <w:rPr>
          <w:rFonts w:ascii="Times New Roman" w:hAnsi="Times New Roman" w:cs="Times New Roman"/>
          <w:sz w:val="28"/>
          <w:szCs w:val="28"/>
        </w:rPr>
      </w:pPr>
      <w:r w:rsidRPr="00F90B6B">
        <w:rPr>
          <w:rFonts w:ascii="Times New Roman" w:hAnsi="Times New Roman" w:cs="Times New Roman"/>
          <w:sz w:val="28"/>
          <w:szCs w:val="28"/>
        </w:rPr>
        <w:t>7.1</w:t>
      </w:r>
      <w:r w:rsidR="00386493" w:rsidRPr="00F90B6B">
        <w:rPr>
          <w:rFonts w:ascii="Times New Roman" w:hAnsi="Times New Roman" w:cs="Times New Roman"/>
          <w:sz w:val="28"/>
          <w:szCs w:val="28"/>
        </w:rPr>
        <w:t>.</w:t>
      </w:r>
      <w:r w:rsidRPr="00F90B6B">
        <w:rPr>
          <w:rFonts w:ascii="Times New Roman" w:hAnsi="Times New Roman" w:cs="Times New Roman"/>
          <w:sz w:val="28"/>
          <w:szCs w:val="28"/>
        </w:rPr>
        <w:t xml:space="preserve"> Исходная фактическая информация в отношении ситуации и проблематики на рынке, </w:t>
      </w:r>
    </w:p>
    <w:p w14:paraId="1A4B7F60" w14:textId="10AF0167" w:rsidR="00EE4AA6" w:rsidRPr="00F90B6B" w:rsidRDefault="00EE4AA6" w:rsidP="00F90B6B">
      <w:pPr>
        <w:autoSpaceDE w:val="0"/>
        <w:autoSpaceDN w:val="0"/>
        <w:adjustRightInd w:val="0"/>
        <w:spacing w:after="0" w:line="240" w:lineRule="auto"/>
        <w:ind w:firstLine="709"/>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5D623C45" w14:textId="77777777" w:rsidR="00EE4AA6" w:rsidRPr="00F90B6B" w:rsidRDefault="00EE4AA6" w:rsidP="00F90B6B">
      <w:pPr>
        <w:autoSpaceDE w:val="0"/>
        <w:autoSpaceDN w:val="0"/>
        <w:adjustRightInd w:val="0"/>
        <w:spacing w:after="0" w:line="240" w:lineRule="auto"/>
        <w:ind w:firstLine="709"/>
        <w:jc w:val="center"/>
        <w:rPr>
          <w:rFonts w:ascii="Times New Roman" w:hAnsi="Times New Roman" w:cs="Times New Roman"/>
          <w:sz w:val="28"/>
          <w:szCs w:val="28"/>
        </w:rPr>
      </w:pPr>
    </w:p>
    <w:p w14:paraId="237EF25A" w14:textId="77777777" w:rsidR="00A61EC6" w:rsidRPr="00F90B6B" w:rsidRDefault="00A61EC6" w:rsidP="00F90B6B">
      <w:pPr>
        <w:pStyle w:val="a8"/>
        <w:ind w:firstLine="709"/>
        <w:jc w:val="both"/>
        <w:rPr>
          <w:rFonts w:eastAsiaTheme="minorHAnsi"/>
          <w:sz w:val="28"/>
          <w:szCs w:val="28"/>
          <w:lang w:eastAsia="en-US"/>
        </w:rPr>
      </w:pPr>
      <w:r w:rsidRPr="00F90B6B">
        <w:rPr>
          <w:rFonts w:eastAsiaTheme="minorHAnsi"/>
          <w:sz w:val="28"/>
          <w:szCs w:val="28"/>
          <w:lang w:eastAsia="en-US"/>
        </w:rPr>
        <w:t>В Новосибирской области формируется новая модель оказания помощи и поддержки детям с ограниченными возможностями здоровья, признающая родителей в качестве равноправных партнеров в реализации коррекционно-развивающих программ.</w:t>
      </w:r>
    </w:p>
    <w:p w14:paraId="582432BF" w14:textId="1A37D029" w:rsidR="00A61EC6" w:rsidRPr="00F90B6B" w:rsidRDefault="00A61EC6" w:rsidP="00F90B6B">
      <w:pPr>
        <w:pStyle w:val="a8"/>
        <w:ind w:firstLine="709"/>
        <w:jc w:val="both"/>
        <w:rPr>
          <w:rFonts w:eastAsiaTheme="minorHAnsi"/>
          <w:sz w:val="28"/>
          <w:szCs w:val="28"/>
          <w:lang w:eastAsia="en-US"/>
        </w:rPr>
      </w:pPr>
      <w:r w:rsidRPr="00F90B6B">
        <w:rPr>
          <w:rFonts w:eastAsiaTheme="minorHAnsi"/>
          <w:sz w:val="28"/>
          <w:szCs w:val="28"/>
          <w:lang w:eastAsia="en-US"/>
        </w:rPr>
        <w:t>По состоянию на 01.01.2019 численность детей-инвалидов, проживающих в Новосибирской области, составила 9,4 тыс. человек (на 01.01.2</w:t>
      </w:r>
      <w:r w:rsidR="00696A51">
        <w:rPr>
          <w:rFonts w:eastAsiaTheme="minorHAnsi"/>
          <w:sz w:val="28"/>
          <w:szCs w:val="28"/>
          <w:lang w:eastAsia="en-US"/>
        </w:rPr>
        <w:t xml:space="preserve">018 – 8,9 тыс. человек), в том числе </w:t>
      </w:r>
      <w:r w:rsidRPr="00F90B6B">
        <w:rPr>
          <w:rFonts w:eastAsiaTheme="minorHAnsi"/>
          <w:sz w:val="28"/>
          <w:szCs w:val="28"/>
          <w:lang w:eastAsia="en-US"/>
        </w:rPr>
        <w:t>находились на обслуживании в комплексных центрах социальн</w:t>
      </w:r>
      <w:r w:rsidR="00E411BB" w:rsidRPr="00F90B6B">
        <w:rPr>
          <w:rFonts w:eastAsiaTheme="minorHAnsi"/>
          <w:sz w:val="28"/>
          <w:szCs w:val="28"/>
          <w:lang w:eastAsia="en-US"/>
        </w:rPr>
        <w:t xml:space="preserve">ого обслуживания населения </w:t>
      </w:r>
      <w:r w:rsidR="00386493" w:rsidRPr="00F90B6B">
        <w:rPr>
          <w:sz w:val="28"/>
          <w:szCs w:val="28"/>
        </w:rPr>
        <w:t>в течение 2018 года 7,6 тыс. детей (в 2017 году – 6,6 тыс. детей).</w:t>
      </w:r>
      <w:r w:rsidR="00F90B6B" w:rsidRPr="00F90B6B">
        <w:rPr>
          <w:rFonts w:eastAsiaTheme="minorHAnsi"/>
          <w:sz w:val="28"/>
          <w:szCs w:val="28"/>
          <w:lang w:eastAsia="en-US"/>
        </w:rPr>
        <w:t xml:space="preserve"> </w:t>
      </w:r>
      <w:r w:rsidRPr="00F90B6B">
        <w:rPr>
          <w:rFonts w:eastAsiaTheme="minorHAnsi"/>
          <w:sz w:val="28"/>
          <w:szCs w:val="28"/>
          <w:lang w:eastAsia="en-US"/>
        </w:rPr>
        <w:t>Услуги ранней помощи были оказаны 947 детям с огра</w:t>
      </w:r>
      <w:r w:rsidR="00696A51">
        <w:rPr>
          <w:rFonts w:eastAsiaTheme="minorHAnsi"/>
          <w:sz w:val="28"/>
          <w:szCs w:val="28"/>
          <w:lang w:eastAsia="en-US"/>
        </w:rPr>
        <w:t xml:space="preserve">ниченными возможностями, в том числе </w:t>
      </w:r>
      <w:r w:rsidRPr="00F90B6B">
        <w:rPr>
          <w:rFonts w:eastAsiaTheme="minorHAnsi"/>
          <w:sz w:val="28"/>
          <w:szCs w:val="28"/>
          <w:lang w:eastAsia="en-US"/>
        </w:rPr>
        <w:t xml:space="preserve">50 детям </w:t>
      </w:r>
      <w:r w:rsidR="00696A51">
        <w:rPr>
          <w:rFonts w:eastAsiaTheme="minorHAnsi"/>
          <w:sz w:val="28"/>
          <w:szCs w:val="28"/>
          <w:lang w:eastAsia="en-US"/>
        </w:rPr>
        <w:t>–</w:t>
      </w:r>
      <w:r w:rsidRPr="00F90B6B">
        <w:rPr>
          <w:rFonts w:eastAsiaTheme="minorHAnsi"/>
          <w:sz w:val="28"/>
          <w:szCs w:val="28"/>
          <w:lang w:eastAsia="en-US"/>
        </w:rPr>
        <w:t xml:space="preserve"> в негосудар</w:t>
      </w:r>
      <w:r w:rsidR="00F90B6B" w:rsidRPr="00F90B6B">
        <w:rPr>
          <w:rFonts w:eastAsiaTheme="minorHAnsi"/>
          <w:sz w:val="28"/>
          <w:szCs w:val="28"/>
          <w:lang w:eastAsia="en-US"/>
        </w:rPr>
        <w:t>ственных организациях (5,27%).</w:t>
      </w:r>
    </w:p>
    <w:p w14:paraId="7FBBB13C" w14:textId="39B5235F" w:rsidR="00A61EC6" w:rsidRPr="00F90B6B" w:rsidRDefault="00A61EC6" w:rsidP="00F90B6B">
      <w:pPr>
        <w:pStyle w:val="a8"/>
        <w:ind w:firstLine="709"/>
        <w:jc w:val="both"/>
        <w:rPr>
          <w:rFonts w:eastAsiaTheme="minorHAnsi"/>
          <w:sz w:val="28"/>
          <w:szCs w:val="28"/>
          <w:lang w:eastAsia="en-US"/>
        </w:rPr>
      </w:pPr>
      <w:r w:rsidRPr="00F90B6B">
        <w:rPr>
          <w:rFonts w:eastAsiaTheme="minorHAnsi"/>
          <w:sz w:val="28"/>
          <w:szCs w:val="28"/>
          <w:lang w:eastAsia="en-US"/>
        </w:rPr>
        <w:t>Система учреждений социального обслуживания населения области, оказывающих реабилитационные услуги детям-инвалидам, представлена 51 учреждением (45 муниципальных учреждений</w:t>
      </w:r>
      <w:r w:rsidR="001F3608" w:rsidRPr="00F90B6B">
        <w:rPr>
          <w:rFonts w:eastAsiaTheme="minorHAnsi"/>
          <w:sz w:val="28"/>
          <w:szCs w:val="28"/>
          <w:lang w:eastAsia="en-US"/>
        </w:rPr>
        <w:t xml:space="preserve"> и 6 – государственных).</w:t>
      </w:r>
    </w:p>
    <w:p w14:paraId="5E8B418F" w14:textId="3DA4DEB9" w:rsidR="00A61EC6" w:rsidRPr="00F90B6B" w:rsidRDefault="00A61EC6" w:rsidP="00F90B6B">
      <w:pPr>
        <w:pStyle w:val="a8"/>
        <w:ind w:firstLine="709"/>
        <w:jc w:val="both"/>
        <w:rPr>
          <w:rFonts w:eastAsiaTheme="minorHAnsi"/>
          <w:sz w:val="28"/>
          <w:szCs w:val="28"/>
          <w:lang w:eastAsia="en-US"/>
        </w:rPr>
      </w:pPr>
      <w:r w:rsidRPr="00F90B6B">
        <w:rPr>
          <w:rFonts w:eastAsiaTheme="minorHAnsi"/>
          <w:sz w:val="28"/>
          <w:szCs w:val="28"/>
          <w:lang w:eastAsia="en-US"/>
        </w:rPr>
        <w:t>В 2018 году в рамках реализации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по результатам конкурсных отборов 15 некоммерческим организациям предоставлены субсидии (в 2016 году – 12 некоммерческим организациям, в 2017 году – 12). Доля негосударственных организаций частной формы собственности в сфере услуг психолого-педагогического сопровождения детей с ограниченными воз</w:t>
      </w:r>
      <w:r w:rsidR="00A57E8A">
        <w:rPr>
          <w:rFonts w:eastAsiaTheme="minorHAnsi"/>
          <w:sz w:val="28"/>
          <w:szCs w:val="28"/>
          <w:lang w:eastAsia="en-US"/>
        </w:rPr>
        <w:t>можностями здоровья составила 22,7</w:t>
      </w:r>
      <w:r w:rsidRPr="00F90B6B">
        <w:rPr>
          <w:rFonts w:eastAsiaTheme="minorHAnsi"/>
          <w:sz w:val="28"/>
          <w:szCs w:val="28"/>
          <w:lang w:eastAsia="en-US"/>
        </w:rPr>
        <w:t>%.</w:t>
      </w:r>
    </w:p>
    <w:p w14:paraId="502956AD" w14:textId="3989EBB6" w:rsidR="00EE4AA6" w:rsidRPr="00F90B6B" w:rsidRDefault="00EE4AA6" w:rsidP="00F90B6B">
      <w:pPr>
        <w:pStyle w:val="a8"/>
        <w:ind w:firstLine="709"/>
        <w:jc w:val="both"/>
        <w:rPr>
          <w:sz w:val="28"/>
          <w:szCs w:val="28"/>
        </w:rPr>
      </w:pPr>
      <w:r w:rsidRPr="00F90B6B">
        <w:rPr>
          <w:rFonts w:eastAsiaTheme="minorHAnsi"/>
          <w:sz w:val="28"/>
          <w:szCs w:val="28"/>
          <w:lang w:eastAsia="en-US"/>
        </w:rPr>
        <w:t>П</w:t>
      </w:r>
      <w:r w:rsidRPr="00F90B6B">
        <w:rPr>
          <w:sz w:val="28"/>
          <w:szCs w:val="28"/>
        </w:rPr>
        <w:t>роблемы:</w:t>
      </w:r>
    </w:p>
    <w:p w14:paraId="5CEF080F" w14:textId="77777777" w:rsidR="00EE4AA6" w:rsidRPr="00F90B6B" w:rsidRDefault="00EE4AA6" w:rsidP="00F90B6B">
      <w:pPr>
        <w:pStyle w:val="a8"/>
        <w:ind w:firstLine="709"/>
        <w:jc w:val="both"/>
        <w:rPr>
          <w:sz w:val="28"/>
          <w:szCs w:val="28"/>
        </w:rPr>
      </w:pPr>
      <w:r w:rsidRPr="00F90B6B">
        <w:rPr>
          <w:sz w:val="28"/>
          <w:szCs w:val="28"/>
        </w:rPr>
        <w:t>1. Отсутствие у негосударственных организаций необходимых помещений, материально-технической базы для оказания услуг (в том числе мебели, мягкого инвентаря, реабилитационного оборудования), стабильного кадрового состава;</w:t>
      </w:r>
    </w:p>
    <w:p w14:paraId="5914FFCA" w14:textId="77777777" w:rsidR="00EE4AA6" w:rsidRPr="00F90B6B" w:rsidRDefault="00EE4AA6" w:rsidP="00F90B6B">
      <w:pPr>
        <w:pStyle w:val="a8"/>
        <w:ind w:firstLine="709"/>
        <w:jc w:val="both"/>
        <w:rPr>
          <w:sz w:val="28"/>
          <w:szCs w:val="28"/>
        </w:rPr>
      </w:pPr>
      <w:r w:rsidRPr="00F90B6B">
        <w:rPr>
          <w:sz w:val="28"/>
          <w:szCs w:val="28"/>
        </w:rPr>
        <w:t>2. Недостаточный уровень межведомственного взаимодействия в подходе к оказанию услуг, в том числе отсутствие условий для электронного документооборота, отсутствие возможности подключения к базам данных;</w:t>
      </w:r>
    </w:p>
    <w:p w14:paraId="15A5C825" w14:textId="77777777" w:rsidR="00EE4AA6" w:rsidRPr="00F90B6B" w:rsidRDefault="00EE4AA6" w:rsidP="00F90B6B">
      <w:pPr>
        <w:tabs>
          <w:tab w:val="left" w:pos="7809"/>
        </w:tabs>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3. Не все гарантии государства для сотрудников негосударственных организаций равноценны гарантиям, предоставляемым сотрудникам государственных (муниципальных) учреждений: повышение оплаты труда, длительности гарантированных отпусков, требование к обучению (повышению квалификации.</w:t>
      </w:r>
    </w:p>
    <w:p w14:paraId="13FBEC2A" w14:textId="77777777" w:rsidR="00EE4AA6" w:rsidRPr="00F90B6B" w:rsidRDefault="00EE4AA6" w:rsidP="00F90B6B">
      <w:pPr>
        <w:shd w:val="clear" w:color="auto" w:fill="FFFFFF"/>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Задача: содействие развитию конкуренции на рынке психолого-педагогического сопровождения детей с ограниченными возможностями здоровья.</w:t>
      </w:r>
    </w:p>
    <w:p w14:paraId="429FCDFE" w14:textId="6B8FF247" w:rsidR="00EE4AA6" w:rsidRPr="00F90B6B" w:rsidRDefault="00EE4AA6" w:rsidP="00F90B6B">
      <w:pPr>
        <w:shd w:val="clear" w:color="auto" w:fill="FFFFFF"/>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Цель: развитие сектора негосударственных (немуниципальных) организаций, оказывающих услуги психолого-педагогического сопровождения детей с ограниченными возможностями здоровья.</w:t>
      </w:r>
    </w:p>
    <w:p w14:paraId="0C4E7BA4" w14:textId="77777777" w:rsidR="00844CDD" w:rsidRPr="00F90B6B" w:rsidRDefault="00844CDD" w:rsidP="00F90B6B">
      <w:pPr>
        <w:shd w:val="clear" w:color="auto" w:fill="FFFFFF"/>
        <w:spacing w:after="0" w:line="240" w:lineRule="auto"/>
        <w:ind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216"/>
        <w:gridCol w:w="1669"/>
        <w:gridCol w:w="1669"/>
        <w:gridCol w:w="1671"/>
        <w:gridCol w:w="1669"/>
        <w:gridCol w:w="1666"/>
      </w:tblGrid>
      <w:tr w:rsidR="00694578" w:rsidRPr="00F90B6B" w14:paraId="23F3D3CA" w14:textId="77777777" w:rsidTr="004810DC">
        <w:tc>
          <w:tcPr>
            <w:tcW w:w="5000" w:type="pct"/>
            <w:gridSpan w:val="6"/>
          </w:tcPr>
          <w:p w14:paraId="2EE1B545" w14:textId="0A3A099D" w:rsidR="00CC45E2" w:rsidRPr="00F90B6B" w:rsidRDefault="00B11D14"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7.2</w:t>
            </w:r>
            <w:r w:rsidR="00D70C0F" w:rsidRPr="00F90B6B">
              <w:rPr>
                <w:rFonts w:ascii="Times New Roman" w:hAnsi="Times New Roman" w:cs="Times New Roman"/>
                <w:sz w:val="28"/>
                <w:szCs w:val="28"/>
              </w:rPr>
              <w:t>. Ключевые показатели</w:t>
            </w:r>
          </w:p>
        </w:tc>
      </w:tr>
      <w:tr w:rsidR="004810DC" w:rsidRPr="00F90B6B" w14:paraId="388AC531" w14:textId="77777777" w:rsidTr="004810DC">
        <w:tc>
          <w:tcPr>
            <w:tcW w:w="2135" w:type="pct"/>
          </w:tcPr>
          <w:p w14:paraId="69DDC099" w14:textId="77777777" w:rsidR="00D70C0F" w:rsidRPr="00F90B6B" w:rsidRDefault="00D70C0F"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Наименование </w:t>
            </w:r>
          </w:p>
          <w:p w14:paraId="0F59E87D" w14:textId="3D88B810" w:rsidR="00D70C0F" w:rsidRPr="00F90B6B" w:rsidRDefault="004810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ключевого показателя </w:t>
            </w:r>
          </w:p>
        </w:tc>
        <w:tc>
          <w:tcPr>
            <w:tcW w:w="573" w:type="pct"/>
          </w:tcPr>
          <w:p w14:paraId="0738ABA7" w14:textId="61E8ADB3" w:rsidR="00D70C0F" w:rsidRPr="00F90B6B" w:rsidRDefault="00D70C0F"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73" w:type="pct"/>
          </w:tcPr>
          <w:p w14:paraId="241DC78A" w14:textId="7EE5538D" w:rsidR="00D70C0F" w:rsidRPr="00F90B6B" w:rsidRDefault="004810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74" w:type="pct"/>
          </w:tcPr>
          <w:p w14:paraId="257CB082" w14:textId="77C29544" w:rsidR="00D70C0F" w:rsidRPr="00F90B6B" w:rsidRDefault="004810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73" w:type="pct"/>
          </w:tcPr>
          <w:p w14:paraId="3B8C279F" w14:textId="17B5C511" w:rsidR="00D70C0F" w:rsidRPr="00F90B6B" w:rsidRDefault="004810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72" w:type="pct"/>
          </w:tcPr>
          <w:p w14:paraId="0AD8C1AD" w14:textId="60CD243C" w:rsidR="00D70C0F" w:rsidRPr="00F90B6B" w:rsidRDefault="004810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5A00E4" w:rsidRPr="00F90B6B" w14:paraId="0FC4257C" w14:textId="77777777" w:rsidTr="004810DC">
        <w:tc>
          <w:tcPr>
            <w:tcW w:w="2135" w:type="pct"/>
          </w:tcPr>
          <w:p w14:paraId="3AB2B878" w14:textId="7E935EB6" w:rsidR="00CC45E2" w:rsidRPr="00F90B6B" w:rsidRDefault="00D70C0F"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Д</w:t>
            </w:r>
            <w:r w:rsidR="00CC45E2" w:rsidRPr="00F90B6B">
              <w:rPr>
                <w:rFonts w:ascii="Times New Roman" w:hAnsi="Times New Roman" w:cs="Times New Roman"/>
                <w:sz w:val="28"/>
                <w:szCs w:val="28"/>
              </w:rPr>
              <w:t>оля организаций частной формы собственности в сфере услуг психолого-педагогического сопровождения детей с ограниченными возможностями здоровья</w:t>
            </w:r>
          </w:p>
        </w:tc>
        <w:tc>
          <w:tcPr>
            <w:tcW w:w="573" w:type="pct"/>
          </w:tcPr>
          <w:p w14:paraId="755BB812" w14:textId="57C96EDA" w:rsidR="00CC45E2" w:rsidRPr="00F90B6B" w:rsidRDefault="00205B22"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r w:rsidR="00D70C0F" w:rsidRPr="00F90B6B">
              <w:rPr>
                <w:rFonts w:ascii="Times New Roman" w:hAnsi="Times New Roman" w:cs="Times New Roman"/>
                <w:sz w:val="28"/>
                <w:szCs w:val="28"/>
              </w:rPr>
              <w:t xml:space="preserve"> </w:t>
            </w:r>
          </w:p>
        </w:tc>
        <w:tc>
          <w:tcPr>
            <w:tcW w:w="573" w:type="pct"/>
          </w:tcPr>
          <w:p w14:paraId="5AB17AA1" w14:textId="3BC5F7C3" w:rsidR="00CC45E2" w:rsidRPr="00F90B6B" w:rsidRDefault="00A57E8A" w:rsidP="00F90B6B">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22,7</w:t>
            </w:r>
          </w:p>
        </w:tc>
        <w:tc>
          <w:tcPr>
            <w:tcW w:w="574" w:type="pct"/>
          </w:tcPr>
          <w:p w14:paraId="65BA6880" w14:textId="14057EFE" w:rsidR="00CC45E2" w:rsidRPr="00F90B6B" w:rsidRDefault="00A57E8A" w:rsidP="00F90B6B">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22,7</w:t>
            </w:r>
          </w:p>
        </w:tc>
        <w:tc>
          <w:tcPr>
            <w:tcW w:w="573" w:type="pct"/>
          </w:tcPr>
          <w:p w14:paraId="3B47D390" w14:textId="50B0FC17" w:rsidR="00CC45E2" w:rsidRPr="00F90B6B" w:rsidRDefault="00A57E8A" w:rsidP="00F90B6B">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22,7</w:t>
            </w:r>
          </w:p>
        </w:tc>
        <w:tc>
          <w:tcPr>
            <w:tcW w:w="572" w:type="pct"/>
          </w:tcPr>
          <w:p w14:paraId="4D8C05B7" w14:textId="650D3F0A" w:rsidR="00CC45E2" w:rsidRPr="00F90B6B" w:rsidRDefault="00A57E8A" w:rsidP="00F90B6B">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22,7</w:t>
            </w:r>
          </w:p>
        </w:tc>
      </w:tr>
      <w:tr w:rsidR="005A00E4" w:rsidRPr="00F90B6B" w14:paraId="6B0CBE56" w14:textId="77777777" w:rsidTr="004810DC">
        <w:tc>
          <w:tcPr>
            <w:tcW w:w="2135" w:type="pct"/>
          </w:tcPr>
          <w:p w14:paraId="72DEBE04" w14:textId="31B9A937" w:rsidR="00CC45E2" w:rsidRPr="00F90B6B" w:rsidRDefault="00D70C0F"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Д</w:t>
            </w:r>
            <w:r w:rsidR="00CC45E2" w:rsidRPr="00F90B6B">
              <w:rPr>
                <w:rFonts w:ascii="Times New Roman" w:hAnsi="Times New Roman" w:cs="Times New Roman"/>
                <w:sz w:val="28"/>
                <w:szCs w:val="28"/>
              </w:rPr>
              <w:t>оля детей с ограниченными возможностями здоровья (в возрасте до 3 лет), получающих услуги ранней диагностики, социализации и реабилитации в частных организациях сферы услуг психолого-педагогического сопровождения детей, в общей численности детей с ограниченными возможностями здоровья (в возрасте до 3 лет), получающих услуги ранней диагностики, социализации и реабилитации</w:t>
            </w:r>
          </w:p>
        </w:tc>
        <w:tc>
          <w:tcPr>
            <w:tcW w:w="573" w:type="pct"/>
          </w:tcPr>
          <w:p w14:paraId="662C9397" w14:textId="55532981" w:rsidR="00CC45E2" w:rsidRPr="00F90B6B" w:rsidRDefault="00205B22"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r w:rsidR="009E1696" w:rsidRPr="00F90B6B">
              <w:rPr>
                <w:rFonts w:ascii="Times New Roman" w:hAnsi="Times New Roman" w:cs="Times New Roman"/>
                <w:sz w:val="28"/>
                <w:szCs w:val="28"/>
              </w:rPr>
              <w:t xml:space="preserve"> </w:t>
            </w:r>
          </w:p>
        </w:tc>
        <w:tc>
          <w:tcPr>
            <w:tcW w:w="573" w:type="pct"/>
          </w:tcPr>
          <w:p w14:paraId="5726F6AC" w14:textId="3462D25E" w:rsidR="00CC45E2" w:rsidRPr="00F90B6B" w:rsidRDefault="00A57E8A" w:rsidP="00F90B6B">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5,2</w:t>
            </w:r>
          </w:p>
        </w:tc>
        <w:tc>
          <w:tcPr>
            <w:tcW w:w="574" w:type="pct"/>
          </w:tcPr>
          <w:p w14:paraId="0CD21721" w14:textId="530AA772" w:rsidR="00CC45E2" w:rsidRPr="00F90B6B" w:rsidRDefault="00E411BB"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8</w:t>
            </w:r>
          </w:p>
        </w:tc>
        <w:tc>
          <w:tcPr>
            <w:tcW w:w="573" w:type="pct"/>
          </w:tcPr>
          <w:p w14:paraId="72CDFD04" w14:textId="6809E817" w:rsidR="00CC45E2" w:rsidRPr="00F90B6B" w:rsidRDefault="00E411BB"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9</w:t>
            </w:r>
          </w:p>
        </w:tc>
        <w:tc>
          <w:tcPr>
            <w:tcW w:w="572" w:type="pct"/>
          </w:tcPr>
          <w:p w14:paraId="63706CD9" w14:textId="58208B0A" w:rsidR="00CC45E2" w:rsidRPr="00F90B6B" w:rsidRDefault="00E411BB"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10</w:t>
            </w:r>
          </w:p>
        </w:tc>
      </w:tr>
    </w:tbl>
    <w:p w14:paraId="70ECE0F5" w14:textId="77777777" w:rsidR="004810DC" w:rsidRPr="00F90B6B" w:rsidRDefault="004810DC" w:rsidP="00F90B6B">
      <w:pPr>
        <w:pStyle w:val="a3"/>
        <w:autoSpaceDE w:val="0"/>
        <w:autoSpaceDN w:val="0"/>
        <w:adjustRightInd w:val="0"/>
        <w:spacing w:after="0" w:line="240" w:lineRule="auto"/>
        <w:jc w:val="center"/>
        <w:rPr>
          <w:rFonts w:ascii="Times New Roman" w:hAnsi="Times New Roman" w:cs="Times New Roman"/>
          <w:sz w:val="28"/>
          <w:szCs w:val="28"/>
        </w:rPr>
        <w:sectPr w:rsidR="004810DC"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54"/>
        <w:gridCol w:w="5477"/>
        <w:gridCol w:w="3343"/>
        <w:gridCol w:w="2493"/>
        <w:gridCol w:w="2493"/>
      </w:tblGrid>
      <w:tr w:rsidR="00694578" w:rsidRPr="00F90B6B" w14:paraId="73F18137" w14:textId="77777777" w:rsidTr="004810DC">
        <w:tc>
          <w:tcPr>
            <w:tcW w:w="5000" w:type="pct"/>
            <w:gridSpan w:val="5"/>
          </w:tcPr>
          <w:p w14:paraId="7E2BDE06" w14:textId="772566FD" w:rsidR="00CC45E2" w:rsidRPr="00F90B6B" w:rsidRDefault="00D70C0F"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7.3.</w:t>
            </w:r>
            <w:r w:rsidR="00CC45E2" w:rsidRPr="00F90B6B">
              <w:rPr>
                <w:rFonts w:ascii="Times New Roman" w:hAnsi="Times New Roman" w:cs="Times New Roman"/>
                <w:sz w:val="28"/>
                <w:szCs w:val="28"/>
              </w:rPr>
              <w:t> </w:t>
            </w:r>
            <w:r w:rsidR="001A1E7B" w:rsidRPr="00F90B6B">
              <w:rPr>
                <w:rFonts w:ascii="Times New Roman" w:hAnsi="Times New Roman" w:cs="Times New Roman"/>
                <w:sz w:val="28"/>
                <w:szCs w:val="28"/>
              </w:rPr>
              <w:t>Мероприятия</w:t>
            </w:r>
            <w:r w:rsidR="00CC45E2" w:rsidRPr="00F90B6B">
              <w:rPr>
                <w:rFonts w:ascii="Times New Roman" w:hAnsi="Times New Roman" w:cs="Times New Roman"/>
                <w:sz w:val="28"/>
                <w:szCs w:val="28"/>
              </w:rPr>
              <w:t xml:space="preserve"> по содействию развитию конкуренции</w:t>
            </w:r>
          </w:p>
        </w:tc>
      </w:tr>
      <w:tr w:rsidR="0074181F" w:rsidRPr="00F90B6B" w14:paraId="58830D1E" w14:textId="77777777" w:rsidTr="004810DC">
        <w:tc>
          <w:tcPr>
            <w:tcW w:w="259" w:type="pct"/>
          </w:tcPr>
          <w:p w14:paraId="12F710B2" w14:textId="77777777" w:rsidR="00CC45E2" w:rsidRPr="00F90B6B" w:rsidRDefault="00CC45E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2B483DEE" w14:textId="77777777" w:rsidR="00CC45E2" w:rsidRPr="00F90B6B" w:rsidRDefault="00CC45E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881" w:type="pct"/>
          </w:tcPr>
          <w:p w14:paraId="0D7C8EF5" w14:textId="77777777" w:rsidR="00CC45E2" w:rsidRPr="00F90B6B" w:rsidRDefault="00CC45E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48" w:type="pct"/>
          </w:tcPr>
          <w:p w14:paraId="7E850905" w14:textId="77777777" w:rsidR="00CC45E2" w:rsidRPr="00F90B6B" w:rsidRDefault="00CC45E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56" w:type="pct"/>
          </w:tcPr>
          <w:p w14:paraId="50B7F19D" w14:textId="6FB1D1FB" w:rsidR="00CC45E2" w:rsidRPr="00F90B6B" w:rsidRDefault="001A1E7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56" w:type="pct"/>
          </w:tcPr>
          <w:p w14:paraId="2E338E38" w14:textId="77777777" w:rsidR="00CC45E2" w:rsidRPr="00F90B6B" w:rsidRDefault="00CC45E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3BBCE3FC" w14:textId="118A1705" w:rsidR="00794986" w:rsidRPr="00F90B6B" w:rsidRDefault="0079498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74181F" w:rsidRPr="00F90B6B" w14:paraId="1728A701" w14:textId="77777777" w:rsidTr="004810DC">
        <w:tc>
          <w:tcPr>
            <w:tcW w:w="259" w:type="pct"/>
          </w:tcPr>
          <w:p w14:paraId="369B182F" w14:textId="1E80E0DB" w:rsidR="00CC45E2" w:rsidRPr="00F90B6B" w:rsidRDefault="00075625"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7.3</w:t>
            </w:r>
            <w:r w:rsidR="00CC45E2" w:rsidRPr="00F90B6B">
              <w:rPr>
                <w:rFonts w:ascii="Times New Roman" w:hAnsi="Times New Roman" w:cs="Times New Roman"/>
                <w:sz w:val="28"/>
                <w:szCs w:val="28"/>
              </w:rPr>
              <w:t>.1</w:t>
            </w:r>
            <w:r w:rsidRPr="00F90B6B">
              <w:rPr>
                <w:rFonts w:ascii="Times New Roman" w:hAnsi="Times New Roman" w:cs="Times New Roman"/>
                <w:sz w:val="28"/>
                <w:szCs w:val="28"/>
              </w:rPr>
              <w:t>.</w:t>
            </w:r>
          </w:p>
        </w:tc>
        <w:tc>
          <w:tcPr>
            <w:tcW w:w="1881" w:type="pct"/>
          </w:tcPr>
          <w:p w14:paraId="76FB8635"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Привлечение негосударственных (немуниципальных) организаций к участию в государственных программах через предоставление субсидий на конкурсной основе на оказание услуг ранней диагностики, социализации и реабилитации детей с ограниченными возможностями здоровья</w:t>
            </w:r>
          </w:p>
        </w:tc>
        <w:tc>
          <w:tcPr>
            <w:tcW w:w="1148" w:type="pct"/>
          </w:tcPr>
          <w:p w14:paraId="2A5895DE"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Увеличение числа негосударственных (немуниципальных) организаций, предоставляющих услуги ранней диагностики, социализации и реабилитации детям с ограниченными возможностями здоровья</w:t>
            </w:r>
          </w:p>
          <w:p w14:paraId="237A2DCE"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Повышение доступности услуг ранней диагностики, социализации и реабилитации детей с ограниченными возможностями здоровья. Предоставление услуг ранней помощи не менее 50 детям с ограниченными возможностями здоровья (ежегодно)</w:t>
            </w:r>
          </w:p>
        </w:tc>
        <w:tc>
          <w:tcPr>
            <w:tcW w:w="856" w:type="pct"/>
          </w:tcPr>
          <w:p w14:paraId="213C0E9B" w14:textId="5815C3B1"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2019</w:t>
            </w:r>
            <w:r w:rsidR="00FD5071" w:rsidRPr="00F90B6B">
              <w:rPr>
                <w:rFonts w:ascii="Times New Roman" w:hAnsi="Times New Roman" w:cs="Times New Roman"/>
                <w:sz w:val="28"/>
                <w:szCs w:val="28"/>
                <w:lang w:eastAsia="en-US"/>
              </w:rPr>
              <w:t>-20</w:t>
            </w:r>
            <w:r w:rsidR="00075625" w:rsidRPr="00F90B6B">
              <w:rPr>
                <w:rFonts w:ascii="Times New Roman" w:hAnsi="Times New Roman" w:cs="Times New Roman"/>
                <w:sz w:val="28"/>
                <w:szCs w:val="28"/>
                <w:lang w:eastAsia="en-US"/>
              </w:rPr>
              <w:t>21</w:t>
            </w:r>
            <w:r w:rsidRPr="00F90B6B">
              <w:rPr>
                <w:rFonts w:ascii="Times New Roman" w:hAnsi="Times New Roman" w:cs="Times New Roman"/>
                <w:sz w:val="28"/>
                <w:szCs w:val="28"/>
                <w:lang w:eastAsia="en-US"/>
              </w:rPr>
              <w:t xml:space="preserve"> год</w:t>
            </w:r>
            <w:r w:rsidR="00075625" w:rsidRPr="00F90B6B">
              <w:rPr>
                <w:rFonts w:ascii="Times New Roman" w:hAnsi="Times New Roman" w:cs="Times New Roman"/>
                <w:sz w:val="28"/>
                <w:szCs w:val="28"/>
                <w:lang w:eastAsia="en-US"/>
              </w:rPr>
              <w:t>ы</w:t>
            </w:r>
          </w:p>
          <w:p w14:paraId="1086E3AB" w14:textId="2C9A9115" w:rsidR="00CC45E2" w:rsidRPr="00F90B6B" w:rsidRDefault="00CC45E2" w:rsidP="00F90B6B">
            <w:pPr>
              <w:pStyle w:val="ConsPlusNormal"/>
              <w:jc w:val="center"/>
              <w:rPr>
                <w:rFonts w:ascii="Times New Roman" w:hAnsi="Times New Roman" w:cs="Times New Roman"/>
                <w:sz w:val="28"/>
                <w:szCs w:val="28"/>
                <w:lang w:eastAsia="en-US"/>
              </w:rPr>
            </w:pPr>
          </w:p>
        </w:tc>
        <w:tc>
          <w:tcPr>
            <w:tcW w:w="856" w:type="pct"/>
          </w:tcPr>
          <w:p w14:paraId="21D8D9CF"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Министерство труда и социального развития Новосибирской области.</w:t>
            </w:r>
          </w:p>
        </w:tc>
      </w:tr>
      <w:tr w:rsidR="0074181F" w:rsidRPr="00F90B6B" w14:paraId="5ED43197" w14:textId="77777777" w:rsidTr="004810DC">
        <w:tc>
          <w:tcPr>
            <w:tcW w:w="259" w:type="pct"/>
          </w:tcPr>
          <w:p w14:paraId="0D9B8BD0" w14:textId="61F16E61" w:rsidR="00CC45E2" w:rsidRPr="00F90B6B" w:rsidRDefault="00075625"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7.3</w:t>
            </w:r>
            <w:r w:rsidR="00CC45E2" w:rsidRPr="00F90B6B">
              <w:rPr>
                <w:rFonts w:ascii="Times New Roman" w:hAnsi="Times New Roman" w:cs="Times New Roman"/>
                <w:sz w:val="28"/>
                <w:szCs w:val="28"/>
              </w:rPr>
              <w:t>.2</w:t>
            </w:r>
            <w:r w:rsidRPr="00F90B6B">
              <w:rPr>
                <w:rFonts w:ascii="Times New Roman" w:hAnsi="Times New Roman" w:cs="Times New Roman"/>
                <w:sz w:val="28"/>
                <w:szCs w:val="28"/>
              </w:rPr>
              <w:t>.</w:t>
            </w:r>
          </w:p>
        </w:tc>
        <w:tc>
          <w:tcPr>
            <w:tcW w:w="1881" w:type="pct"/>
          </w:tcPr>
          <w:p w14:paraId="234F51C1" w14:textId="06104C91"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 xml:space="preserve">Поддержка социально значимых проектов негосударственных (немуниципальных) организаций, направленных на оказание услуг ранней диагностики, социализации и реабилитации детей с ограниченными возможностями здоровья, в том числе привлечение негосударственных (немуниципальных) организаций в число </w:t>
            </w:r>
            <w:r w:rsidRPr="00F90B6B">
              <w:rPr>
                <w:rFonts w:ascii="Times New Roman" w:hAnsi="Times New Roman" w:cs="Times New Roman"/>
                <w:sz w:val="28"/>
                <w:szCs w:val="28"/>
                <w:lang w:eastAsia="en-US"/>
              </w:rPr>
              <w:lastRenderedPageBreak/>
              <w:t xml:space="preserve">исполнителей социальных проектов, предоставляемых </w:t>
            </w:r>
            <w:r w:rsidR="002F6D95" w:rsidRPr="00F90B6B">
              <w:rPr>
                <w:rFonts w:ascii="Times New Roman" w:hAnsi="Times New Roman" w:cs="Times New Roman"/>
                <w:sz w:val="28"/>
                <w:szCs w:val="28"/>
                <w:lang w:eastAsia="en-US"/>
              </w:rPr>
              <w:t>министерством труда и социального развития Новосибирской области</w:t>
            </w:r>
            <w:r w:rsidRPr="00F90B6B">
              <w:rPr>
                <w:rFonts w:ascii="Times New Roman" w:hAnsi="Times New Roman" w:cs="Times New Roman"/>
                <w:sz w:val="28"/>
                <w:szCs w:val="28"/>
                <w:lang w:eastAsia="en-US"/>
              </w:rPr>
              <w:t xml:space="preserve"> на конкурсные отборы Фонда поддержки детей, находящихся в трудной жизненной ситуации, оказание им методической поддержки при разработке самостоятельных проектов</w:t>
            </w:r>
          </w:p>
        </w:tc>
        <w:tc>
          <w:tcPr>
            <w:tcW w:w="1148" w:type="pct"/>
          </w:tcPr>
          <w:p w14:paraId="35000C84"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lastRenderedPageBreak/>
              <w:t xml:space="preserve">Увеличение числа негосударственных (немуниципальных) организаций, предоставляющих услуги ранней диагностики, социализации и реабилитации детям с </w:t>
            </w:r>
            <w:r w:rsidRPr="00F90B6B">
              <w:rPr>
                <w:rFonts w:ascii="Times New Roman" w:hAnsi="Times New Roman" w:cs="Times New Roman"/>
                <w:sz w:val="28"/>
                <w:szCs w:val="28"/>
                <w:lang w:eastAsia="en-US"/>
              </w:rPr>
              <w:lastRenderedPageBreak/>
              <w:t>ограниченными возможностями здоровья.</w:t>
            </w:r>
          </w:p>
          <w:p w14:paraId="5DECEEA8"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Повышение доступности услуг ранней диагностики, социализации и реабилитации детей с ограниченными возможностями здоровья.</w:t>
            </w:r>
          </w:p>
          <w:p w14:paraId="658C808A"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Предоставление услуг ранней помощи не менее 50 детям с ограниченными возможностями здоровья (ежегодно)</w:t>
            </w:r>
          </w:p>
        </w:tc>
        <w:tc>
          <w:tcPr>
            <w:tcW w:w="856" w:type="pct"/>
          </w:tcPr>
          <w:p w14:paraId="0E5BCF59" w14:textId="6A5BF018" w:rsidR="00075625" w:rsidRPr="00F90B6B" w:rsidRDefault="00075625"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lastRenderedPageBreak/>
              <w:t>2019</w:t>
            </w:r>
            <w:r w:rsidR="00FD5071" w:rsidRPr="00F90B6B">
              <w:rPr>
                <w:rFonts w:ascii="Times New Roman" w:hAnsi="Times New Roman" w:cs="Times New Roman"/>
                <w:sz w:val="28"/>
                <w:szCs w:val="28"/>
                <w:lang w:eastAsia="en-US"/>
              </w:rPr>
              <w:t>-20</w:t>
            </w:r>
            <w:r w:rsidRPr="00F90B6B">
              <w:rPr>
                <w:rFonts w:ascii="Times New Roman" w:hAnsi="Times New Roman" w:cs="Times New Roman"/>
                <w:sz w:val="28"/>
                <w:szCs w:val="28"/>
                <w:lang w:eastAsia="en-US"/>
              </w:rPr>
              <w:t>21 годы</w:t>
            </w:r>
          </w:p>
          <w:p w14:paraId="466D32D6" w14:textId="7D5704B0" w:rsidR="00CC45E2" w:rsidRPr="00F90B6B" w:rsidRDefault="00CC45E2" w:rsidP="00F90B6B">
            <w:pPr>
              <w:pStyle w:val="ConsPlusNormal"/>
              <w:jc w:val="center"/>
              <w:rPr>
                <w:rFonts w:ascii="Times New Roman" w:hAnsi="Times New Roman" w:cs="Times New Roman"/>
                <w:sz w:val="28"/>
                <w:szCs w:val="28"/>
                <w:lang w:eastAsia="en-US"/>
              </w:rPr>
            </w:pPr>
          </w:p>
        </w:tc>
        <w:tc>
          <w:tcPr>
            <w:tcW w:w="856" w:type="pct"/>
          </w:tcPr>
          <w:p w14:paraId="664421DE"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Министерство труда и социального развития Новосибирской области</w:t>
            </w:r>
          </w:p>
        </w:tc>
      </w:tr>
      <w:tr w:rsidR="0074181F" w:rsidRPr="00F90B6B" w14:paraId="6717FAEA" w14:textId="77777777" w:rsidTr="004810DC">
        <w:tc>
          <w:tcPr>
            <w:tcW w:w="259" w:type="pct"/>
          </w:tcPr>
          <w:p w14:paraId="0D7F55EF" w14:textId="50A2E132" w:rsidR="00CC45E2" w:rsidRPr="00F90B6B" w:rsidRDefault="00075625"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7.3</w:t>
            </w:r>
            <w:r w:rsidR="00CC45E2" w:rsidRPr="00F90B6B">
              <w:rPr>
                <w:rFonts w:ascii="Times New Roman" w:hAnsi="Times New Roman" w:cs="Times New Roman"/>
                <w:sz w:val="28"/>
                <w:szCs w:val="28"/>
              </w:rPr>
              <w:t>.3</w:t>
            </w:r>
            <w:r w:rsidRPr="00F90B6B">
              <w:rPr>
                <w:rFonts w:ascii="Times New Roman" w:hAnsi="Times New Roman" w:cs="Times New Roman"/>
                <w:sz w:val="28"/>
                <w:szCs w:val="28"/>
              </w:rPr>
              <w:t>.</w:t>
            </w:r>
          </w:p>
        </w:tc>
        <w:tc>
          <w:tcPr>
            <w:tcW w:w="1881" w:type="pct"/>
          </w:tcPr>
          <w:p w14:paraId="691070C3"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Оказание информационной поддержки негосударственным (немуниципальным) организациям</w:t>
            </w:r>
          </w:p>
        </w:tc>
        <w:tc>
          <w:tcPr>
            <w:tcW w:w="1148" w:type="pct"/>
          </w:tcPr>
          <w:p w14:paraId="36C2D8DC"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Повышение привлекательности негосударственных (немуниципальных) организаций, оказывающих услуги ранней диагностики, социализации и реабилитации детям с ограниченными возможностями здоровья.</w:t>
            </w:r>
          </w:p>
          <w:p w14:paraId="6C06389A"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 xml:space="preserve">Повышение статуса негосударственных (немуниципальных) организаций, оказывающих услуги </w:t>
            </w:r>
            <w:r w:rsidRPr="00F90B6B">
              <w:rPr>
                <w:rFonts w:ascii="Times New Roman" w:hAnsi="Times New Roman" w:cs="Times New Roman"/>
                <w:sz w:val="28"/>
                <w:szCs w:val="28"/>
                <w:lang w:eastAsia="en-US"/>
              </w:rPr>
              <w:lastRenderedPageBreak/>
              <w:t>ранней диагностики, социализации и реабилитации детям с ограниченными возможностями здоровья.</w:t>
            </w:r>
          </w:p>
          <w:p w14:paraId="45B64D21"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Увеличение числа детей с ограниченными возможностями здоровья, получивших услуги ранней помощи</w:t>
            </w:r>
          </w:p>
        </w:tc>
        <w:tc>
          <w:tcPr>
            <w:tcW w:w="856" w:type="pct"/>
          </w:tcPr>
          <w:p w14:paraId="50D11802" w14:textId="7A6BA8B7" w:rsidR="00075625" w:rsidRPr="00F90B6B" w:rsidRDefault="00075625"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lastRenderedPageBreak/>
              <w:t>2019</w:t>
            </w:r>
            <w:r w:rsidR="00FD5071" w:rsidRPr="00F90B6B">
              <w:rPr>
                <w:rFonts w:ascii="Times New Roman" w:hAnsi="Times New Roman" w:cs="Times New Roman"/>
                <w:sz w:val="28"/>
                <w:szCs w:val="28"/>
                <w:lang w:eastAsia="en-US"/>
              </w:rPr>
              <w:t>-20</w:t>
            </w:r>
            <w:r w:rsidRPr="00F90B6B">
              <w:rPr>
                <w:rFonts w:ascii="Times New Roman" w:hAnsi="Times New Roman" w:cs="Times New Roman"/>
                <w:sz w:val="28"/>
                <w:szCs w:val="28"/>
                <w:lang w:eastAsia="en-US"/>
              </w:rPr>
              <w:t>21 годы</w:t>
            </w:r>
          </w:p>
          <w:p w14:paraId="62B5E928" w14:textId="732E4319" w:rsidR="00CC45E2" w:rsidRPr="00F90B6B" w:rsidRDefault="00CC45E2" w:rsidP="00F90B6B">
            <w:pPr>
              <w:pStyle w:val="ConsPlusNormal"/>
              <w:jc w:val="center"/>
              <w:rPr>
                <w:rFonts w:ascii="Times New Roman" w:hAnsi="Times New Roman" w:cs="Times New Roman"/>
                <w:sz w:val="28"/>
                <w:szCs w:val="28"/>
                <w:lang w:eastAsia="en-US"/>
              </w:rPr>
            </w:pPr>
          </w:p>
        </w:tc>
        <w:tc>
          <w:tcPr>
            <w:tcW w:w="856" w:type="pct"/>
          </w:tcPr>
          <w:p w14:paraId="77BEA049"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Министерство труда и социального развития Новосибирской области</w:t>
            </w:r>
          </w:p>
        </w:tc>
      </w:tr>
      <w:tr w:rsidR="0074181F" w:rsidRPr="00F90B6B" w14:paraId="78398A0A" w14:textId="77777777" w:rsidTr="004810DC">
        <w:tc>
          <w:tcPr>
            <w:tcW w:w="259" w:type="pct"/>
          </w:tcPr>
          <w:p w14:paraId="1E01E084" w14:textId="5C0B7D98" w:rsidR="00CC45E2" w:rsidRPr="00F90B6B" w:rsidRDefault="00075625"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7.3</w:t>
            </w:r>
            <w:r w:rsidR="00CC45E2" w:rsidRPr="00F90B6B">
              <w:rPr>
                <w:rFonts w:ascii="Times New Roman" w:hAnsi="Times New Roman" w:cs="Times New Roman"/>
                <w:sz w:val="28"/>
                <w:szCs w:val="28"/>
              </w:rPr>
              <w:t>.4</w:t>
            </w:r>
            <w:r w:rsidRPr="00F90B6B">
              <w:rPr>
                <w:rFonts w:ascii="Times New Roman" w:hAnsi="Times New Roman" w:cs="Times New Roman"/>
                <w:sz w:val="28"/>
                <w:szCs w:val="28"/>
              </w:rPr>
              <w:t>.</w:t>
            </w:r>
          </w:p>
        </w:tc>
        <w:tc>
          <w:tcPr>
            <w:tcW w:w="1881" w:type="pct"/>
          </w:tcPr>
          <w:p w14:paraId="490EE4F2" w14:textId="77777777" w:rsidR="00CC45E2" w:rsidRPr="00F90B6B" w:rsidRDefault="00CC45E2" w:rsidP="00F90B6B">
            <w:pPr>
              <w:widowControl w:val="0"/>
              <w:autoSpaceDE w:val="0"/>
              <w:autoSpaceDN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Повышение квалификации специалистов, работающих в негосударственных (немуниципальных) организациях, оказывающих услуги ранней диагностики, социализации и реабилитации детей с ограниченными возможностями здоровья</w:t>
            </w:r>
          </w:p>
        </w:tc>
        <w:tc>
          <w:tcPr>
            <w:tcW w:w="1148" w:type="pct"/>
          </w:tcPr>
          <w:p w14:paraId="5B71EC35"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Повышение качества предоставляемых услуг ранней диагностики, социализации и реабилитации детей с ограниченными возможностями здоровья.</w:t>
            </w:r>
          </w:p>
          <w:p w14:paraId="3C7F945B"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Повышение привлекательности негосударственных (немуниципальных) организаций, оказывающих услуги ранней диагностики, социализации и реабилитации детям с ограниченными возможностями здоровья.</w:t>
            </w:r>
          </w:p>
          <w:p w14:paraId="056B3E81"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 xml:space="preserve">Повышение </w:t>
            </w:r>
            <w:r w:rsidRPr="00F90B6B">
              <w:rPr>
                <w:rFonts w:ascii="Times New Roman" w:hAnsi="Times New Roman" w:cs="Times New Roman"/>
                <w:sz w:val="28"/>
                <w:szCs w:val="28"/>
                <w:lang w:eastAsia="en-US"/>
              </w:rPr>
              <w:lastRenderedPageBreak/>
              <w:t>квалификации не менее 30 специалистов (ежегодно), работающих в негосударственных (немуниципальных) организациях, оказывающих услуги ранней диагностики, социализации и реабилитации детей с ограниченными возможностями здоровья</w:t>
            </w:r>
          </w:p>
        </w:tc>
        <w:tc>
          <w:tcPr>
            <w:tcW w:w="856" w:type="pct"/>
          </w:tcPr>
          <w:p w14:paraId="1D43346B" w14:textId="06F89EEA" w:rsidR="00075625" w:rsidRPr="00F90B6B" w:rsidRDefault="00075625"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lastRenderedPageBreak/>
              <w:t>2019</w:t>
            </w:r>
            <w:r w:rsidR="00FD5071" w:rsidRPr="00F90B6B">
              <w:rPr>
                <w:rFonts w:ascii="Times New Roman" w:hAnsi="Times New Roman" w:cs="Times New Roman"/>
                <w:sz w:val="28"/>
                <w:szCs w:val="28"/>
                <w:lang w:eastAsia="en-US"/>
              </w:rPr>
              <w:t>-20</w:t>
            </w:r>
            <w:r w:rsidRPr="00F90B6B">
              <w:rPr>
                <w:rFonts w:ascii="Times New Roman" w:hAnsi="Times New Roman" w:cs="Times New Roman"/>
                <w:sz w:val="28"/>
                <w:szCs w:val="28"/>
                <w:lang w:eastAsia="en-US"/>
              </w:rPr>
              <w:t>21 годы</w:t>
            </w:r>
          </w:p>
          <w:p w14:paraId="7FA8C888" w14:textId="0092DD5F" w:rsidR="00CC45E2" w:rsidRPr="00F90B6B" w:rsidRDefault="00CC45E2" w:rsidP="00F90B6B">
            <w:pPr>
              <w:pStyle w:val="ConsPlusNormal"/>
              <w:jc w:val="center"/>
              <w:rPr>
                <w:rFonts w:ascii="Times New Roman" w:hAnsi="Times New Roman" w:cs="Times New Roman"/>
                <w:sz w:val="28"/>
                <w:szCs w:val="28"/>
                <w:lang w:eastAsia="en-US"/>
              </w:rPr>
            </w:pPr>
          </w:p>
        </w:tc>
        <w:tc>
          <w:tcPr>
            <w:tcW w:w="856" w:type="pct"/>
          </w:tcPr>
          <w:p w14:paraId="0921FED3"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Министерство труда и социального развития Новосибирской области</w:t>
            </w:r>
          </w:p>
        </w:tc>
      </w:tr>
      <w:tr w:rsidR="0074181F" w:rsidRPr="00F90B6B" w14:paraId="294671D0" w14:textId="77777777" w:rsidTr="004810DC">
        <w:tc>
          <w:tcPr>
            <w:tcW w:w="259" w:type="pct"/>
          </w:tcPr>
          <w:p w14:paraId="527193F9" w14:textId="042CDC42" w:rsidR="00CC45E2" w:rsidRPr="00F90B6B" w:rsidRDefault="00075625"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7.3</w:t>
            </w:r>
            <w:r w:rsidR="00CC45E2" w:rsidRPr="00F90B6B">
              <w:rPr>
                <w:rFonts w:ascii="Times New Roman" w:hAnsi="Times New Roman" w:cs="Times New Roman"/>
                <w:sz w:val="28"/>
                <w:szCs w:val="28"/>
              </w:rPr>
              <w:t>.5</w:t>
            </w:r>
            <w:r w:rsidRPr="00F90B6B">
              <w:rPr>
                <w:rFonts w:ascii="Times New Roman" w:hAnsi="Times New Roman" w:cs="Times New Roman"/>
                <w:sz w:val="28"/>
                <w:szCs w:val="28"/>
              </w:rPr>
              <w:t>.</w:t>
            </w:r>
          </w:p>
        </w:tc>
        <w:tc>
          <w:tcPr>
            <w:tcW w:w="1881" w:type="pct"/>
          </w:tcPr>
          <w:p w14:paraId="6A46987D"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Проведение семинаров, круглых столов, конференций по вопросам оказания услуг ранней диагностики, социализации и реабилитации детей с ограниченными возможностями здоровья, с участием негосударственных (немуниципальных) организаций, оказывающих услуги ранней диагностики, социализации и реабилитации детям с ограниченными возможностями здоровья</w:t>
            </w:r>
          </w:p>
        </w:tc>
        <w:tc>
          <w:tcPr>
            <w:tcW w:w="1148" w:type="pct"/>
          </w:tcPr>
          <w:p w14:paraId="3154D5DE"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Повышение квалификации не менее 100 специалистов (ежегодно), работающих в негосударственных (немуниципальных) организациях, оказывающих услуги ранней диагностики, социализации и реабилитации детям с ограниченными возможностями здоровья.</w:t>
            </w:r>
          </w:p>
          <w:p w14:paraId="1E9D730D"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 xml:space="preserve">Повышение качества предоставляемых услуг ранней диагностики, социализации и </w:t>
            </w:r>
            <w:r w:rsidRPr="00F90B6B">
              <w:rPr>
                <w:rFonts w:ascii="Times New Roman" w:hAnsi="Times New Roman" w:cs="Times New Roman"/>
                <w:sz w:val="28"/>
                <w:szCs w:val="28"/>
                <w:lang w:eastAsia="en-US"/>
              </w:rPr>
              <w:lastRenderedPageBreak/>
              <w:t>реабилитации детей с ограниченными возможностями здоровья</w:t>
            </w:r>
          </w:p>
        </w:tc>
        <w:tc>
          <w:tcPr>
            <w:tcW w:w="856" w:type="pct"/>
          </w:tcPr>
          <w:p w14:paraId="1FAAE4B1" w14:textId="12DD78D8" w:rsidR="00075625" w:rsidRPr="00F90B6B" w:rsidRDefault="00075625"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lastRenderedPageBreak/>
              <w:t>2019</w:t>
            </w:r>
            <w:r w:rsidR="00FD5071" w:rsidRPr="00F90B6B">
              <w:rPr>
                <w:rFonts w:ascii="Times New Roman" w:hAnsi="Times New Roman" w:cs="Times New Roman"/>
                <w:sz w:val="28"/>
                <w:szCs w:val="28"/>
                <w:lang w:eastAsia="en-US"/>
              </w:rPr>
              <w:t>-20</w:t>
            </w:r>
            <w:r w:rsidRPr="00F90B6B">
              <w:rPr>
                <w:rFonts w:ascii="Times New Roman" w:hAnsi="Times New Roman" w:cs="Times New Roman"/>
                <w:sz w:val="28"/>
                <w:szCs w:val="28"/>
                <w:lang w:eastAsia="en-US"/>
              </w:rPr>
              <w:t>21 годы</w:t>
            </w:r>
          </w:p>
          <w:p w14:paraId="17090780" w14:textId="363EBB79" w:rsidR="00CC45E2" w:rsidRPr="00F90B6B" w:rsidRDefault="00CC45E2" w:rsidP="00F90B6B">
            <w:pPr>
              <w:pStyle w:val="ConsPlusNormal"/>
              <w:jc w:val="center"/>
              <w:rPr>
                <w:rFonts w:ascii="Times New Roman" w:hAnsi="Times New Roman" w:cs="Times New Roman"/>
                <w:sz w:val="28"/>
                <w:szCs w:val="28"/>
                <w:lang w:eastAsia="en-US"/>
              </w:rPr>
            </w:pPr>
          </w:p>
        </w:tc>
        <w:tc>
          <w:tcPr>
            <w:tcW w:w="856" w:type="pct"/>
          </w:tcPr>
          <w:p w14:paraId="50716542"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Министерство труда и социального</w:t>
            </w:r>
            <w:r w:rsidR="00DE59E6" w:rsidRPr="00F90B6B">
              <w:rPr>
                <w:rFonts w:ascii="Times New Roman" w:hAnsi="Times New Roman" w:cs="Times New Roman"/>
                <w:sz w:val="28"/>
                <w:szCs w:val="28"/>
                <w:lang w:eastAsia="en-US"/>
              </w:rPr>
              <w:t xml:space="preserve"> развития Новосибирской области</w:t>
            </w:r>
          </w:p>
        </w:tc>
      </w:tr>
      <w:tr w:rsidR="0074181F" w:rsidRPr="00F90B6B" w14:paraId="0C2AB1C1" w14:textId="77777777" w:rsidTr="004810DC">
        <w:tc>
          <w:tcPr>
            <w:tcW w:w="259" w:type="pct"/>
          </w:tcPr>
          <w:p w14:paraId="0E89146E" w14:textId="490105F4" w:rsidR="00CC45E2" w:rsidRPr="00F90B6B" w:rsidRDefault="00075625"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7.3</w:t>
            </w:r>
            <w:r w:rsidR="00CC45E2" w:rsidRPr="00F90B6B">
              <w:rPr>
                <w:rFonts w:ascii="Times New Roman" w:hAnsi="Times New Roman" w:cs="Times New Roman"/>
                <w:sz w:val="28"/>
                <w:szCs w:val="28"/>
              </w:rPr>
              <w:t>.6</w:t>
            </w:r>
            <w:r w:rsidRPr="00F90B6B">
              <w:rPr>
                <w:rFonts w:ascii="Times New Roman" w:hAnsi="Times New Roman" w:cs="Times New Roman"/>
                <w:sz w:val="28"/>
                <w:szCs w:val="28"/>
              </w:rPr>
              <w:t>.</w:t>
            </w:r>
          </w:p>
        </w:tc>
        <w:tc>
          <w:tcPr>
            <w:tcW w:w="1881" w:type="pct"/>
          </w:tcPr>
          <w:p w14:paraId="3BE16799" w14:textId="77777777" w:rsidR="00CC45E2" w:rsidRPr="00F90B6B" w:rsidRDefault="00CC45E2" w:rsidP="00F90B6B">
            <w:pPr>
              <w:pStyle w:val="a8"/>
              <w:jc w:val="center"/>
              <w:rPr>
                <w:sz w:val="28"/>
                <w:szCs w:val="28"/>
                <w:lang w:eastAsia="en-US"/>
              </w:rPr>
            </w:pPr>
            <w:r w:rsidRPr="00F90B6B">
              <w:rPr>
                <w:sz w:val="28"/>
                <w:szCs w:val="28"/>
              </w:rPr>
              <w:t>Поддержание в актуальном состоянии реестра организаций, оказывающих услуги семьям, воспитывающим детей-инвалидов и детей, имеющих ограничения жизнедеятельности, в том числе детям от 0 до 3 лет</w:t>
            </w:r>
          </w:p>
          <w:p w14:paraId="515035CB" w14:textId="77777777" w:rsidR="00CC45E2" w:rsidRPr="00F90B6B" w:rsidRDefault="00CC45E2" w:rsidP="00F90B6B">
            <w:pPr>
              <w:pStyle w:val="a8"/>
              <w:jc w:val="center"/>
              <w:rPr>
                <w:sz w:val="28"/>
                <w:szCs w:val="28"/>
              </w:rPr>
            </w:pPr>
          </w:p>
        </w:tc>
        <w:tc>
          <w:tcPr>
            <w:tcW w:w="1148" w:type="pct"/>
          </w:tcPr>
          <w:p w14:paraId="0D2C8517" w14:textId="50673D8D" w:rsidR="00CC45E2" w:rsidRPr="00F90B6B" w:rsidRDefault="00CC45E2" w:rsidP="00F90B6B">
            <w:pPr>
              <w:pStyle w:val="a8"/>
              <w:jc w:val="center"/>
              <w:rPr>
                <w:sz w:val="28"/>
                <w:szCs w:val="28"/>
              </w:rPr>
            </w:pPr>
            <w:r w:rsidRPr="00F90B6B">
              <w:rPr>
                <w:sz w:val="28"/>
                <w:szCs w:val="28"/>
              </w:rPr>
              <w:t>Формирование дополнительного инструментария для повышения информированности специалистов и родителей о возможности получения услуг ранней помощи.</w:t>
            </w:r>
          </w:p>
          <w:p w14:paraId="7FFA7CBF" w14:textId="23B12111" w:rsidR="00CC45E2" w:rsidRPr="00F90B6B" w:rsidRDefault="00CC45E2" w:rsidP="00F90B6B">
            <w:pPr>
              <w:pStyle w:val="a8"/>
              <w:jc w:val="center"/>
              <w:rPr>
                <w:sz w:val="28"/>
                <w:szCs w:val="28"/>
              </w:rPr>
            </w:pPr>
            <w:r w:rsidRPr="00F90B6B">
              <w:rPr>
                <w:sz w:val="28"/>
                <w:szCs w:val="28"/>
              </w:rPr>
              <w:t>Актуализация информации о ресурсах подразделений (служб ранней помощи) и организаций, оказывающих раннюю помощь, в Новосибирской области.</w:t>
            </w:r>
          </w:p>
          <w:p w14:paraId="4790B0D5" w14:textId="77777777" w:rsidR="00CC45E2" w:rsidRPr="00F90B6B" w:rsidRDefault="00CC45E2" w:rsidP="00F90B6B">
            <w:pPr>
              <w:pStyle w:val="a8"/>
              <w:jc w:val="center"/>
              <w:rPr>
                <w:sz w:val="28"/>
                <w:szCs w:val="28"/>
              </w:rPr>
            </w:pPr>
            <w:r w:rsidRPr="00F90B6B">
              <w:rPr>
                <w:sz w:val="28"/>
                <w:szCs w:val="28"/>
              </w:rPr>
              <w:t>Повышение доступности оказываемой помощи детям-инвалидам и детям с ограниченными возможностями здоровья</w:t>
            </w:r>
          </w:p>
        </w:tc>
        <w:tc>
          <w:tcPr>
            <w:tcW w:w="856" w:type="pct"/>
          </w:tcPr>
          <w:p w14:paraId="71275D05" w14:textId="60856FBD" w:rsidR="00075625" w:rsidRPr="00F90B6B" w:rsidRDefault="00075625"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2019</w:t>
            </w:r>
            <w:r w:rsidR="00FD5071" w:rsidRPr="00F90B6B">
              <w:rPr>
                <w:rFonts w:ascii="Times New Roman" w:hAnsi="Times New Roman" w:cs="Times New Roman"/>
                <w:sz w:val="28"/>
                <w:szCs w:val="28"/>
                <w:lang w:eastAsia="en-US"/>
              </w:rPr>
              <w:t>-20</w:t>
            </w:r>
            <w:r w:rsidRPr="00F90B6B">
              <w:rPr>
                <w:rFonts w:ascii="Times New Roman" w:hAnsi="Times New Roman" w:cs="Times New Roman"/>
                <w:sz w:val="28"/>
                <w:szCs w:val="28"/>
                <w:lang w:eastAsia="en-US"/>
              </w:rPr>
              <w:t>21 годы</w:t>
            </w:r>
          </w:p>
          <w:p w14:paraId="7C215A14" w14:textId="7A142048" w:rsidR="00CC45E2" w:rsidRPr="00F90B6B" w:rsidRDefault="00CC45E2" w:rsidP="00F90B6B">
            <w:pPr>
              <w:pStyle w:val="ConsPlusNormal"/>
              <w:jc w:val="center"/>
              <w:rPr>
                <w:rFonts w:ascii="Times New Roman" w:hAnsi="Times New Roman" w:cs="Times New Roman"/>
                <w:sz w:val="28"/>
                <w:szCs w:val="28"/>
                <w:lang w:eastAsia="en-US"/>
              </w:rPr>
            </w:pPr>
          </w:p>
        </w:tc>
        <w:tc>
          <w:tcPr>
            <w:tcW w:w="856" w:type="pct"/>
          </w:tcPr>
          <w:p w14:paraId="2689B67D" w14:textId="3F955F51" w:rsidR="00CC45E2" w:rsidRPr="00F90B6B" w:rsidRDefault="00DE59E6" w:rsidP="00F90B6B">
            <w:pPr>
              <w:pStyle w:val="a8"/>
              <w:autoSpaceDE w:val="0"/>
              <w:autoSpaceDN w:val="0"/>
              <w:jc w:val="center"/>
              <w:rPr>
                <w:sz w:val="28"/>
                <w:szCs w:val="28"/>
                <w:lang w:eastAsia="en-US"/>
              </w:rPr>
            </w:pPr>
            <w:r w:rsidRPr="00F90B6B">
              <w:rPr>
                <w:sz w:val="28"/>
                <w:szCs w:val="28"/>
              </w:rPr>
              <w:t>Министерство труда и социального развития Новосибирской области</w:t>
            </w:r>
            <w:r w:rsidR="00FD5071" w:rsidRPr="00F90B6B">
              <w:rPr>
                <w:sz w:val="28"/>
                <w:szCs w:val="28"/>
              </w:rPr>
              <w:t>;</w:t>
            </w:r>
            <w:r w:rsidR="00CC45E2" w:rsidRPr="00F90B6B">
              <w:rPr>
                <w:sz w:val="28"/>
                <w:szCs w:val="28"/>
              </w:rPr>
              <w:t xml:space="preserve"> министерство образования Новосибирской области, министерство здравоохранения Новосибирской области во взаимодействии с организациями, оказывающими услуги</w:t>
            </w:r>
          </w:p>
        </w:tc>
      </w:tr>
      <w:tr w:rsidR="0074181F" w:rsidRPr="00F90B6B" w14:paraId="169AB8CA" w14:textId="77777777" w:rsidTr="004810DC">
        <w:tc>
          <w:tcPr>
            <w:tcW w:w="259" w:type="pct"/>
          </w:tcPr>
          <w:p w14:paraId="5CF1F282" w14:textId="2D726D9D" w:rsidR="00CC45E2" w:rsidRPr="00F90B6B" w:rsidRDefault="00075625"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7.3</w:t>
            </w:r>
            <w:r w:rsidR="00CC45E2" w:rsidRPr="00F90B6B">
              <w:rPr>
                <w:rFonts w:ascii="Times New Roman" w:hAnsi="Times New Roman" w:cs="Times New Roman"/>
                <w:sz w:val="28"/>
                <w:szCs w:val="28"/>
              </w:rPr>
              <w:t>.7</w:t>
            </w:r>
            <w:r w:rsidRPr="00F90B6B">
              <w:rPr>
                <w:rFonts w:ascii="Times New Roman" w:hAnsi="Times New Roman" w:cs="Times New Roman"/>
                <w:sz w:val="28"/>
                <w:szCs w:val="28"/>
              </w:rPr>
              <w:t>.</w:t>
            </w:r>
          </w:p>
        </w:tc>
        <w:tc>
          <w:tcPr>
            <w:tcW w:w="1881" w:type="pct"/>
          </w:tcPr>
          <w:p w14:paraId="48F1444F" w14:textId="77777777" w:rsidR="00CC45E2" w:rsidRPr="00F90B6B" w:rsidRDefault="00CC45E2" w:rsidP="00F90B6B">
            <w:pPr>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Организация межведомственного взаимодействия в целях создания оптимальных условий для оказания услуг ранней диагностики, социализации и </w:t>
            </w:r>
            <w:r w:rsidRPr="00F90B6B">
              <w:rPr>
                <w:rFonts w:ascii="Times New Roman" w:hAnsi="Times New Roman" w:cs="Times New Roman"/>
                <w:sz w:val="28"/>
                <w:szCs w:val="28"/>
              </w:rPr>
              <w:lastRenderedPageBreak/>
              <w:t>реабилитации детей с ограниченными возможностями здоровья, в том числе, в частных негосударственных (немуниципальных) организациях</w:t>
            </w:r>
          </w:p>
        </w:tc>
        <w:tc>
          <w:tcPr>
            <w:tcW w:w="1148" w:type="pct"/>
          </w:tcPr>
          <w:p w14:paraId="6AD677CB"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lastRenderedPageBreak/>
              <w:t xml:space="preserve">Развитие сектора частных организаций, оказывающих услуги ранней диагностики, </w:t>
            </w:r>
            <w:r w:rsidRPr="00F90B6B">
              <w:rPr>
                <w:rFonts w:ascii="Times New Roman" w:hAnsi="Times New Roman" w:cs="Times New Roman"/>
                <w:sz w:val="28"/>
                <w:szCs w:val="28"/>
                <w:lang w:eastAsia="en-US"/>
              </w:rPr>
              <w:lastRenderedPageBreak/>
              <w:t>социализации и реабилитации детей с ограниченными возможностями здоровья</w:t>
            </w:r>
          </w:p>
        </w:tc>
        <w:tc>
          <w:tcPr>
            <w:tcW w:w="856" w:type="pct"/>
          </w:tcPr>
          <w:p w14:paraId="40FE3A84" w14:textId="3254232C" w:rsidR="00075625" w:rsidRPr="00F90B6B" w:rsidRDefault="00075625"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lastRenderedPageBreak/>
              <w:t>2019</w:t>
            </w:r>
            <w:r w:rsidR="00FD5071" w:rsidRPr="00F90B6B">
              <w:rPr>
                <w:rFonts w:ascii="Times New Roman" w:hAnsi="Times New Roman" w:cs="Times New Roman"/>
                <w:sz w:val="28"/>
                <w:szCs w:val="28"/>
                <w:lang w:eastAsia="en-US"/>
              </w:rPr>
              <w:t>-20</w:t>
            </w:r>
            <w:r w:rsidRPr="00F90B6B">
              <w:rPr>
                <w:rFonts w:ascii="Times New Roman" w:hAnsi="Times New Roman" w:cs="Times New Roman"/>
                <w:sz w:val="28"/>
                <w:szCs w:val="28"/>
                <w:lang w:eastAsia="en-US"/>
              </w:rPr>
              <w:t>21 годы</w:t>
            </w:r>
          </w:p>
          <w:p w14:paraId="77CE8915" w14:textId="0E287431" w:rsidR="00CC45E2" w:rsidRPr="00F90B6B" w:rsidRDefault="00CC45E2" w:rsidP="00F90B6B">
            <w:pPr>
              <w:pStyle w:val="ConsPlusNormal"/>
              <w:jc w:val="center"/>
              <w:rPr>
                <w:rFonts w:ascii="Times New Roman" w:hAnsi="Times New Roman" w:cs="Times New Roman"/>
                <w:sz w:val="28"/>
                <w:szCs w:val="28"/>
                <w:lang w:eastAsia="en-US"/>
              </w:rPr>
            </w:pPr>
          </w:p>
        </w:tc>
        <w:tc>
          <w:tcPr>
            <w:tcW w:w="856" w:type="pct"/>
          </w:tcPr>
          <w:p w14:paraId="496DDBEC" w14:textId="77777777" w:rsidR="00CC45E2" w:rsidRPr="00F90B6B" w:rsidRDefault="00CC45E2"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 xml:space="preserve">Министерство труда и социального развития </w:t>
            </w:r>
            <w:r w:rsidRPr="00F90B6B">
              <w:rPr>
                <w:rFonts w:ascii="Times New Roman" w:hAnsi="Times New Roman" w:cs="Times New Roman"/>
                <w:sz w:val="28"/>
                <w:szCs w:val="28"/>
                <w:lang w:eastAsia="en-US"/>
              </w:rPr>
              <w:lastRenderedPageBreak/>
              <w:t>Новосибирской области</w:t>
            </w:r>
          </w:p>
        </w:tc>
      </w:tr>
    </w:tbl>
    <w:p w14:paraId="5736038D" w14:textId="77777777" w:rsidR="00EE4AA6" w:rsidRPr="00F90B6B" w:rsidRDefault="00EE4AA6" w:rsidP="00F90B6B">
      <w:pPr>
        <w:autoSpaceDE w:val="0"/>
        <w:autoSpaceDN w:val="0"/>
        <w:adjustRightInd w:val="0"/>
        <w:spacing w:after="0" w:line="240" w:lineRule="auto"/>
        <w:jc w:val="center"/>
        <w:rPr>
          <w:rFonts w:ascii="Times New Roman" w:hAnsi="Times New Roman" w:cs="Times New Roman"/>
          <w:sz w:val="28"/>
          <w:szCs w:val="28"/>
        </w:rPr>
      </w:pPr>
    </w:p>
    <w:p w14:paraId="7DF8C109" w14:textId="3A57D93E" w:rsidR="00EE4AA6" w:rsidRPr="00F90B6B" w:rsidRDefault="00EE4AA6" w:rsidP="00F90B6B">
      <w:pPr>
        <w:pStyle w:val="2"/>
        <w:spacing w:before="0" w:line="240" w:lineRule="auto"/>
        <w:jc w:val="center"/>
        <w:rPr>
          <w:rFonts w:ascii="Times New Roman" w:hAnsi="Times New Roman" w:cs="Times New Roman"/>
          <w:i/>
          <w:color w:val="auto"/>
          <w:sz w:val="28"/>
          <w:szCs w:val="28"/>
        </w:rPr>
      </w:pPr>
      <w:r w:rsidRPr="00F90B6B">
        <w:rPr>
          <w:rFonts w:ascii="Times New Roman" w:hAnsi="Times New Roman" w:cs="Times New Roman"/>
          <w:color w:val="auto"/>
          <w:sz w:val="28"/>
          <w:szCs w:val="28"/>
        </w:rPr>
        <w:t>8. Рынок социальных услуг</w:t>
      </w:r>
    </w:p>
    <w:p w14:paraId="1B1A4107" w14:textId="77777777" w:rsidR="00EE4AA6" w:rsidRPr="00F90B6B" w:rsidRDefault="00EE4AA6" w:rsidP="00F90B6B">
      <w:pPr>
        <w:autoSpaceDE w:val="0"/>
        <w:autoSpaceDN w:val="0"/>
        <w:adjustRightInd w:val="0"/>
        <w:spacing w:after="0" w:line="240" w:lineRule="auto"/>
        <w:ind w:firstLine="709"/>
        <w:jc w:val="center"/>
        <w:rPr>
          <w:rFonts w:ascii="Times New Roman" w:hAnsi="Times New Roman" w:cs="Times New Roman"/>
          <w:sz w:val="28"/>
          <w:szCs w:val="28"/>
        </w:rPr>
      </w:pPr>
    </w:p>
    <w:p w14:paraId="6A99DE62" w14:textId="77777777" w:rsidR="007F572C" w:rsidRPr="00F90B6B" w:rsidRDefault="00EE4AA6" w:rsidP="00F90B6B">
      <w:pPr>
        <w:autoSpaceDE w:val="0"/>
        <w:autoSpaceDN w:val="0"/>
        <w:adjustRightInd w:val="0"/>
        <w:spacing w:after="0" w:line="240" w:lineRule="auto"/>
        <w:ind w:firstLine="709"/>
        <w:jc w:val="center"/>
        <w:rPr>
          <w:rFonts w:ascii="Times New Roman" w:hAnsi="Times New Roman" w:cs="Times New Roman"/>
          <w:sz w:val="28"/>
          <w:szCs w:val="28"/>
        </w:rPr>
      </w:pPr>
      <w:r w:rsidRPr="00F90B6B">
        <w:rPr>
          <w:rFonts w:ascii="Times New Roman" w:hAnsi="Times New Roman" w:cs="Times New Roman"/>
          <w:sz w:val="28"/>
          <w:szCs w:val="28"/>
        </w:rPr>
        <w:t xml:space="preserve">8.1. Исходная фактическая информация в отношении ситуации и проблематики на рынке, </w:t>
      </w:r>
    </w:p>
    <w:p w14:paraId="1FEA3F9A" w14:textId="70933741" w:rsidR="00EE4AA6" w:rsidRPr="00F90B6B" w:rsidRDefault="00940E3A" w:rsidP="00F90B6B">
      <w:pPr>
        <w:autoSpaceDE w:val="0"/>
        <w:autoSpaceDN w:val="0"/>
        <w:adjustRightInd w:val="0"/>
        <w:spacing w:after="0" w:line="240" w:lineRule="auto"/>
        <w:ind w:firstLine="709"/>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w:t>
      </w:r>
      <w:r w:rsidR="00EE4AA6" w:rsidRPr="00F90B6B">
        <w:rPr>
          <w:rFonts w:ascii="Times New Roman" w:hAnsi="Times New Roman" w:cs="Times New Roman"/>
          <w:sz w:val="28"/>
          <w:szCs w:val="28"/>
        </w:rPr>
        <w:t xml:space="preserve"> и цели</w:t>
      </w:r>
    </w:p>
    <w:p w14:paraId="7896AF70" w14:textId="77777777" w:rsidR="00EE4AA6" w:rsidRPr="00F90B6B" w:rsidRDefault="00EE4AA6" w:rsidP="00F90B6B">
      <w:pPr>
        <w:autoSpaceDE w:val="0"/>
        <w:autoSpaceDN w:val="0"/>
        <w:adjustRightInd w:val="0"/>
        <w:spacing w:after="0" w:line="240" w:lineRule="auto"/>
        <w:ind w:firstLine="709"/>
        <w:jc w:val="center"/>
        <w:rPr>
          <w:rFonts w:ascii="Times New Roman" w:hAnsi="Times New Roman" w:cs="Times New Roman"/>
          <w:sz w:val="28"/>
          <w:szCs w:val="28"/>
        </w:rPr>
      </w:pPr>
    </w:p>
    <w:p w14:paraId="65026C12" w14:textId="0E251E58" w:rsidR="000911A5" w:rsidRPr="00F90B6B" w:rsidRDefault="000911A5" w:rsidP="00F90B6B">
      <w:pPr>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На 01.01.2019 в реестре поставщиков социальных услуг (далее – реестр) зарегистрировано 134 организации, оказывающие социальн</w:t>
      </w:r>
      <w:r w:rsidR="00696A51">
        <w:rPr>
          <w:rFonts w:ascii="Times New Roman" w:eastAsia="Calibri" w:hAnsi="Times New Roman" w:cs="Times New Roman"/>
          <w:sz w:val="28"/>
          <w:szCs w:val="28"/>
        </w:rPr>
        <w:t>ые услуги, из них 45 </w:t>
      </w:r>
      <w:r w:rsidRPr="00F90B6B">
        <w:rPr>
          <w:rFonts w:ascii="Times New Roman" w:eastAsia="Calibri" w:hAnsi="Times New Roman" w:cs="Times New Roman"/>
          <w:sz w:val="28"/>
          <w:szCs w:val="28"/>
        </w:rPr>
        <w:t xml:space="preserve">социально ориентированных некоммерческих </w:t>
      </w:r>
      <w:r w:rsidR="00696A51">
        <w:rPr>
          <w:rFonts w:ascii="Times New Roman" w:eastAsia="Calibri" w:hAnsi="Times New Roman" w:cs="Times New Roman"/>
          <w:sz w:val="28"/>
          <w:szCs w:val="28"/>
        </w:rPr>
        <w:t>организаций (далее – СОНКО) и 1 </w:t>
      </w:r>
      <w:r w:rsidRPr="00F90B6B">
        <w:rPr>
          <w:rFonts w:ascii="Times New Roman" w:eastAsia="Calibri" w:hAnsi="Times New Roman" w:cs="Times New Roman"/>
          <w:sz w:val="28"/>
          <w:szCs w:val="28"/>
        </w:rPr>
        <w:t>социально ориентированная коммерческая организация (на 01.0</w:t>
      </w:r>
      <w:r w:rsidR="00696A51">
        <w:rPr>
          <w:rFonts w:ascii="Times New Roman" w:eastAsia="Calibri" w:hAnsi="Times New Roman" w:cs="Times New Roman"/>
          <w:sz w:val="28"/>
          <w:szCs w:val="28"/>
        </w:rPr>
        <w:t>1.2017 – 107 организаций, в том числе 18 </w:t>
      </w:r>
      <w:r w:rsidRPr="00F90B6B">
        <w:rPr>
          <w:rFonts w:ascii="Times New Roman" w:eastAsia="Calibri" w:hAnsi="Times New Roman" w:cs="Times New Roman"/>
          <w:sz w:val="28"/>
          <w:szCs w:val="28"/>
        </w:rPr>
        <w:t>СОНКО, на 01.0</w:t>
      </w:r>
      <w:r w:rsidR="00696A51">
        <w:rPr>
          <w:rFonts w:ascii="Times New Roman" w:eastAsia="Calibri" w:hAnsi="Times New Roman" w:cs="Times New Roman"/>
          <w:sz w:val="28"/>
          <w:szCs w:val="28"/>
        </w:rPr>
        <w:t>1.2018 – 126 организаций, в том числе 37 СОНКО и 1 </w:t>
      </w:r>
      <w:r w:rsidRPr="00F90B6B">
        <w:rPr>
          <w:rFonts w:ascii="Times New Roman" w:eastAsia="Calibri" w:hAnsi="Times New Roman" w:cs="Times New Roman"/>
          <w:sz w:val="28"/>
          <w:szCs w:val="28"/>
        </w:rPr>
        <w:t xml:space="preserve">социально ориентированная коммерческая организация). </w:t>
      </w:r>
    </w:p>
    <w:p w14:paraId="52E14D1A" w14:textId="65037249" w:rsidR="000911A5" w:rsidRPr="00F90B6B" w:rsidRDefault="000911A5" w:rsidP="00F90B6B">
      <w:pPr>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В 2018 году ф</w:t>
      </w:r>
      <w:r w:rsidR="00696A51">
        <w:rPr>
          <w:rFonts w:ascii="Times New Roman" w:eastAsia="Calibri" w:hAnsi="Times New Roman" w:cs="Times New Roman"/>
          <w:sz w:val="28"/>
          <w:szCs w:val="28"/>
        </w:rPr>
        <w:t>инансовую поддержку получили 47 </w:t>
      </w:r>
      <w:r w:rsidRPr="00F90B6B">
        <w:rPr>
          <w:rFonts w:ascii="Times New Roman" w:eastAsia="Calibri" w:hAnsi="Times New Roman" w:cs="Times New Roman"/>
          <w:sz w:val="28"/>
          <w:szCs w:val="28"/>
        </w:rPr>
        <w:t>негосударственных (немуниципальных) организаций</w:t>
      </w:r>
      <w:r w:rsidR="001471CC" w:rsidRPr="00F90B6B">
        <w:rPr>
          <w:rFonts w:ascii="Times New Roman" w:eastAsia="Calibri" w:hAnsi="Times New Roman" w:cs="Times New Roman"/>
          <w:sz w:val="28"/>
          <w:szCs w:val="28"/>
        </w:rPr>
        <w:t>, в том числе 30 организаций, не включенных в реест</w:t>
      </w:r>
      <w:r w:rsidR="00676359" w:rsidRPr="00F90B6B">
        <w:rPr>
          <w:rFonts w:ascii="Times New Roman" w:eastAsia="Calibri" w:hAnsi="Times New Roman" w:cs="Times New Roman"/>
          <w:sz w:val="28"/>
          <w:szCs w:val="28"/>
        </w:rPr>
        <w:t xml:space="preserve">р поставщиков социальных услуг </w:t>
      </w:r>
      <w:r w:rsidRPr="00F90B6B">
        <w:rPr>
          <w:rFonts w:ascii="Times New Roman" w:eastAsia="Calibri" w:hAnsi="Times New Roman" w:cs="Times New Roman"/>
          <w:sz w:val="28"/>
          <w:szCs w:val="28"/>
        </w:rPr>
        <w:t>(28,6%</w:t>
      </w:r>
      <w:r w:rsidR="00563849" w:rsidRPr="00F90B6B">
        <w:rPr>
          <w:rFonts w:ascii="Times New Roman" w:eastAsia="Calibri" w:hAnsi="Times New Roman" w:cs="Times New Roman"/>
          <w:sz w:val="28"/>
          <w:szCs w:val="28"/>
        </w:rPr>
        <w:t xml:space="preserve"> от общего количества организаций</w:t>
      </w:r>
      <w:r w:rsidRPr="00F90B6B">
        <w:rPr>
          <w:rFonts w:ascii="Times New Roman" w:eastAsia="Calibri" w:hAnsi="Times New Roman" w:cs="Times New Roman"/>
          <w:sz w:val="28"/>
          <w:szCs w:val="28"/>
        </w:rPr>
        <w:t xml:space="preserve">). </w:t>
      </w:r>
    </w:p>
    <w:p w14:paraId="5EF3CE6B" w14:textId="77777777" w:rsidR="00EE4AA6" w:rsidRPr="00F90B6B" w:rsidRDefault="00EE4AA6" w:rsidP="00F90B6B">
      <w:pPr>
        <w:spacing w:after="0" w:line="240" w:lineRule="auto"/>
        <w:ind w:firstLine="709"/>
        <w:jc w:val="both"/>
        <w:rPr>
          <w:rFonts w:ascii="Times New Roman" w:eastAsia="Calibri" w:hAnsi="Times New Roman" w:cs="Times New Roman"/>
          <w:sz w:val="28"/>
          <w:szCs w:val="28"/>
          <w:lang w:eastAsia="ru-RU"/>
        </w:rPr>
      </w:pPr>
      <w:r w:rsidRPr="00F90B6B">
        <w:rPr>
          <w:rFonts w:ascii="Times New Roman" w:eastAsia="Calibri" w:hAnsi="Times New Roman" w:cs="Times New Roman"/>
          <w:sz w:val="28"/>
          <w:szCs w:val="28"/>
        </w:rPr>
        <w:t xml:space="preserve">В Новосибирской области барьеры для вступления некоммерческих организаций в реестр поставщиков социальных услуг отсутствуют. </w:t>
      </w:r>
      <w:r w:rsidRPr="00F90B6B">
        <w:rPr>
          <w:rFonts w:ascii="Times New Roman" w:eastAsia="Calibri" w:hAnsi="Times New Roman" w:cs="Times New Roman"/>
          <w:sz w:val="28"/>
          <w:szCs w:val="28"/>
          <w:lang w:eastAsia="ru-RU"/>
        </w:rPr>
        <w:t>Любая фактически действующая организация (индивидуальный предприниматель) вправе подать заявление о включении в реестр поставщиков социальных услуг (постановление Правительства Новосибирской области от 20.10.2014 № 420-п «Об утверждении порядка формирования и ведения реестра поставщиков социальных услуг»). Отдельных требований для включения в реестр поставщиков социальных услуг к штатному расписанию, сроку работы, содержанию устава вышеуказанным постановлением не установлено.</w:t>
      </w:r>
    </w:p>
    <w:p w14:paraId="4A42CD2A" w14:textId="07D4CCB5" w:rsidR="00EE4AA6" w:rsidRPr="00F90B6B" w:rsidRDefault="00EE4AA6" w:rsidP="00F90B6B">
      <w:pPr>
        <w:pStyle w:val="a8"/>
        <w:ind w:firstLine="709"/>
        <w:jc w:val="both"/>
        <w:rPr>
          <w:sz w:val="28"/>
          <w:szCs w:val="28"/>
          <w:lang w:eastAsia="en-US"/>
        </w:rPr>
      </w:pPr>
      <w:r w:rsidRPr="00F90B6B">
        <w:rPr>
          <w:sz w:val="28"/>
          <w:szCs w:val="28"/>
          <w:lang w:eastAsia="en-US"/>
        </w:rPr>
        <w:t>Поставщики социальных услуг, оказывающие гражданам социальные услуги, предусмотренные индивидуальной программой предоставления социальных услуг (далее – ИППСУ), не участвующие в выполнении государственного задания, имеют право на компенсацию расходов, связанных с предоставлением услуг (</w:t>
      </w:r>
      <w:hyperlink r:id="rId10" w:history="1">
        <w:r w:rsidRPr="00F90B6B">
          <w:rPr>
            <w:rStyle w:val="a9"/>
            <w:color w:val="auto"/>
            <w:sz w:val="28"/>
            <w:szCs w:val="28"/>
            <w:u w:val="none"/>
            <w:lang w:eastAsia="en-US"/>
          </w:rPr>
          <w:t>постановление</w:t>
        </w:r>
      </w:hyperlink>
      <w:r w:rsidRPr="00F90B6B">
        <w:rPr>
          <w:sz w:val="28"/>
          <w:szCs w:val="28"/>
          <w:lang w:eastAsia="en-US"/>
        </w:rPr>
        <w:t xml:space="preserve"> Правительства Новосибирской области от 09.02.2015 № 49-п «О размере и порядке выплаты компенсации поставщикам социальных услуг, предоставляющим гражданам социальные услуги, предусмотренные </w:t>
      </w:r>
      <w:r w:rsidR="00A5471B" w:rsidRPr="00F90B6B">
        <w:rPr>
          <w:sz w:val="28"/>
          <w:szCs w:val="28"/>
          <w:lang w:eastAsia="en-US"/>
        </w:rPr>
        <w:t>ИППСУ</w:t>
      </w:r>
      <w:r w:rsidRPr="00F90B6B">
        <w:rPr>
          <w:sz w:val="28"/>
          <w:szCs w:val="28"/>
          <w:lang w:eastAsia="en-US"/>
        </w:rPr>
        <w:t>, включенным в реестр поставщиков социальных услуг в Новосибирской области, но не участвующим в выполнении государственного задания (заказа)»).</w:t>
      </w:r>
    </w:p>
    <w:p w14:paraId="7FC5AC7B" w14:textId="77777777" w:rsidR="00EE4AA6" w:rsidRPr="00F90B6B" w:rsidRDefault="00834D41" w:rsidP="00F90B6B">
      <w:pPr>
        <w:spacing w:after="0" w:line="240" w:lineRule="auto"/>
        <w:ind w:firstLine="709"/>
        <w:jc w:val="both"/>
        <w:rPr>
          <w:rFonts w:ascii="Times New Roman" w:eastAsia="Times New Roman" w:hAnsi="Times New Roman" w:cs="Times New Roman"/>
          <w:sz w:val="28"/>
          <w:szCs w:val="28"/>
        </w:rPr>
      </w:pPr>
      <w:hyperlink r:id="rId11" w:history="1">
        <w:r w:rsidR="00EE4AA6" w:rsidRPr="00F90B6B">
          <w:rPr>
            <w:rFonts w:ascii="Times New Roman" w:hAnsi="Times New Roman" w:cs="Times New Roman"/>
            <w:sz w:val="28"/>
            <w:szCs w:val="28"/>
          </w:rPr>
          <w:t>Тарифы</w:t>
        </w:r>
      </w:hyperlink>
      <w:r w:rsidR="00EE4AA6" w:rsidRPr="00F90B6B">
        <w:rPr>
          <w:rFonts w:ascii="Times New Roman" w:eastAsia="Times New Roman" w:hAnsi="Times New Roman" w:cs="Times New Roman"/>
          <w:sz w:val="28"/>
          <w:szCs w:val="28"/>
        </w:rPr>
        <w:t xml:space="preserve"> на социальные услуги утверждены приказом департамента по тарифам Новосибирской области от 29.12.2014 № 502-ТС «Об установлении предельных максимальных тарифов на социальные услуги, предоставляемые поставщиками социальных услуг получателям социальных услуг на территории Новосибирской области». </w:t>
      </w:r>
    </w:p>
    <w:p w14:paraId="5D76DDEC" w14:textId="77777777" w:rsidR="00EE4AA6" w:rsidRPr="00F90B6B" w:rsidRDefault="00EE4AA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В Новосибирской области действует Координационный совет по вопросам обеспечения поэтапного доступа СОНКО, осуществляющих деятельность в социальной сфере, к бюджетным средствам, выделяемым на предоставление социальных услуг населению в Новосибирской области (постановление Губернатора Новосибирской области от 29.07.2016 № 168 «О Координационном совете по вопросам обеспечения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в Новосибирской области»). </w:t>
      </w:r>
    </w:p>
    <w:p w14:paraId="342C8EA9" w14:textId="77777777" w:rsidR="00EE4AA6" w:rsidRPr="00F90B6B" w:rsidRDefault="00EE4AA6"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Утвержден Комплексный план Новосибирской области по обеспечению поэтапного доступа СОНКО, осуществляющих деятельность в социальной сфере, к бюджетным средствам, выделяемым на предоставление социальных услуг населению, на 2016-2020 годы (постановление Губернатора Новосибирской области от 29.07.2016 № 169 «Об утверждении комплексного плана Новосибирской области по обеспечению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на 2016 - 2020 годы»).</w:t>
      </w:r>
    </w:p>
    <w:p w14:paraId="2C69C0C3" w14:textId="77777777" w:rsidR="00EE4AA6" w:rsidRPr="00F90B6B" w:rsidRDefault="00EE4AA6"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Проблемы:</w:t>
      </w:r>
    </w:p>
    <w:p w14:paraId="7014CABC" w14:textId="77777777" w:rsidR="00EE4AA6" w:rsidRPr="00F90B6B" w:rsidRDefault="00EE4AA6" w:rsidP="00F90B6B">
      <w:pPr>
        <w:pStyle w:val="ConsPlusNormal"/>
        <w:ind w:firstLine="709"/>
        <w:jc w:val="both"/>
        <w:rPr>
          <w:rFonts w:ascii="Times New Roman" w:hAnsi="Times New Roman" w:cs="Times New Roman"/>
          <w:sz w:val="28"/>
          <w:szCs w:val="28"/>
          <w:lang w:eastAsia="en-US"/>
        </w:rPr>
      </w:pPr>
      <w:r w:rsidRPr="00F90B6B">
        <w:rPr>
          <w:rFonts w:ascii="Times New Roman" w:hAnsi="Times New Roman" w:cs="Times New Roman"/>
          <w:sz w:val="28"/>
          <w:szCs w:val="28"/>
          <w:lang w:eastAsia="en-US"/>
        </w:rPr>
        <w:t>невысокие тарифы на социальные услуги;</w:t>
      </w:r>
    </w:p>
    <w:p w14:paraId="68B27C97" w14:textId="77777777" w:rsidR="00EE4AA6" w:rsidRPr="00F90B6B" w:rsidRDefault="00EE4AA6" w:rsidP="00F90B6B">
      <w:pPr>
        <w:pStyle w:val="ConsPlusNormal"/>
        <w:ind w:firstLine="709"/>
        <w:jc w:val="both"/>
        <w:rPr>
          <w:rFonts w:ascii="Times New Roman" w:hAnsi="Times New Roman" w:cs="Times New Roman"/>
          <w:sz w:val="28"/>
          <w:szCs w:val="28"/>
          <w:lang w:eastAsia="en-US"/>
        </w:rPr>
      </w:pPr>
      <w:r w:rsidRPr="00F90B6B">
        <w:rPr>
          <w:rFonts w:ascii="Times New Roman" w:hAnsi="Times New Roman" w:cs="Times New Roman"/>
          <w:sz w:val="28"/>
          <w:szCs w:val="28"/>
          <w:lang w:eastAsia="en-US"/>
        </w:rPr>
        <w:t>недостаточность ресурсов для обеспечения финансовой поддержки общественных организаций, предоставляющих социальные услуги населению;</w:t>
      </w:r>
    </w:p>
    <w:p w14:paraId="22629515" w14:textId="77777777" w:rsidR="00EE4AA6" w:rsidRPr="00F90B6B" w:rsidRDefault="00EE4AA6" w:rsidP="00F90B6B">
      <w:pPr>
        <w:pStyle w:val="ConsPlusNormal"/>
        <w:ind w:firstLine="709"/>
        <w:jc w:val="both"/>
        <w:rPr>
          <w:rFonts w:ascii="Times New Roman" w:hAnsi="Times New Roman" w:cs="Times New Roman"/>
          <w:sz w:val="28"/>
          <w:szCs w:val="28"/>
          <w:lang w:eastAsia="en-US"/>
        </w:rPr>
      </w:pPr>
      <w:r w:rsidRPr="00F90B6B">
        <w:rPr>
          <w:rFonts w:ascii="Times New Roman" w:hAnsi="Times New Roman" w:cs="Times New Roman"/>
          <w:sz w:val="28"/>
          <w:szCs w:val="28"/>
          <w:lang w:eastAsia="en-US"/>
        </w:rPr>
        <w:t>низкая конкурентоспособность;</w:t>
      </w:r>
    </w:p>
    <w:p w14:paraId="3AFE1382" w14:textId="77777777" w:rsidR="00EE4AA6" w:rsidRPr="00F90B6B" w:rsidRDefault="00EE4AA6" w:rsidP="00F90B6B">
      <w:pPr>
        <w:pStyle w:val="ConsPlusNormal"/>
        <w:ind w:firstLine="709"/>
        <w:jc w:val="both"/>
        <w:rPr>
          <w:rFonts w:ascii="Times New Roman" w:hAnsi="Times New Roman" w:cs="Times New Roman"/>
          <w:sz w:val="28"/>
          <w:szCs w:val="28"/>
          <w:lang w:eastAsia="en-US"/>
        </w:rPr>
      </w:pPr>
      <w:r w:rsidRPr="00F90B6B">
        <w:rPr>
          <w:rFonts w:ascii="Times New Roman" w:hAnsi="Times New Roman" w:cs="Times New Roman"/>
          <w:sz w:val="28"/>
          <w:szCs w:val="28"/>
          <w:lang w:eastAsia="en-US"/>
        </w:rPr>
        <w:t>отсутствие у альтернативных поставщиков необходимых помещений материально-технической базы для оказания услуг (в том числе мебели, мягкого инвентаря, реабилитационного оборудования), стабильного кадрового состава;</w:t>
      </w:r>
    </w:p>
    <w:p w14:paraId="403F23A4" w14:textId="77777777" w:rsidR="00EE4AA6" w:rsidRPr="00F90B6B" w:rsidRDefault="00EE4AA6" w:rsidP="00F90B6B">
      <w:pPr>
        <w:pStyle w:val="ConsPlusNormal"/>
        <w:ind w:firstLine="709"/>
        <w:jc w:val="both"/>
        <w:rPr>
          <w:rFonts w:ascii="Times New Roman" w:hAnsi="Times New Roman" w:cs="Times New Roman"/>
          <w:sz w:val="28"/>
          <w:szCs w:val="28"/>
          <w:lang w:eastAsia="en-US"/>
        </w:rPr>
      </w:pPr>
      <w:r w:rsidRPr="00F90B6B">
        <w:rPr>
          <w:rFonts w:ascii="Times New Roman" w:hAnsi="Times New Roman" w:cs="Times New Roman"/>
          <w:sz w:val="28"/>
          <w:szCs w:val="28"/>
          <w:lang w:eastAsia="en-US"/>
        </w:rPr>
        <w:t>недостаточный уровень межведомственного взаимодействия в подходе оказания услуг, в том числе отсутствие условий для электронного обмена документов, отсутствие возможности подключения к базам данных;</w:t>
      </w:r>
    </w:p>
    <w:p w14:paraId="51471402" w14:textId="77777777" w:rsidR="00EE4AA6" w:rsidRPr="00F90B6B" w:rsidRDefault="00EE4AA6" w:rsidP="00F90B6B">
      <w:pPr>
        <w:pStyle w:val="a8"/>
        <w:ind w:firstLine="709"/>
        <w:jc w:val="both"/>
        <w:rPr>
          <w:sz w:val="28"/>
          <w:szCs w:val="28"/>
          <w:lang w:eastAsia="en-US"/>
        </w:rPr>
      </w:pPr>
      <w:r w:rsidRPr="00F90B6B">
        <w:rPr>
          <w:sz w:val="28"/>
          <w:szCs w:val="28"/>
          <w:lang w:eastAsia="en-US"/>
        </w:rPr>
        <w:t>не все гарантии государства для сотрудников негосударственных организаций равноценны гарантиям, предоставляемым сотрудникам государственных (муниципальных) учреждений: повышение оплаты труда, длительность гарантированных отпусков, требование к обучению (повышению квалификации) и др.</w:t>
      </w:r>
    </w:p>
    <w:p w14:paraId="2ED76ADE" w14:textId="593D5DFE" w:rsidR="00EE4AA6" w:rsidRPr="00F90B6B" w:rsidRDefault="00EE4AA6" w:rsidP="00F90B6B">
      <w:pPr>
        <w:pStyle w:val="a8"/>
        <w:ind w:firstLine="709"/>
        <w:jc w:val="both"/>
        <w:rPr>
          <w:sz w:val="28"/>
          <w:szCs w:val="28"/>
        </w:rPr>
      </w:pPr>
      <w:r w:rsidRPr="00F90B6B">
        <w:rPr>
          <w:sz w:val="28"/>
          <w:szCs w:val="28"/>
          <w:lang w:eastAsia="en-US"/>
        </w:rPr>
        <w:t>Задача:</w:t>
      </w:r>
      <w:r w:rsidRPr="00F90B6B">
        <w:rPr>
          <w:sz w:val="28"/>
          <w:szCs w:val="28"/>
        </w:rPr>
        <w:t xml:space="preserve"> содействие развитию конкуренции на рынке социальных услуг.</w:t>
      </w:r>
    </w:p>
    <w:p w14:paraId="192B8DD5" w14:textId="4DFDA761" w:rsidR="00EE4AA6" w:rsidRPr="00F90B6B" w:rsidRDefault="00EE4AA6" w:rsidP="00F90B6B">
      <w:pPr>
        <w:pStyle w:val="a8"/>
        <w:ind w:firstLine="709"/>
        <w:jc w:val="both"/>
        <w:rPr>
          <w:sz w:val="28"/>
          <w:szCs w:val="28"/>
        </w:rPr>
      </w:pPr>
      <w:r w:rsidRPr="00F90B6B">
        <w:rPr>
          <w:sz w:val="28"/>
          <w:szCs w:val="28"/>
          <w:lang w:eastAsia="en-US"/>
        </w:rPr>
        <w:t>Цель: </w:t>
      </w:r>
      <w:r w:rsidRPr="00F90B6B">
        <w:rPr>
          <w:sz w:val="28"/>
          <w:szCs w:val="28"/>
        </w:rPr>
        <w:t>развитие сектора негосударственных (немуниципальных) организаций на рынке социальных услуг.</w:t>
      </w:r>
    </w:p>
    <w:p w14:paraId="170B0756" w14:textId="77777777" w:rsidR="00EE4AA6" w:rsidRPr="00F90B6B" w:rsidRDefault="00EE4AA6" w:rsidP="00F90B6B">
      <w:pPr>
        <w:pStyle w:val="a8"/>
        <w:ind w:firstLine="709"/>
        <w:jc w:val="both"/>
        <w:rPr>
          <w:sz w:val="28"/>
          <w:szCs w:val="28"/>
          <w:lang w:eastAsia="en-US"/>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333"/>
        <w:gridCol w:w="1625"/>
        <w:gridCol w:w="1625"/>
        <w:gridCol w:w="1625"/>
        <w:gridCol w:w="1625"/>
        <w:gridCol w:w="1622"/>
      </w:tblGrid>
      <w:tr w:rsidR="005E447F" w:rsidRPr="00F90B6B" w14:paraId="6704FF70" w14:textId="77777777" w:rsidTr="004810DC">
        <w:tc>
          <w:tcPr>
            <w:tcW w:w="5000" w:type="pct"/>
            <w:gridSpan w:val="6"/>
            <w:tcBorders>
              <w:top w:val="single" w:sz="4" w:space="0" w:color="auto"/>
              <w:left w:val="single" w:sz="4" w:space="0" w:color="auto"/>
              <w:bottom w:val="single" w:sz="4" w:space="0" w:color="auto"/>
              <w:right w:val="single" w:sz="4" w:space="0" w:color="auto"/>
            </w:tcBorders>
            <w:hideMark/>
          </w:tcPr>
          <w:p w14:paraId="6E87B3AE" w14:textId="1E6E41FA" w:rsidR="00A01823" w:rsidRPr="00F90B6B" w:rsidRDefault="00A96293"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8.2.</w:t>
            </w:r>
            <w:r w:rsidR="00A01823" w:rsidRPr="00F90B6B">
              <w:rPr>
                <w:rFonts w:ascii="Times New Roman" w:hAnsi="Times New Roman" w:cs="Times New Roman"/>
                <w:sz w:val="28"/>
                <w:szCs w:val="28"/>
              </w:rPr>
              <w:t> Ключевые показатели</w:t>
            </w:r>
          </w:p>
        </w:tc>
      </w:tr>
      <w:tr w:rsidR="004810DC" w:rsidRPr="00F90B6B" w14:paraId="16AE2237" w14:textId="77777777" w:rsidTr="004810DC">
        <w:tc>
          <w:tcPr>
            <w:tcW w:w="2191" w:type="pct"/>
            <w:tcBorders>
              <w:top w:val="single" w:sz="4" w:space="0" w:color="auto"/>
              <w:left w:val="single" w:sz="4" w:space="0" w:color="auto"/>
              <w:bottom w:val="single" w:sz="4" w:space="0" w:color="auto"/>
              <w:right w:val="single" w:sz="4" w:space="0" w:color="auto"/>
            </w:tcBorders>
          </w:tcPr>
          <w:p w14:paraId="7B85D6B1" w14:textId="77777777" w:rsidR="00A96293" w:rsidRPr="00F90B6B" w:rsidRDefault="00A96293"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Наименование </w:t>
            </w:r>
          </w:p>
          <w:p w14:paraId="1F6D1089" w14:textId="34BACC0A" w:rsidR="00A96293" w:rsidRPr="00F90B6B" w:rsidRDefault="00FD507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62" w:type="pct"/>
            <w:tcBorders>
              <w:top w:val="single" w:sz="4" w:space="0" w:color="auto"/>
              <w:left w:val="single" w:sz="4" w:space="0" w:color="auto"/>
              <w:bottom w:val="single" w:sz="4" w:space="0" w:color="auto"/>
              <w:right w:val="single" w:sz="4" w:space="0" w:color="auto"/>
            </w:tcBorders>
          </w:tcPr>
          <w:p w14:paraId="36200E8B" w14:textId="4B6D1ADE" w:rsidR="00A96293" w:rsidRPr="00F90B6B" w:rsidRDefault="00A96293"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62" w:type="pct"/>
            <w:tcBorders>
              <w:top w:val="single" w:sz="4" w:space="0" w:color="auto"/>
              <w:left w:val="single" w:sz="4" w:space="0" w:color="auto"/>
              <w:bottom w:val="single" w:sz="4" w:space="0" w:color="auto"/>
              <w:right w:val="single" w:sz="4" w:space="0" w:color="auto"/>
            </w:tcBorders>
          </w:tcPr>
          <w:p w14:paraId="33AC9F40" w14:textId="77777777" w:rsidR="00A96293" w:rsidRPr="00F90B6B" w:rsidRDefault="00A96293"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w:t>
            </w:r>
          </w:p>
          <w:p w14:paraId="06DABBDF" w14:textId="57DD21A3" w:rsidR="00A96293" w:rsidRPr="00F90B6B" w:rsidRDefault="00FD507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значение</w:t>
            </w:r>
          </w:p>
        </w:tc>
        <w:tc>
          <w:tcPr>
            <w:tcW w:w="562" w:type="pct"/>
            <w:tcBorders>
              <w:top w:val="single" w:sz="4" w:space="0" w:color="auto"/>
              <w:left w:val="single" w:sz="4" w:space="0" w:color="auto"/>
              <w:bottom w:val="single" w:sz="4" w:space="0" w:color="auto"/>
              <w:right w:val="single" w:sz="4" w:space="0" w:color="auto"/>
            </w:tcBorders>
          </w:tcPr>
          <w:p w14:paraId="10661788" w14:textId="7DB5703C" w:rsidR="00A96293" w:rsidRPr="00F90B6B" w:rsidRDefault="00A96293" w:rsidP="00F90B6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90B6B">
              <w:rPr>
                <w:rFonts w:ascii="Times New Roman" w:hAnsi="Times New Roman" w:cs="Times New Roman"/>
                <w:sz w:val="28"/>
                <w:szCs w:val="28"/>
              </w:rPr>
              <w:t xml:space="preserve">01.01.2020 </w:t>
            </w:r>
          </w:p>
        </w:tc>
        <w:tc>
          <w:tcPr>
            <w:tcW w:w="562" w:type="pct"/>
            <w:tcBorders>
              <w:top w:val="single" w:sz="4" w:space="0" w:color="auto"/>
              <w:left w:val="single" w:sz="4" w:space="0" w:color="auto"/>
              <w:bottom w:val="single" w:sz="4" w:space="0" w:color="auto"/>
              <w:right w:val="single" w:sz="4" w:space="0" w:color="auto"/>
            </w:tcBorders>
          </w:tcPr>
          <w:p w14:paraId="349FA7EE" w14:textId="77777777" w:rsidR="00A96293" w:rsidRPr="00F90B6B" w:rsidRDefault="00A96293"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p w14:paraId="37A174C1" w14:textId="77777777" w:rsidR="00A96293" w:rsidRPr="00F90B6B" w:rsidRDefault="00A96293" w:rsidP="00F90B6B">
            <w:pPr>
              <w:widowControl w:val="0"/>
              <w:autoSpaceDE w:val="0"/>
              <w:autoSpaceDN w:val="0"/>
              <w:spacing w:after="0" w:line="240" w:lineRule="auto"/>
              <w:jc w:val="center"/>
              <w:rPr>
                <w:rFonts w:ascii="Times New Roman" w:eastAsia="Times New Roman" w:hAnsi="Times New Roman" w:cs="Times New Roman"/>
                <w:sz w:val="28"/>
                <w:szCs w:val="28"/>
                <w:lang w:eastAsia="ru-RU"/>
              </w:rPr>
            </w:pPr>
          </w:p>
        </w:tc>
        <w:tc>
          <w:tcPr>
            <w:tcW w:w="562" w:type="pct"/>
            <w:tcBorders>
              <w:top w:val="single" w:sz="4" w:space="0" w:color="auto"/>
              <w:left w:val="single" w:sz="4" w:space="0" w:color="auto"/>
              <w:bottom w:val="single" w:sz="4" w:space="0" w:color="auto"/>
              <w:right w:val="single" w:sz="4" w:space="0" w:color="auto"/>
            </w:tcBorders>
          </w:tcPr>
          <w:p w14:paraId="6BFA324B" w14:textId="77777777" w:rsidR="00A96293" w:rsidRPr="00F90B6B" w:rsidRDefault="00A96293"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p w14:paraId="4808DA5E" w14:textId="77777777" w:rsidR="00A96293" w:rsidRPr="00F90B6B" w:rsidRDefault="00A96293" w:rsidP="00F90B6B">
            <w:pPr>
              <w:widowControl w:val="0"/>
              <w:autoSpaceDE w:val="0"/>
              <w:autoSpaceDN w:val="0"/>
              <w:spacing w:after="0" w:line="240" w:lineRule="auto"/>
              <w:jc w:val="center"/>
              <w:rPr>
                <w:rFonts w:ascii="Times New Roman" w:eastAsia="Times New Roman" w:hAnsi="Times New Roman" w:cs="Times New Roman"/>
                <w:sz w:val="28"/>
                <w:szCs w:val="28"/>
                <w:lang w:eastAsia="ru-RU"/>
              </w:rPr>
            </w:pPr>
          </w:p>
        </w:tc>
      </w:tr>
      <w:tr w:rsidR="004810DC" w:rsidRPr="00F90B6B" w14:paraId="26431145" w14:textId="77777777" w:rsidTr="004810DC">
        <w:tc>
          <w:tcPr>
            <w:tcW w:w="2191" w:type="pct"/>
            <w:tcBorders>
              <w:top w:val="single" w:sz="4" w:space="0" w:color="auto"/>
              <w:left w:val="single" w:sz="4" w:space="0" w:color="auto"/>
              <w:bottom w:val="single" w:sz="4" w:space="0" w:color="auto"/>
              <w:right w:val="single" w:sz="4" w:space="0" w:color="auto"/>
            </w:tcBorders>
            <w:hideMark/>
          </w:tcPr>
          <w:p w14:paraId="10BD2192" w14:textId="37B385C3" w:rsidR="00A01823" w:rsidRPr="00F90B6B" w:rsidRDefault="00A96293"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Д</w:t>
            </w:r>
            <w:r w:rsidR="00A01823" w:rsidRPr="00F90B6B">
              <w:rPr>
                <w:rFonts w:ascii="Times New Roman" w:hAnsi="Times New Roman" w:cs="Times New Roman"/>
                <w:sz w:val="28"/>
                <w:szCs w:val="28"/>
              </w:rPr>
              <w:t>оля негосударственных организаций социального обслуживания, пре</w:t>
            </w:r>
            <w:r w:rsidR="00C8421C" w:rsidRPr="00F90B6B">
              <w:rPr>
                <w:rFonts w:ascii="Times New Roman" w:hAnsi="Times New Roman" w:cs="Times New Roman"/>
                <w:sz w:val="28"/>
                <w:szCs w:val="28"/>
              </w:rPr>
              <w:t>доставляющих социальные услуги</w:t>
            </w:r>
          </w:p>
        </w:tc>
        <w:tc>
          <w:tcPr>
            <w:tcW w:w="562" w:type="pct"/>
            <w:tcBorders>
              <w:top w:val="single" w:sz="4" w:space="0" w:color="auto"/>
              <w:left w:val="single" w:sz="4" w:space="0" w:color="auto"/>
              <w:bottom w:val="single" w:sz="4" w:space="0" w:color="auto"/>
              <w:right w:val="single" w:sz="4" w:space="0" w:color="auto"/>
            </w:tcBorders>
            <w:hideMark/>
          </w:tcPr>
          <w:p w14:paraId="42BDA406" w14:textId="7D1F543E" w:rsidR="00A01823" w:rsidRPr="00F90B6B" w:rsidRDefault="00205B22"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r w:rsidR="009E1696" w:rsidRPr="00F90B6B">
              <w:rPr>
                <w:rFonts w:ascii="Times New Roman" w:hAnsi="Times New Roman" w:cs="Times New Roman"/>
                <w:sz w:val="28"/>
                <w:szCs w:val="28"/>
              </w:rPr>
              <w:t xml:space="preserve"> </w:t>
            </w:r>
          </w:p>
        </w:tc>
        <w:tc>
          <w:tcPr>
            <w:tcW w:w="562" w:type="pct"/>
            <w:tcBorders>
              <w:top w:val="single" w:sz="4" w:space="0" w:color="auto"/>
              <w:left w:val="single" w:sz="4" w:space="0" w:color="auto"/>
              <w:bottom w:val="single" w:sz="4" w:space="0" w:color="auto"/>
              <w:right w:val="single" w:sz="4" w:space="0" w:color="auto"/>
            </w:tcBorders>
            <w:hideMark/>
          </w:tcPr>
          <w:p w14:paraId="004A46B0" w14:textId="77777777" w:rsidR="00A01823" w:rsidRPr="00F90B6B" w:rsidRDefault="00A01823" w:rsidP="00F90B6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28,6</w:t>
            </w:r>
          </w:p>
        </w:tc>
        <w:tc>
          <w:tcPr>
            <w:tcW w:w="562" w:type="pct"/>
            <w:tcBorders>
              <w:top w:val="single" w:sz="4" w:space="0" w:color="auto"/>
              <w:left w:val="single" w:sz="4" w:space="0" w:color="auto"/>
              <w:bottom w:val="single" w:sz="4" w:space="0" w:color="auto"/>
              <w:right w:val="single" w:sz="4" w:space="0" w:color="auto"/>
            </w:tcBorders>
            <w:hideMark/>
          </w:tcPr>
          <w:p w14:paraId="3C866C82" w14:textId="74C30C37" w:rsidR="00A01823" w:rsidRPr="00F90B6B" w:rsidRDefault="00E411BB" w:rsidP="00F90B6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29</w:t>
            </w:r>
          </w:p>
        </w:tc>
        <w:tc>
          <w:tcPr>
            <w:tcW w:w="562" w:type="pct"/>
            <w:tcBorders>
              <w:top w:val="single" w:sz="4" w:space="0" w:color="auto"/>
              <w:left w:val="single" w:sz="4" w:space="0" w:color="auto"/>
              <w:bottom w:val="single" w:sz="4" w:space="0" w:color="auto"/>
              <w:right w:val="single" w:sz="4" w:space="0" w:color="auto"/>
            </w:tcBorders>
            <w:hideMark/>
          </w:tcPr>
          <w:p w14:paraId="0BFD9544" w14:textId="77777777" w:rsidR="00A01823" w:rsidRPr="00F90B6B" w:rsidRDefault="00A01823" w:rsidP="00F90B6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29,5</w:t>
            </w:r>
          </w:p>
        </w:tc>
        <w:tc>
          <w:tcPr>
            <w:tcW w:w="562" w:type="pct"/>
            <w:tcBorders>
              <w:top w:val="single" w:sz="4" w:space="0" w:color="auto"/>
              <w:left w:val="single" w:sz="4" w:space="0" w:color="auto"/>
              <w:bottom w:val="single" w:sz="4" w:space="0" w:color="auto"/>
              <w:right w:val="single" w:sz="4" w:space="0" w:color="auto"/>
            </w:tcBorders>
            <w:hideMark/>
          </w:tcPr>
          <w:p w14:paraId="1A5411FF" w14:textId="262AA327" w:rsidR="00A01823" w:rsidRPr="00F90B6B" w:rsidRDefault="00E411BB" w:rsidP="00F90B6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30</w:t>
            </w:r>
          </w:p>
        </w:tc>
      </w:tr>
    </w:tbl>
    <w:p w14:paraId="5847EBB2" w14:textId="77777777" w:rsidR="004810DC" w:rsidRPr="00F90B6B" w:rsidRDefault="004810DC" w:rsidP="00F90B6B">
      <w:pPr>
        <w:pStyle w:val="a3"/>
        <w:autoSpaceDE w:val="0"/>
        <w:autoSpaceDN w:val="0"/>
        <w:adjustRightInd w:val="0"/>
        <w:spacing w:after="0" w:line="240" w:lineRule="auto"/>
        <w:ind w:left="-60"/>
        <w:jc w:val="center"/>
        <w:rPr>
          <w:rFonts w:ascii="Times New Roman" w:hAnsi="Times New Roman" w:cs="Times New Roman"/>
          <w:sz w:val="28"/>
          <w:szCs w:val="28"/>
        </w:rPr>
        <w:sectPr w:rsidR="004810DC"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80"/>
        <w:gridCol w:w="5451"/>
        <w:gridCol w:w="3401"/>
        <w:gridCol w:w="2464"/>
        <w:gridCol w:w="2464"/>
      </w:tblGrid>
      <w:tr w:rsidR="00694578" w:rsidRPr="00F90B6B" w14:paraId="6731E76C" w14:textId="77777777" w:rsidTr="004810DC">
        <w:tc>
          <w:tcPr>
            <w:tcW w:w="5000" w:type="pct"/>
            <w:gridSpan w:val="5"/>
            <w:tcBorders>
              <w:top w:val="single" w:sz="4" w:space="0" w:color="auto"/>
              <w:left w:val="single" w:sz="4" w:space="0" w:color="auto"/>
              <w:bottom w:val="single" w:sz="4" w:space="0" w:color="auto"/>
              <w:right w:val="single" w:sz="4" w:space="0" w:color="auto"/>
            </w:tcBorders>
          </w:tcPr>
          <w:p w14:paraId="1EC0D82D" w14:textId="4302AA31" w:rsidR="00A01823" w:rsidRPr="00F90B6B" w:rsidRDefault="00A96293" w:rsidP="00F90B6B">
            <w:pPr>
              <w:pStyle w:val="a3"/>
              <w:autoSpaceDE w:val="0"/>
              <w:autoSpaceDN w:val="0"/>
              <w:adjustRightInd w:val="0"/>
              <w:spacing w:after="0" w:line="240" w:lineRule="auto"/>
              <w:ind w:left="-60"/>
              <w:jc w:val="center"/>
              <w:rPr>
                <w:rFonts w:ascii="Times New Roman" w:hAnsi="Times New Roman" w:cs="Times New Roman"/>
                <w:sz w:val="28"/>
                <w:szCs w:val="28"/>
              </w:rPr>
            </w:pPr>
            <w:r w:rsidRPr="00F90B6B">
              <w:rPr>
                <w:rFonts w:ascii="Times New Roman" w:hAnsi="Times New Roman" w:cs="Times New Roman"/>
                <w:sz w:val="28"/>
                <w:szCs w:val="28"/>
              </w:rPr>
              <w:t>8.3.</w:t>
            </w:r>
            <w:r w:rsidR="00A01823" w:rsidRPr="00F90B6B">
              <w:rPr>
                <w:rFonts w:ascii="Times New Roman" w:hAnsi="Times New Roman" w:cs="Times New Roman"/>
                <w:sz w:val="28"/>
                <w:szCs w:val="28"/>
              </w:rPr>
              <w:t> </w:t>
            </w:r>
            <w:r w:rsidR="001A1E7B" w:rsidRPr="00F90B6B">
              <w:rPr>
                <w:rFonts w:ascii="Times New Roman" w:hAnsi="Times New Roman" w:cs="Times New Roman"/>
                <w:sz w:val="28"/>
                <w:szCs w:val="28"/>
              </w:rPr>
              <w:t>Мероприятия</w:t>
            </w:r>
            <w:r w:rsidR="00A01823" w:rsidRPr="00F90B6B">
              <w:rPr>
                <w:rFonts w:ascii="Times New Roman" w:hAnsi="Times New Roman" w:cs="Times New Roman"/>
                <w:sz w:val="28"/>
                <w:szCs w:val="28"/>
              </w:rPr>
              <w:t xml:space="preserve"> по содействию развитию конкуренции</w:t>
            </w:r>
          </w:p>
        </w:tc>
      </w:tr>
      <w:tr w:rsidR="004810DC" w:rsidRPr="00F90B6B" w14:paraId="1C22E2A9" w14:textId="77777777" w:rsidTr="004810DC">
        <w:tc>
          <w:tcPr>
            <w:tcW w:w="268" w:type="pct"/>
            <w:tcBorders>
              <w:top w:val="single" w:sz="4" w:space="0" w:color="auto"/>
              <w:left w:val="single" w:sz="4" w:space="0" w:color="auto"/>
              <w:bottom w:val="single" w:sz="4" w:space="0" w:color="auto"/>
              <w:right w:val="single" w:sz="4" w:space="0" w:color="auto"/>
            </w:tcBorders>
            <w:hideMark/>
          </w:tcPr>
          <w:p w14:paraId="00881978" w14:textId="77777777" w:rsidR="00A01823" w:rsidRPr="00F90B6B" w:rsidRDefault="00A0182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0045AE0B" w14:textId="77777777" w:rsidR="00A01823" w:rsidRPr="00F90B6B" w:rsidRDefault="00A0182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872" w:type="pct"/>
            <w:tcBorders>
              <w:top w:val="single" w:sz="4" w:space="0" w:color="auto"/>
              <w:left w:val="single" w:sz="4" w:space="0" w:color="auto"/>
              <w:bottom w:val="single" w:sz="4" w:space="0" w:color="auto"/>
              <w:right w:val="single" w:sz="4" w:space="0" w:color="auto"/>
            </w:tcBorders>
            <w:hideMark/>
          </w:tcPr>
          <w:p w14:paraId="0C329E3D" w14:textId="77777777" w:rsidR="00A01823" w:rsidRPr="00F90B6B" w:rsidRDefault="00A0182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68" w:type="pct"/>
            <w:tcBorders>
              <w:top w:val="single" w:sz="4" w:space="0" w:color="auto"/>
              <w:left w:val="single" w:sz="4" w:space="0" w:color="auto"/>
              <w:bottom w:val="single" w:sz="4" w:space="0" w:color="auto"/>
              <w:right w:val="single" w:sz="4" w:space="0" w:color="auto"/>
            </w:tcBorders>
            <w:hideMark/>
          </w:tcPr>
          <w:p w14:paraId="0CED38A8" w14:textId="77777777" w:rsidR="00A01823" w:rsidRPr="00F90B6B" w:rsidRDefault="00A0182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46" w:type="pct"/>
            <w:tcBorders>
              <w:top w:val="single" w:sz="4" w:space="0" w:color="auto"/>
              <w:left w:val="single" w:sz="4" w:space="0" w:color="auto"/>
              <w:bottom w:val="single" w:sz="4" w:space="0" w:color="auto"/>
              <w:right w:val="single" w:sz="4" w:space="0" w:color="auto"/>
            </w:tcBorders>
            <w:hideMark/>
          </w:tcPr>
          <w:p w14:paraId="03A32C5F" w14:textId="661BE7B7" w:rsidR="00A01823" w:rsidRPr="00F90B6B" w:rsidRDefault="001A1E7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46" w:type="pct"/>
            <w:tcBorders>
              <w:top w:val="single" w:sz="4" w:space="0" w:color="auto"/>
              <w:left w:val="single" w:sz="4" w:space="0" w:color="auto"/>
              <w:bottom w:val="single" w:sz="4" w:space="0" w:color="auto"/>
              <w:right w:val="single" w:sz="4" w:space="0" w:color="auto"/>
            </w:tcBorders>
            <w:hideMark/>
          </w:tcPr>
          <w:p w14:paraId="4FBEA18E" w14:textId="77777777" w:rsidR="00A01823" w:rsidRPr="00F90B6B" w:rsidRDefault="00A0182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25E9F9DA" w14:textId="5F5AEFA6" w:rsidR="00794986" w:rsidRPr="00F90B6B" w:rsidRDefault="0079498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4810DC" w:rsidRPr="00F90B6B" w14:paraId="2B3AACE2" w14:textId="77777777" w:rsidTr="004810DC">
        <w:tc>
          <w:tcPr>
            <w:tcW w:w="268" w:type="pct"/>
            <w:tcBorders>
              <w:top w:val="single" w:sz="4" w:space="0" w:color="auto"/>
              <w:left w:val="single" w:sz="4" w:space="0" w:color="auto"/>
              <w:bottom w:val="single" w:sz="4" w:space="0" w:color="auto"/>
              <w:right w:val="single" w:sz="4" w:space="0" w:color="auto"/>
            </w:tcBorders>
            <w:hideMark/>
          </w:tcPr>
          <w:p w14:paraId="015E254C" w14:textId="2C90E113" w:rsidR="00A01823" w:rsidRPr="00F90B6B" w:rsidRDefault="00A0182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8</w:t>
            </w:r>
            <w:r w:rsidR="00A96293" w:rsidRPr="00F90B6B">
              <w:rPr>
                <w:rFonts w:ascii="Times New Roman" w:hAnsi="Times New Roman" w:cs="Times New Roman"/>
                <w:sz w:val="28"/>
                <w:szCs w:val="28"/>
              </w:rPr>
              <w:t>.3</w:t>
            </w:r>
            <w:r w:rsidRPr="00F90B6B">
              <w:rPr>
                <w:rFonts w:ascii="Times New Roman" w:hAnsi="Times New Roman" w:cs="Times New Roman"/>
                <w:sz w:val="28"/>
                <w:szCs w:val="28"/>
              </w:rPr>
              <w:t>.1</w:t>
            </w:r>
            <w:r w:rsidR="00A96293" w:rsidRPr="00F90B6B">
              <w:rPr>
                <w:rFonts w:ascii="Times New Roman" w:hAnsi="Times New Roman" w:cs="Times New Roman"/>
                <w:sz w:val="28"/>
                <w:szCs w:val="28"/>
              </w:rPr>
              <w:t>.</w:t>
            </w:r>
          </w:p>
        </w:tc>
        <w:tc>
          <w:tcPr>
            <w:tcW w:w="1872" w:type="pct"/>
            <w:tcBorders>
              <w:top w:val="single" w:sz="4" w:space="0" w:color="auto"/>
              <w:left w:val="single" w:sz="4" w:space="0" w:color="auto"/>
              <w:bottom w:val="single" w:sz="4" w:space="0" w:color="auto"/>
              <w:right w:val="single" w:sz="4" w:space="0" w:color="auto"/>
            </w:tcBorders>
            <w:hideMark/>
          </w:tcPr>
          <w:p w14:paraId="13C9750E" w14:textId="542203C6" w:rsidR="00A01823" w:rsidRPr="00F90B6B" w:rsidRDefault="00A01823" w:rsidP="00F90B6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90B6B">
              <w:rPr>
                <w:rFonts w:ascii="Times New Roman" w:hAnsi="Times New Roman" w:cs="Times New Roman"/>
                <w:sz w:val="28"/>
                <w:szCs w:val="28"/>
              </w:rPr>
              <w:t>Предоставление финансовой поддержки негосударственным организациям, оказывающим социальные услуги населению,</w:t>
            </w:r>
            <w:r w:rsidR="00A64886" w:rsidRPr="00F90B6B">
              <w:rPr>
                <w:rFonts w:ascii="Times New Roman" w:hAnsi="Times New Roman" w:cs="Times New Roman"/>
                <w:sz w:val="28"/>
                <w:szCs w:val="28"/>
              </w:rPr>
              <w:t xml:space="preserve"> по итогам конкурсных отборов на</w:t>
            </w:r>
            <w:r w:rsidRPr="00F90B6B">
              <w:rPr>
                <w:rFonts w:ascii="Times New Roman" w:hAnsi="Times New Roman" w:cs="Times New Roman"/>
                <w:sz w:val="28"/>
                <w:szCs w:val="28"/>
              </w:rPr>
              <w:t xml:space="preserve"> предоставление субсидий </w:t>
            </w:r>
          </w:p>
        </w:tc>
        <w:tc>
          <w:tcPr>
            <w:tcW w:w="1168" w:type="pct"/>
            <w:tcBorders>
              <w:top w:val="single" w:sz="4" w:space="0" w:color="auto"/>
              <w:left w:val="single" w:sz="4" w:space="0" w:color="auto"/>
              <w:bottom w:val="single" w:sz="4" w:space="0" w:color="auto"/>
              <w:right w:val="single" w:sz="4" w:space="0" w:color="auto"/>
            </w:tcBorders>
            <w:hideMark/>
          </w:tcPr>
          <w:p w14:paraId="329C6684" w14:textId="1642E632" w:rsidR="00A01823" w:rsidRPr="00F90B6B" w:rsidRDefault="00A01823" w:rsidP="00F90B6B">
            <w:pPr>
              <w:spacing w:after="0" w:line="240" w:lineRule="auto"/>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 xml:space="preserve">Увеличение количества социальных услуг, предоставляемых в Новосибирской области негосударственными (немуниципальными) организациями. </w:t>
            </w:r>
            <w:r w:rsidRPr="00F90B6B">
              <w:rPr>
                <w:rFonts w:ascii="Times New Roman" w:hAnsi="Times New Roman" w:cs="Times New Roman"/>
                <w:sz w:val="28"/>
                <w:szCs w:val="28"/>
              </w:rPr>
              <w:t>Повышение конкурентоспособности СОНКО</w:t>
            </w:r>
          </w:p>
        </w:tc>
        <w:tc>
          <w:tcPr>
            <w:tcW w:w="846" w:type="pct"/>
            <w:tcBorders>
              <w:top w:val="single" w:sz="4" w:space="0" w:color="auto"/>
              <w:left w:val="single" w:sz="4" w:space="0" w:color="auto"/>
              <w:bottom w:val="single" w:sz="4" w:space="0" w:color="auto"/>
              <w:right w:val="single" w:sz="4" w:space="0" w:color="auto"/>
            </w:tcBorders>
            <w:hideMark/>
          </w:tcPr>
          <w:p w14:paraId="289ECE43" w14:textId="38779D0C" w:rsidR="00A01823" w:rsidRPr="00F90B6B" w:rsidRDefault="00A96293" w:rsidP="00F90B6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2019-2021</w:t>
            </w:r>
            <w:r w:rsidR="00FD5071" w:rsidRPr="00F90B6B">
              <w:rPr>
                <w:rFonts w:ascii="Times New Roman" w:eastAsia="Times New Roman" w:hAnsi="Times New Roman" w:cs="Times New Roman"/>
                <w:sz w:val="28"/>
                <w:szCs w:val="28"/>
                <w:lang w:eastAsia="ru-RU"/>
              </w:rPr>
              <w:t xml:space="preserve"> годы</w:t>
            </w:r>
          </w:p>
        </w:tc>
        <w:tc>
          <w:tcPr>
            <w:tcW w:w="846" w:type="pct"/>
            <w:tcBorders>
              <w:top w:val="single" w:sz="4" w:space="0" w:color="auto"/>
              <w:left w:val="single" w:sz="4" w:space="0" w:color="auto"/>
              <w:bottom w:val="single" w:sz="4" w:space="0" w:color="auto"/>
              <w:right w:val="single" w:sz="4" w:space="0" w:color="auto"/>
            </w:tcBorders>
            <w:hideMark/>
          </w:tcPr>
          <w:p w14:paraId="6F5BAE4D" w14:textId="77777777" w:rsidR="00A01823" w:rsidRPr="00F90B6B" w:rsidRDefault="00A0182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 труда и социального развития Новосибирской области</w:t>
            </w:r>
          </w:p>
        </w:tc>
      </w:tr>
      <w:tr w:rsidR="004810DC" w:rsidRPr="00F90B6B" w14:paraId="17966C0A" w14:textId="77777777" w:rsidTr="004810DC">
        <w:tc>
          <w:tcPr>
            <w:tcW w:w="268" w:type="pct"/>
            <w:tcBorders>
              <w:top w:val="single" w:sz="4" w:space="0" w:color="auto"/>
              <w:left w:val="single" w:sz="4" w:space="0" w:color="auto"/>
              <w:bottom w:val="single" w:sz="4" w:space="0" w:color="auto"/>
              <w:right w:val="single" w:sz="4" w:space="0" w:color="auto"/>
            </w:tcBorders>
            <w:hideMark/>
          </w:tcPr>
          <w:p w14:paraId="0507215D" w14:textId="283F13BB" w:rsidR="00A01823" w:rsidRPr="00F90B6B" w:rsidRDefault="00A9629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8.3</w:t>
            </w:r>
            <w:r w:rsidR="00A01823" w:rsidRPr="00F90B6B">
              <w:rPr>
                <w:rFonts w:ascii="Times New Roman" w:hAnsi="Times New Roman" w:cs="Times New Roman"/>
                <w:sz w:val="28"/>
                <w:szCs w:val="28"/>
              </w:rPr>
              <w:t>.2</w:t>
            </w:r>
            <w:r w:rsidRPr="00F90B6B">
              <w:rPr>
                <w:rFonts w:ascii="Times New Roman" w:hAnsi="Times New Roman" w:cs="Times New Roman"/>
                <w:sz w:val="28"/>
                <w:szCs w:val="28"/>
              </w:rPr>
              <w:t>.</w:t>
            </w:r>
          </w:p>
        </w:tc>
        <w:tc>
          <w:tcPr>
            <w:tcW w:w="1872" w:type="pct"/>
            <w:tcBorders>
              <w:top w:val="single" w:sz="4" w:space="0" w:color="auto"/>
              <w:left w:val="single" w:sz="4" w:space="0" w:color="auto"/>
              <w:bottom w:val="single" w:sz="4" w:space="0" w:color="auto"/>
              <w:right w:val="single" w:sz="4" w:space="0" w:color="auto"/>
            </w:tcBorders>
            <w:hideMark/>
          </w:tcPr>
          <w:p w14:paraId="7D97964B" w14:textId="77777777" w:rsidR="00A01823" w:rsidRPr="00F90B6B" w:rsidRDefault="00A01823" w:rsidP="00F90B6B">
            <w:pPr>
              <w:widowControl w:val="0"/>
              <w:autoSpaceDE w:val="0"/>
              <w:autoSpaceDN w:val="0"/>
              <w:spacing w:after="0" w:line="240" w:lineRule="auto"/>
              <w:jc w:val="center"/>
              <w:rPr>
                <w:rFonts w:ascii="Times New Roman" w:hAnsi="Times New Roman" w:cs="Times New Roman"/>
                <w:sz w:val="28"/>
                <w:szCs w:val="28"/>
              </w:rPr>
            </w:pPr>
            <w:r w:rsidRPr="00F90B6B">
              <w:rPr>
                <w:rFonts w:ascii="Times New Roman" w:hAnsi="Times New Roman" w:cs="Times New Roman"/>
                <w:bCs/>
                <w:sz w:val="28"/>
                <w:szCs w:val="28"/>
              </w:rPr>
              <w:t xml:space="preserve">Выплата компенсации </w:t>
            </w:r>
            <w:r w:rsidRPr="00F90B6B">
              <w:rPr>
                <w:rFonts w:ascii="Times New Roman" w:hAnsi="Times New Roman" w:cs="Times New Roman"/>
                <w:sz w:val="28"/>
                <w:szCs w:val="28"/>
              </w:rPr>
              <w:t xml:space="preserve">по результатам оказания услуг </w:t>
            </w:r>
            <w:r w:rsidRPr="00F90B6B">
              <w:rPr>
                <w:rFonts w:ascii="Times New Roman" w:hAnsi="Times New Roman" w:cs="Times New Roman"/>
                <w:bCs/>
                <w:sz w:val="28"/>
                <w:szCs w:val="28"/>
              </w:rPr>
              <w:t>поставщикам социальных услуг</w:t>
            </w:r>
            <w:r w:rsidRPr="00F90B6B">
              <w:rPr>
                <w:rFonts w:ascii="Times New Roman" w:hAnsi="Times New Roman" w:cs="Times New Roman"/>
                <w:sz w:val="28"/>
                <w:szCs w:val="28"/>
              </w:rPr>
              <w:t xml:space="preserve">, </w:t>
            </w:r>
            <w:r w:rsidRPr="00F90B6B">
              <w:rPr>
                <w:rFonts w:ascii="Times New Roman" w:hAnsi="Times New Roman" w:cs="Times New Roman"/>
                <w:bCs/>
                <w:sz w:val="28"/>
                <w:szCs w:val="28"/>
              </w:rPr>
              <w:t xml:space="preserve">предоставляющим </w:t>
            </w:r>
            <w:r w:rsidRPr="00F90B6B">
              <w:rPr>
                <w:rFonts w:ascii="Times New Roman" w:hAnsi="Times New Roman" w:cs="Times New Roman"/>
                <w:sz w:val="28"/>
                <w:szCs w:val="28"/>
              </w:rPr>
              <w:t xml:space="preserve">гражданам </w:t>
            </w:r>
            <w:r w:rsidRPr="00F90B6B">
              <w:rPr>
                <w:rFonts w:ascii="Times New Roman" w:hAnsi="Times New Roman" w:cs="Times New Roman"/>
                <w:bCs/>
                <w:sz w:val="28"/>
                <w:szCs w:val="28"/>
              </w:rPr>
              <w:t>социальные услуги</w:t>
            </w:r>
            <w:r w:rsidRPr="00F90B6B">
              <w:rPr>
                <w:rFonts w:ascii="Times New Roman" w:hAnsi="Times New Roman" w:cs="Times New Roman"/>
                <w:sz w:val="28"/>
                <w:szCs w:val="28"/>
              </w:rPr>
              <w:t xml:space="preserve">, предусмотренные ИППСУ, </w:t>
            </w:r>
            <w:r w:rsidRPr="00F90B6B">
              <w:rPr>
                <w:rFonts w:ascii="Times New Roman" w:hAnsi="Times New Roman" w:cs="Times New Roman"/>
                <w:bCs/>
                <w:sz w:val="28"/>
                <w:szCs w:val="28"/>
              </w:rPr>
              <w:t xml:space="preserve">включенным в реестр </w:t>
            </w:r>
            <w:r w:rsidRPr="00F90B6B">
              <w:rPr>
                <w:rFonts w:ascii="Times New Roman" w:hAnsi="Times New Roman" w:cs="Times New Roman"/>
                <w:bCs/>
                <w:sz w:val="28"/>
                <w:szCs w:val="28"/>
              </w:rPr>
              <w:lastRenderedPageBreak/>
              <w:t xml:space="preserve">поставщиков </w:t>
            </w:r>
            <w:r w:rsidRPr="00F90B6B">
              <w:rPr>
                <w:rFonts w:ascii="Times New Roman" w:hAnsi="Times New Roman" w:cs="Times New Roman"/>
                <w:sz w:val="28"/>
                <w:szCs w:val="28"/>
              </w:rPr>
              <w:t>социальных услуг в Новосибирской области, но не участвующим в выполнении государственного задания (заказа)</w:t>
            </w:r>
          </w:p>
        </w:tc>
        <w:tc>
          <w:tcPr>
            <w:tcW w:w="1168" w:type="pct"/>
            <w:tcBorders>
              <w:top w:val="single" w:sz="4" w:space="0" w:color="auto"/>
              <w:left w:val="single" w:sz="4" w:space="0" w:color="auto"/>
              <w:bottom w:val="single" w:sz="4" w:space="0" w:color="auto"/>
              <w:right w:val="single" w:sz="4" w:space="0" w:color="auto"/>
            </w:tcBorders>
            <w:hideMark/>
          </w:tcPr>
          <w:p w14:paraId="3B6DAD36" w14:textId="77777777" w:rsidR="00A01823" w:rsidRPr="00F90B6B" w:rsidRDefault="00A01823" w:rsidP="00F90B6B">
            <w:pPr>
              <w:spacing w:after="0" w:line="240" w:lineRule="auto"/>
              <w:jc w:val="center"/>
              <w:rPr>
                <w:rFonts w:ascii="Times New Roman" w:eastAsia="Times New Roman" w:hAnsi="Times New Roman" w:cs="Times New Roman"/>
                <w:sz w:val="28"/>
                <w:szCs w:val="28"/>
                <w:lang w:eastAsia="ru-RU"/>
              </w:rPr>
            </w:pPr>
            <w:r w:rsidRPr="00F90B6B">
              <w:rPr>
                <w:rFonts w:ascii="Times New Roman" w:hAnsi="Times New Roman" w:cs="Times New Roman"/>
                <w:sz w:val="28"/>
                <w:szCs w:val="28"/>
              </w:rPr>
              <w:lastRenderedPageBreak/>
              <w:t xml:space="preserve">Развитие сектора негосударственных организаций, оказывающих услуги по социальному </w:t>
            </w:r>
            <w:r w:rsidRPr="00F90B6B">
              <w:rPr>
                <w:rFonts w:ascii="Times New Roman" w:hAnsi="Times New Roman" w:cs="Times New Roman"/>
                <w:sz w:val="28"/>
                <w:szCs w:val="28"/>
              </w:rPr>
              <w:lastRenderedPageBreak/>
              <w:t>обслуживанию населения, в рамках реализации Федерального закона от 28.12.2013 № 442-ФЗ «Об основах социального обслуживания граждан в Российской Федерации»</w:t>
            </w:r>
          </w:p>
        </w:tc>
        <w:tc>
          <w:tcPr>
            <w:tcW w:w="846" w:type="pct"/>
            <w:tcBorders>
              <w:top w:val="single" w:sz="4" w:space="0" w:color="auto"/>
              <w:left w:val="single" w:sz="4" w:space="0" w:color="auto"/>
              <w:bottom w:val="single" w:sz="4" w:space="0" w:color="auto"/>
              <w:right w:val="single" w:sz="4" w:space="0" w:color="auto"/>
            </w:tcBorders>
            <w:hideMark/>
          </w:tcPr>
          <w:p w14:paraId="532214AD" w14:textId="244B0318" w:rsidR="00A01823" w:rsidRPr="00F90B6B" w:rsidRDefault="00FD5071"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rPr>
              <w:lastRenderedPageBreak/>
              <w:t>2019-2021</w:t>
            </w:r>
          </w:p>
        </w:tc>
        <w:tc>
          <w:tcPr>
            <w:tcW w:w="846" w:type="pct"/>
            <w:tcBorders>
              <w:top w:val="single" w:sz="4" w:space="0" w:color="auto"/>
              <w:left w:val="single" w:sz="4" w:space="0" w:color="auto"/>
              <w:bottom w:val="single" w:sz="4" w:space="0" w:color="auto"/>
              <w:right w:val="single" w:sz="4" w:space="0" w:color="auto"/>
            </w:tcBorders>
            <w:hideMark/>
          </w:tcPr>
          <w:p w14:paraId="5D80219D" w14:textId="77777777" w:rsidR="00A01823" w:rsidRPr="00F90B6B" w:rsidRDefault="00A0182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Министерство труда и социального развития </w:t>
            </w:r>
            <w:r w:rsidRPr="00F90B6B">
              <w:rPr>
                <w:rFonts w:ascii="Times New Roman" w:hAnsi="Times New Roman" w:cs="Times New Roman"/>
                <w:sz w:val="28"/>
                <w:szCs w:val="28"/>
              </w:rPr>
              <w:lastRenderedPageBreak/>
              <w:t>Новосибирской области</w:t>
            </w:r>
          </w:p>
        </w:tc>
      </w:tr>
      <w:tr w:rsidR="004810DC" w:rsidRPr="00F90B6B" w14:paraId="7270B758" w14:textId="77777777" w:rsidTr="004810DC">
        <w:tc>
          <w:tcPr>
            <w:tcW w:w="268" w:type="pct"/>
            <w:tcBorders>
              <w:top w:val="single" w:sz="4" w:space="0" w:color="auto"/>
              <w:left w:val="single" w:sz="4" w:space="0" w:color="auto"/>
              <w:bottom w:val="single" w:sz="4" w:space="0" w:color="auto"/>
              <w:right w:val="single" w:sz="4" w:space="0" w:color="auto"/>
            </w:tcBorders>
            <w:hideMark/>
          </w:tcPr>
          <w:p w14:paraId="00BB739C" w14:textId="02328BD5" w:rsidR="00FD5071" w:rsidRPr="00F90B6B" w:rsidRDefault="00FD507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8.3.3.</w:t>
            </w:r>
          </w:p>
        </w:tc>
        <w:tc>
          <w:tcPr>
            <w:tcW w:w="1872" w:type="pct"/>
            <w:tcBorders>
              <w:top w:val="single" w:sz="4" w:space="0" w:color="auto"/>
              <w:left w:val="single" w:sz="4" w:space="0" w:color="auto"/>
              <w:bottom w:val="single" w:sz="4" w:space="0" w:color="auto"/>
              <w:right w:val="single" w:sz="4" w:space="0" w:color="auto"/>
            </w:tcBorders>
            <w:hideMark/>
          </w:tcPr>
          <w:p w14:paraId="324ECF16" w14:textId="77777777" w:rsidR="00FD5071" w:rsidRPr="00F90B6B" w:rsidRDefault="00FD5071" w:rsidP="00F90B6B">
            <w:pPr>
              <w:widowControl w:val="0"/>
              <w:autoSpaceDE w:val="0"/>
              <w:autoSpaceDN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Оказание информационной и консультационной поддержки СОНКО по вопросам включения в реестр поставщиков социальных услуг Новосибирской области, участия в конкурсных отборах на предоставление субсидий и предоставление компенсации поставщикам социальных услуг</w:t>
            </w:r>
          </w:p>
        </w:tc>
        <w:tc>
          <w:tcPr>
            <w:tcW w:w="1168" w:type="pct"/>
            <w:tcBorders>
              <w:top w:val="single" w:sz="4" w:space="0" w:color="auto"/>
              <w:left w:val="single" w:sz="4" w:space="0" w:color="auto"/>
              <w:bottom w:val="single" w:sz="4" w:space="0" w:color="auto"/>
              <w:right w:val="single" w:sz="4" w:space="0" w:color="auto"/>
            </w:tcBorders>
            <w:hideMark/>
          </w:tcPr>
          <w:p w14:paraId="146B474D" w14:textId="77777777" w:rsidR="00FD5071" w:rsidRPr="00F90B6B" w:rsidRDefault="00FD5071" w:rsidP="00F90B6B">
            <w:pPr>
              <w:spacing w:after="0" w:line="240" w:lineRule="auto"/>
              <w:jc w:val="center"/>
              <w:rPr>
                <w:rFonts w:ascii="Times New Roman" w:eastAsia="Times New Roman" w:hAnsi="Times New Roman" w:cs="Times New Roman"/>
                <w:sz w:val="28"/>
                <w:szCs w:val="28"/>
                <w:lang w:eastAsia="ru-RU"/>
              </w:rPr>
            </w:pPr>
            <w:r w:rsidRPr="00F90B6B">
              <w:rPr>
                <w:rFonts w:ascii="Times New Roman" w:hAnsi="Times New Roman" w:cs="Times New Roman"/>
                <w:sz w:val="28"/>
                <w:szCs w:val="28"/>
              </w:rPr>
              <w:t>Увеличение количества СОНКО, предоставляющих социальные услуги населению. Повышение конкурентоспособности СОНКО</w:t>
            </w:r>
          </w:p>
        </w:tc>
        <w:tc>
          <w:tcPr>
            <w:tcW w:w="846" w:type="pct"/>
            <w:tcBorders>
              <w:top w:val="single" w:sz="4" w:space="0" w:color="auto"/>
              <w:left w:val="single" w:sz="4" w:space="0" w:color="auto"/>
              <w:bottom w:val="single" w:sz="4" w:space="0" w:color="auto"/>
              <w:right w:val="single" w:sz="4" w:space="0" w:color="auto"/>
            </w:tcBorders>
            <w:hideMark/>
          </w:tcPr>
          <w:p w14:paraId="2517122E" w14:textId="06EF10CF" w:rsidR="00FD5071" w:rsidRPr="00F90B6B" w:rsidRDefault="00FD5071"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rPr>
              <w:t>2019-2021</w:t>
            </w:r>
          </w:p>
        </w:tc>
        <w:tc>
          <w:tcPr>
            <w:tcW w:w="846" w:type="pct"/>
            <w:tcBorders>
              <w:top w:val="single" w:sz="4" w:space="0" w:color="auto"/>
              <w:left w:val="single" w:sz="4" w:space="0" w:color="auto"/>
              <w:bottom w:val="single" w:sz="4" w:space="0" w:color="auto"/>
              <w:right w:val="single" w:sz="4" w:space="0" w:color="auto"/>
            </w:tcBorders>
            <w:hideMark/>
          </w:tcPr>
          <w:p w14:paraId="01213812" w14:textId="77777777" w:rsidR="00FD5071" w:rsidRPr="00F90B6B" w:rsidRDefault="00FD507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 труда и социального развития Новосибирской области</w:t>
            </w:r>
          </w:p>
        </w:tc>
      </w:tr>
      <w:tr w:rsidR="004810DC" w:rsidRPr="00F90B6B" w14:paraId="1D099F4A" w14:textId="77777777" w:rsidTr="004810DC">
        <w:tc>
          <w:tcPr>
            <w:tcW w:w="268" w:type="pct"/>
            <w:tcBorders>
              <w:top w:val="single" w:sz="4" w:space="0" w:color="auto"/>
              <w:left w:val="single" w:sz="4" w:space="0" w:color="auto"/>
              <w:bottom w:val="single" w:sz="4" w:space="0" w:color="auto"/>
              <w:right w:val="single" w:sz="4" w:space="0" w:color="auto"/>
            </w:tcBorders>
            <w:hideMark/>
          </w:tcPr>
          <w:p w14:paraId="69369CA2" w14:textId="6E2A49A2" w:rsidR="00FD5071" w:rsidRPr="00F90B6B" w:rsidRDefault="00FD507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8.3.4.</w:t>
            </w:r>
          </w:p>
        </w:tc>
        <w:tc>
          <w:tcPr>
            <w:tcW w:w="1872" w:type="pct"/>
            <w:tcBorders>
              <w:top w:val="single" w:sz="4" w:space="0" w:color="auto"/>
              <w:left w:val="single" w:sz="4" w:space="0" w:color="auto"/>
              <w:bottom w:val="single" w:sz="4" w:space="0" w:color="auto"/>
              <w:right w:val="single" w:sz="4" w:space="0" w:color="auto"/>
            </w:tcBorders>
            <w:hideMark/>
          </w:tcPr>
          <w:p w14:paraId="6F23ED5B" w14:textId="1983CA72" w:rsidR="00FD5071" w:rsidRPr="00F90B6B" w:rsidRDefault="00FD5071" w:rsidP="00F90B6B">
            <w:pPr>
              <w:widowControl w:val="0"/>
              <w:autoSpaceDE w:val="0"/>
              <w:autoSpaceDN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Предоставление методической помощи негосударственным организациям с целью их участия в конкурсных отборах на получение субсидий за исключением конкурсных отборов, проводимых </w:t>
            </w:r>
            <w:r w:rsidR="002F6D95" w:rsidRPr="00F90B6B">
              <w:rPr>
                <w:rFonts w:ascii="Times New Roman" w:hAnsi="Times New Roman" w:cs="Times New Roman"/>
                <w:sz w:val="28"/>
                <w:szCs w:val="28"/>
              </w:rPr>
              <w:t>министерством труда и социального развития Новосибирской области</w:t>
            </w:r>
          </w:p>
        </w:tc>
        <w:tc>
          <w:tcPr>
            <w:tcW w:w="1168" w:type="pct"/>
            <w:tcBorders>
              <w:top w:val="single" w:sz="4" w:space="0" w:color="auto"/>
              <w:left w:val="single" w:sz="4" w:space="0" w:color="auto"/>
              <w:bottom w:val="single" w:sz="4" w:space="0" w:color="auto"/>
              <w:right w:val="single" w:sz="4" w:space="0" w:color="auto"/>
            </w:tcBorders>
            <w:hideMark/>
          </w:tcPr>
          <w:p w14:paraId="5055BB96" w14:textId="77777777" w:rsidR="00FD5071" w:rsidRPr="00F90B6B" w:rsidRDefault="00FD5071" w:rsidP="00F90B6B">
            <w:pPr>
              <w:spacing w:after="0" w:line="240" w:lineRule="auto"/>
              <w:jc w:val="center"/>
              <w:rPr>
                <w:rFonts w:ascii="Times New Roman" w:eastAsia="Times New Roman" w:hAnsi="Times New Roman" w:cs="Times New Roman"/>
                <w:sz w:val="28"/>
                <w:szCs w:val="28"/>
                <w:lang w:eastAsia="ru-RU"/>
              </w:rPr>
            </w:pPr>
            <w:r w:rsidRPr="00F90B6B">
              <w:rPr>
                <w:rFonts w:ascii="Times New Roman" w:hAnsi="Times New Roman" w:cs="Times New Roman"/>
                <w:sz w:val="28"/>
                <w:szCs w:val="28"/>
              </w:rPr>
              <w:t>Увеличение количества СОНКО, предоставляющих социальные услуги населению. Повышение конкурентоспособности СОНКО</w:t>
            </w:r>
          </w:p>
        </w:tc>
        <w:tc>
          <w:tcPr>
            <w:tcW w:w="846" w:type="pct"/>
            <w:tcBorders>
              <w:top w:val="single" w:sz="4" w:space="0" w:color="auto"/>
              <w:left w:val="single" w:sz="4" w:space="0" w:color="auto"/>
              <w:bottom w:val="single" w:sz="4" w:space="0" w:color="auto"/>
              <w:right w:val="single" w:sz="4" w:space="0" w:color="auto"/>
            </w:tcBorders>
            <w:hideMark/>
          </w:tcPr>
          <w:p w14:paraId="71E3047B" w14:textId="57C247AF" w:rsidR="00FD5071" w:rsidRPr="00F90B6B" w:rsidRDefault="00FD5071"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rPr>
              <w:t>2019-2021</w:t>
            </w:r>
          </w:p>
        </w:tc>
        <w:tc>
          <w:tcPr>
            <w:tcW w:w="846" w:type="pct"/>
            <w:tcBorders>
              <w:top w:val="single" w:sz="4" w:space="0" w:color="auto"/>
              <w:left w:val="single" w:sz="4" w:space="0" w:color="auto"/>
              <w:bottom w:val="single" w:sz="4" w:space="0" w:color="auto"/>
              <w:right w:val="single" w:sz="4" w:space="0" w:color="auto"/>
            </w:tcBorders>
            <w:hideMark/>
          </w:tcPr>
          <w:p w14:paraId="2D2FC79D" w14:textId="77777777" w:rsidR="00FD5071" w:rsidRPr="00F90B6B" w:rsidRDefault="00FD5071"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 труда и социального развития Новосибирской области</w:t>
            </w:r>
          </w:p>
        </w:tc>
      </w:tr>
      <w:tr w:rsidR="004810DC" w:rsidRPr="00F90B6B" w14:paraId="42E6E88D" w14:textId="77777777" w:rsidTr="004810DC">
        <w:tc>
          <w:tcPr>
            <w:tcW w:w="268" w:type="pct"/>
            <w:tcBorders>
              <w:top w:val="single" w:sz="4" w:space="0" w:color="auto"/>
              <w:left w:val="single" w:sz="4" w:space="0" w:color="auto"/>
              <w:bottom w:val="single" w:sz="4" w:space="0" w:color="auto"/>
              <w:right w:val="single" w:sz="4" w:space="0" w:color="auto"/>
            </w:tcBorders>
            <w:hideMark/>
          </w:tcPr>
          <w:p w14:paraId="153097C7" w14:textId="1852B614" w:rsidR="00A01823" w:rsidRPr="00F90B6B" w:rsidRDefault="00A9629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8.3</w:t>
            </w:r>
            <w:r w:rsidR="00A01823" w:rsidRPr="00F90B6B">
              <w:rPr>
                <w:rFonts w:ascii="Times New Roman" w:hAnsi="Times New Roman" w:cs="Times New Roman"/>
                <w:sz w:val="28"/>
                <w:szCs w:val="28"/>
              </w:rPr>
              <w:t>.5</w:t>
            </w:r>
            <w:r w:rsidRPr="00F90B6B">
              <w:rPr>
                <w:rFonts w:ascii="Times New Roman" w:hAnsi="Times New Roman" w:cs="Times New Roman"/>
                <w:sz w:val="28"/>
                <w:szCs w:val="28"/>
              </w:rPr>
              <w:t>.</w:t>
            </w:r>
          </w:p>
        </w:tc>
        <w:tc>
          <w:tcPr>
            <w:tcW w:w="1872" w:type="pct"/>
            <w:tcBorders>
              <w:top w:val="single" w:sz="4" w:space="0" w:color="auto"/>
              <w:left w:val="single" w:sz="4" w:space="0" w:color="auto"/>
              <w:bottom w:val="single" w:sz="4" w:space="0" w:color="auto"/>
              <w:right w:val="single" w:sz="4" w:space="0" w:color="auto"/>
            </w:tcBorders>
            <w:hideMark/>
          </w:tcPr>
          <w:p w14:paraId="043B621F" w14:textId="1F85B740" w:rsidR="00A01823" w:rsidRPr="00F90B6B" w:rsidRDefault="00A01823" w:rsidP="00F90B6B">
            <w:pPr>
              <w:widowControl w:val="0"/>
              <w:autoSpaceDE w:val="0"/>
              <w:autoSpaceDN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Оказание содействия развитию кадрового потенциала СОНКО через повышение квалификации их специалистов</w:t>
            </w:r>
          </w:p>
        </w:tc>
        <w:tc>
          <w:tcPr>
            <w:tcW w:w="1168" w:type="pct"/>
            <w:tcBorders>
              <w:top w:val="single" w:sz="4" w:space="0" w:color="auto"/>
              <w:left w:val="single" w:sz="4" w:space="0" w:color="auto"/>
              <w:bottom w:val="single" w:sz="4" w:space="0" w:color="auto"/>
              <w:right w:val="single" w:sz="4" w:space="0" w:color="auto"/>
            </w:tcBorders>
            <w:hideMark/>
          </w:tcPr>
          <w:p w14:paraId="752FF4E8" w14:textId="77777777" w:rsidR="00A01823" w:rsidRPr="00F90B6B" w:rsidRDefault="00A01823" w:rsidP="00F90B6B">
            <w:pPr>
              <w:spacing w:after="0" w:line="240" w:lineRule="auto"/>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 xml:space="preserve">Повышение качества предоставляемых услуг населению. </w:t>
            </w:r>
            <w:r w:rsidRPr="00F90B6B">
              <w:rPr>
                <w:rFonts w:ascii="Times New Roman" w:hAnsi="Times New Roman" w:cs="Times New Roman"/>
                <w:sz w:val="28"/>
                <w:szCs w:val="28"/>
              </w:rPr>
              <w:t>Повышение конкурентоспособности СОНКО</w:t>
            </w:r>
          </w:p>
        </w:tc>
        <w:tc>
          <w:tcPr>
            <w:tcW w:w="846" w:type="pct"/>
            <w:tcBorders>
              <w:top w:val="single" w:sz="4" w:space="0" w:color="auto"/>
              <w:left w:val="single" w:sz="4" w:space="0" w:color="auto"/>
              <w:bottom w:val="single" w:sz="4" w:space="0" w:color="auto"/>
              <w:right w:val="single" w:sz="4" w:space="0" w:color="auto"/>
            </w:tcBorders>
            <w:hideMark/>
          </w:tcPr>
          <w:p w14:paraId="33C25597" w14:textId="13D33D28" w:rsidR="00A01823" w:rsidRPr="00F90B6B" w:rsidRDefault="00FD5071"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rPr>
              <w:t>2019-2021</w:t>
            </w:r>
          </w:p>
        </w:tc>
        <w:tc>
          <w:tcPr>
            <w:tcW w:w="846" w:type="pct"/>
            <w:tcBorders>
              <w:top w:val="single" w:sz="4" w:space="0" w:color="auto"/>
              <w:left w:val="single" w:sz="4" w:space="0" w:color="auto"/>
              <w:bottom w:val="single" w:sz="4" w:space="0" w:color="auto"/>
              <w:right w:val="single" w:sz="4" w:space="0" w:color="auto"/>
            </w:tcBorders>
            <w:hideMark/>
          </w:tcPr>
          <w:p w14:paraId="547F9707" w14:textId="03237ED3" w:rsidR="00A01823" w:rsidRDefault="00A0182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 труда и социального развития Новосибирской области</w:t>
            </w:r>
            <w:r w:rsidR="00834D41">
              <w:rPr>
                <w:rFonts w:ascii="Times New Roman" w:hAnsi="Times New Roman" w:cs="Times New Roman"/>
                <w:sz w:val="28"/>
                <w:szCs w:val="28"/>
              </w:rPr>
              <w:t>,</w:t>
            </w:r>
          </w:p>
          <w:p w14:paraId="415A5E78" w14:textId="075E13AB" w:rsidR="00834D41" w:rsidRPr="00F90B6B" w:rsidRDefault="00834D41" w:rsidP="00834D41">
            <w:pPr>
              <w:pStyle w:val="a3"/>
              <w:spacing w:after="0"/>
              <w:ind w:left="0"/>
              <w:jc w:val="center"/>
              <w:rPr>
                <w:rFonts w:ascii="Times New Roman" w:hAnsi="Times New Roman" w:cs="Times New Roman"/>
                <w:sz w:val="28"/>
                <w:szCs w:val="28"/>
              </w:rPr>
            </w:pPr>
            <w:r>
              <w:rPr>
                <w:rFonts w:ascii="Times New Roman" w:hAnsi="Times New Roman" w:cs="Times New Roman"/>
                <w:sz w:val="28"/>
                <w:szCs w:val="28"/>
              </w:rPr>
              <w:lastRenderedPageBreak/>
              <w:t xml:space="preserve">Сибирский межрегиональный </w:t>
            </w:r>
            <w:r w:rsidRPr="00F90B6B">
              <w:rPr>
                <w:rFonts w:ascii="Times New Roman" w:hAnsi="Times New Roman" w:cs="Times New Roman"/>
                <w:sz w:val="28"/>
                <w:szCs w:val="28"/>
              </w:rPr>
              <w:t xml:space="preserve">методический центр по финансовой грамотности </w:t>
            </w:r>
            <w:hyperlink r:id="rId12" w:history="1">
              <w:r w:rsidRPr="00F90B6B">
                <w:rPr>
                  <w:rFonts w:ascii="Times New Roman" w:hAnsi="Times New Roman" w:cs="Times New Roman"/>
                  <w:sz w:val="28"/>
                  <w:szCs w:val="28"/>
                </w:rPr>
                <w:t>Сибирского института управления – филиала РАНХиГС</w:t>
              </w:r>
            </w:hyperlink>
          </w:p>
        </w:tc>
      </w:tr>
    </w:tbl>
    <w:p w14:paraId="42A76528" w14:textId="77777777" w:rsidR="00EE4AA6" w:rsidRPr="00F90B6B" w:rsidRDefault="00EE4AA6" w:rsidP="00F90B6B">
      <w:pPr>
        <w:autoSpaceDE w:val="0"/>
        <w:autoSpaceDN w:val="0"/>
        <w:adjustRightInd w:val="0"/>
        <w:spacing w:after="0" w:line="240" w:lineRule="auto"/>
        <w:jc w:val="center"/>
        <w:rPr>
          <w:rFonts w:ascii="Times New Roman" w:hAnsi="Times New Roman" w:cs="Times New Roman"/>
          <w:sz w:val="28"/>
          <w:szCs w:val="28"/>
        </w:rPr>
      </w:pPr>
    </w:p>
    <w:p w14:paraId="08A0B317" w14:textId="104F060A" w:rsidR="00EE4AA6" w:rsidRPr="00F90B6B" w:rsidRDefault="00EE4AA6"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9. Рынок теплоснабжения (производство тепловой энергии)</w:t>
      </w:r>
    </w:p>
    <w:p w14:paraId="00AFCDF5" w14:textId="77777777" w:rsidR="00EE4AA6" w:rsidRPr="00F90B6B" w:rsidRDefault="00EE4AA6" w:rsidP="00F90B6B">
      <w:pPr>
        <w:pStyle w:val="a3"/>
        <w:autoSpaceDE w:val="0"/>
        <w:autoSpaceDN w:val="0"/>
        <w:adjustRightInd w:val="0"/>
        <w:spacing w:after="0" w:line="240" w:lineRule="auto"/>
        <w:ind w:left="1080"/>
        <w:jc w:val="center"/>
        <w:rPr>
          <w:rFonts w:ascii="Times New Roman" w:hAnsi="Times New Roman" w:cs="Times New Roman"/>
          <w:sz w:val="28"/>
          <w:szCs w:val="28"/>
        </w:rPr>
      </w:pPr>
    </w:p>
    <w:p w14:paraId="056182B6" w14:textId="77777777" w:rsidR="001C187D" w:rsidRPr="00F90B6B" w:rsidRDefault="00EE4AA6" w:rsidP="00F90B6B">
      <w:pPr>
        <w:pStyle w:val="a3"/>
        <w:autoSpaceDE w:val="0"/>
        <w:autoSpaceDN w:val="0"/>
        <w:adjustRightInd w:val="0"/>
        <w:spacing w:after="0" w:line="240" w:lineRule="auto"/>
        <w:ind w:left="1080"/>
        <w:jc w:val="center"/>
        <w:rPr>
          <w:rFonts w:ascii="Times New Roman" w:hAnsi="Times New Roman" w:cs="Times New Roman"/>
          <w:bCs/>
          <w:sz w:val="28"/>
          <w:szCs w:val="28"/>
        </w:rPr>
      </w:pPr>
      <w:r w:rsidRPr="00F90B6B">
        <w:rPr>
          <w:rFonts w:ascii="Times New Roman" w:hAnsi="Times New Roman" w:cs="Times New Roman"/>
          <w:sz w:val="28"/>
          <w:szCs w:val="28"/>
        </w:rPr>
        <w:t>9.1. Исходная фактическая информация в отношении ситуации и проблематики на рынке</w:t>
      </w:r>
      <w:r w:rsidRPr="00F90B6B">
        <w:rPr>
          <w:rFonts w:ascii="Times New Roman" w:hAnsi="Times New Roman" w:cs="Times New Roman"/>
          <w:bCs/>
          <w:sz w:val="28"/>
          <w:szCs w:val="28"/>
        </w:rPr>
        <w:t xml:space="preserve">, </w:t>
      </w:r>
    </w:p>
    <w:p w14:paraId="1803293D" w14:textId="659D1B03" w:rsidR="00EE4AA6" w:rsidRPr="00F90B6B" w:rsidRDefault="00940E3A" w:rsidP="00F90B6B">
      <w:pPr>
        <w:pStyle w:val="a3"/>
        <w:autoSpaceDE w:val="0"/>
        <w:autoSpaceDN w:val="0"/>
        <w:adjustRightInd w:val="0"/>
        <w:spacing w:after="0" w:line="240" w:lineRule="auto"/>
        <w:ind w:left="1080"/>
        <w:jc w:val="center"/>
        <w:rPr>
          <w:rFonts w:ascii="Times New Roman" w:hAnsi="Times New Roman" w:cs="Times New Roman"/>
          <w:bCs/>
          <w:sz w:val="28"/>
          <w:szCs w:val="28"/>
        </w:rPr>
      </w:pPr>
      <w:r w:rsidRPr="00F90B6B">
        <w:rPr>
          <w:rFonts w:ascii="Times New Roman" w:hAnsi="Times New Roman" w:cs="Times New Roman"/>
          <w:bCs/>
          <w:sz w:val="28"/>
          <w:szCs w:val="28"/>
        </w:rPr>
        <w:t>основные задачи</w:t>
      </w:r>
      <w:r w:rsidR="00EE4AA6" w:rsidRPr="00F90B6B">
        <w:rPr>
          <w:rFonts w:ascii="Times New Roman" w:hAnsi="Times New Roman" w:cs="Times New Roman"/>
          <w:bCs/>
          <w:sz w:val="28"/>
          <w:szCs w:val="28"/>
        </w:rPr>
        <w:t xml:space="preserve"> и цели</w:t>
      </w:r>
    </w:p>
    <w:p w14:paraId="4C51BF42" w14:textId="77777777" w:rsidR="00EE4AA6" w:rsidRPr="00F90B6B" w:rsidRDefault="00EE4AA6" w:rsidP="00F90B6B">
      <w:pPr>
        <w:pStyle w:val="a3"/>
        <w:autoSpaceDE w:val="0"/>
        <w:autoSpaceDN w:val="0"/>
        <w:adjustRightInd w:val="0"/>
        <w:spacing w:after="0" w:line="240" w:lineRule="auto"/>
        <w:ind w:left="1080"/>
        <w:jc w:val="center"/>
        <w:rPr>
          <w:rFonts w:ascii="Times New Roman" w:hAnsi="Times New Roman" w:cs="Times New Roman"/>
          <w:bCs/>
          <w:sz w:val="28"/>
          <w:szCs w:val="28"/>
        </w:rPr>
      </w:pPr>
    </w:p>
    <w:p w14:paraId="2408D4C1" w14:textId="77777777" w:rsidR="00B35985" w:rsidRPr="00F90B6B" w:rsidRDefault="00B3598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В период 2018 года на территории Новосибирской области произведено тепловой энергии 22 430 865,83 Гкал, в том числе муниципальными и государственными предприятиями производство тепловой энергии составляет 4 197 055,61 Гкал или 18,7%. </w:t>
      </w:r>
    </w:p>
    <w:p w14:paraId="01D6A9AA" w14:textId="77777777" w:rsidR="00B35985" w:rsidRPr="00F90B6B" w:rsidRDefault="00B3598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Доля частного бизнеса в производстве тепловой энергии составляет 81,3%. </w:t>
      </w:r>
    </w:p>
    <w:p w14:paraId="23377F0E" w14:textId="77777777" w:rsidR="00B35985" w:rsidRPr="00F90B6B" w:rsidRDefault="00B3598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Теплоснабжение осуществляли 315 теплоснабжающих организаций (ТСО), в том числе 164 муниципальное и государственное предприятие и 151 предприятия частной формы собственности (хозяйственные общества, индивидуальные предприниматели). </w:t>
      </w:r>
    </w:p>
    <w:p w14:paraId="2311FA95" w14:textId="77777777" w:rsidR="00B35985" w:rsidRPr="00F90B6B" w:rsidRDefault="00B3598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Крупнейшей организацией в сфере теплоснабжения в Новосибирской области является АО «СИБЭКО», производство тепловой энергии составляет 12 984 844,91 Гкал/год, доля на рынке тепловой энергии – 57,9%.</w:t>
      </w:r>
    </w:p>
    <w:p w14:paraId="03C6DCFB" w14:textId="77777777" w:rsidR="00B35985" w:rsidRPr="00F90B6B" w:rsidRDefault="00B3598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Крупнейшими муниципальными и государственными ТСО являются:</w:t>
      </w:r>
    </w:p>
    <w:p w14:paraId="7F183B28" w14:textId="77777777" w:rsidR="00B35985" w:rsidRPr="00F90B6B" w:rsidRDefault="00B3598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ФГУП «Управление энергетики и водоснабжения» – 1 315 299,28 Гкал/год, доля на рынке 5,9%;</w:t>
      </w:r>
    </w:p>
    <w:p w14:paraId="5FA273A7" w14:textId="77777777" w:rsidR="00B35985" w:rsidRPr="00F90B6B" w:rsidRDefault="00B3598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МУП «Комбинат бытовых услуг» – 582 321,93 Гкал/год, доля на рынке 2,6%; </w:t>
      </w:r>
    </w:p>
    <w:p w14:paraId="763BACE6" w14:textId="77777777" w:rsidR="00B35985" w:rsidRPr="00F90B6B" w:rsidRDefault="00B3598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ФГУП «Энергетик» – 373 543,0 Гкал/год, доля на рынке 1,7%.</w:t>
      </w:r>
    </w:p>
    <w:p w14:paraId="6A64EE96" w14:textId="77777777" w:rsidR="00B35985" w:rsidRPr="00F90B6B" w:rsidRDefault="00B3598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 xml:space="preserve">Остальные муниципальные предприятия имеют долю рынка 8,5 %. </w:t>
      </w:r>
    </w:p>
    <w:p w14:paraId="3D21D439" w14:textId="77777777" w:rsidR="00B35985" w:rsidRPr="00F90B6B" w:rsidRDefault="00B3598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Большинство муниципальных предприятий совмещают деятельность по производству тепловой энергии с деятельностью по её передаче (транспортировке). </w:t>
      </w:r>
    </w:p>
    <w:p w14:paraId="55D75F7B" w14:textId="77777777" w:rsidR="00B35985" w:rsidRPr="00F90B6B" w:rsidRDefault="00B3598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Деятельность по передаче тепловой энергии относится к сфере естественных монополий. </w:t>
      </w:r>
    </w:p>
    <w:p w14:paraId="4276C42E" w14:textId="77777777" w:rsidR="00B35985" w:rsidRPr="00F90B6B" w:rsidRDefault="00B3598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Конкурентные процедуры используются при заключении концессионных соглашений и договоров аренды муниципальных котельных и тепловых сетей. </w:t>
      </w:r>
    </w:p>
    <w:p w14:paraId="6150F206" w14:textId="77777777" w:rsidR="00B35985" w:rsidRPr="00F90B6B" w:rsidRDefault="00B3598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Проблемы: </w:t>
      </w:r>
    </w:p>
    <w:p w14:paraId="7961BDCC" w14:textId="77777777" w:rsidR="00B35985" w:rsidRPr="00F90B6B" w:rsidRDefault="00B35985"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bCs/>
          <w:sz w:val="28"/>
          <w:szCs w:val="28"/>
        </w:rPr>
        <w:t xml:space="preserve">1. В Стратегии социально-экономического развития Новосибирской области на период до 2030 года, утвержденной постановлением Правительства Новосибирской области от 19.03.2019 № 105-п, указано, что </w:t>
      </w:r>
      <w:r w:rsidRPr="00F90B6B">
        <w:rPr>
          <w:rFonts w:ascii="Times New Roman" w:hAnsi="Times New Roman" w:cs="Times New Roman"/>
          <w:sz w:val="28"/>
          <w:szCs w:val="28"/>
        </w:rPr>
        <w:t>одной из проблем, препятствующей развитию коммунально-энергетической инфраструктуры, являются устаревшее оборудование, большой срок службы и изношенность инженерных коммуникаций, в том числе систем теплоснабжения, котельных в муниципальных образованиях.</w:t>
      </w:r>
    </w:p>
    <w:p w14:paraId="35BB3159" w14:textId="77777777" w:rsidR="00B35985" w:rsidRPr="00F90B6B" w:rsidRDefault="00B3598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2. В связи с проводимой политикой по сдерживанию тарифов, деятельность по производству и передаче тепловой энергии убыточна. Объявляемые администрациями муниципальных образований конкурсы на право заключения концессионных соглашений признаются несостоявшимися в связи с отсутствием заявок. Фактически деятельность в сфере теплоснабжения в муниципальных образованиях (городские и сельские поселения) превратилась в социальные обязательства муниципалитетов.</w:t>
      </w:r>
    </w:p>
    <w:p w14:paraId="6960EF15" w14:textId="77777777" w:rsidR="00B35985" w:rsidRPr="00F90B6B" w:rsidRDefault="00B3598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3. Низкая конкуренция на рынке оказания услуг теплоснабжения.</w:t>
      </w:r>
    </w:p>
    <w:p w14:paraId="46C0EAF8" w14:textId="77777777" w:rsidR="00B35985" w:rsidRPr="00F90B6B" w:rsidRDefault="00B35985"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Задача: содействие развитию рынка теплоснабжения (производство тепловой энергии).</w:t>
      </w:r>
    </w:p>
    <w:p w14:paraId="72030CF9" w14:textId="77777777" w:rsidR="00B35985" w:rsidRPr="00F90B6B" w:rsidRDefault="00B3598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Цель: п</w:t>
      </w:r>
      <w:r w:rsidRPr="00F90B6B">
        <w:rPr>
          <w:rFonts w:ascii="Times New Roman" w:hAnsi="Times New Roman" w:cs="Times New Roman"/>
          <w:bCs/>
          <w:iCs/>
          <w:sz w:val="28"/>
          <w:szCs w:val="28"/>
        </w:rPr>
        <w:t>овышение качества оказания услуг на рынке теплоснабжения (производство тепловой энергии).</w:t>
      </w:r>
    </w:p>
    <w:p w14:paraId="4A21DE03" w14:textId="77777777" w:rsidR="00EE4AA6" w:rsidRPr="00F90B6B" w:rsidRDefault="00EE4AA6" w:rsidP="00F90B6B">
      <w:pPr>
        <w:pStyle w:val="a3"/>
        <w:autoSpaceDE w:val="0"/>
        <w:autoSpaceDN w:val="0"/>
        <w:adjustRightInd w:val="0"/>
        <w:spacing w:after="0" w:line="240" w:lineRule="auto"/>
        <w:ind w:left="1080"/>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305"/>
        <w:gridCol w:w="1651"/>
        <w:gridCol w:w="1651"/>
        <w:gridCol w:w="1651"/>
        <w:gridCol w:w="1651"/>
        <w:gridCol w:w="1651"/>
      </w:tblGrid>
      <w:tr w:rsidR="005E447F" w:rsidRPr="00F90B6B" w14:paraId="0DE946AD" w14:textId="77777777" w:rsidTr="008B6B21">
        <w:tc>
          <w:tcPr>
            <w:tcW w:w="5000" w:type="pct"/>
            <w:gridSpan w:val="6"/>
            <w:tcBorders>
              <w:top w:val="single" w:sz="4" w:space="0" w:color="auto"/>
              <w:left w:val="single" w:sz="4" w:space="0" w:color="auto"/>
              <w:bottom w:val="single" w:sz="4" w:space="0" w:color="auto"/>
              <w:right w:val="single" w:sz="4" w:space="0" w:color="auto"/>
            </w:tcBorders>
            <w:hideMark/>
          </w:tcPr>
          <w:p w14:paraId="14294283" w14:textId="0C333E1E" w:rsidR="000D276C" w:rsidRPr="00F90B6B" w:rsidRDefault="00D95C7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9.2.</w:t>
            </w:r>
            <w:r w:rsidR="000D276C" w:rsidRPr="00F90B6B">
              <w:rPr>
                <w:rFonts w:ascii="Times New Roman" w:hAnsi="Times New Roman" w:cs="Times New Roman"/>
                <w:sz w:val="28"/>
                <w:szCs w:val="28"/>
              </w:rPr>
              <w:t> Ключевые показатели эффективности</w:t>
            </w:r>
          </w:p>
        </w:tc>
      </w:tr>
      <w:tr w:rsidR="00874861" w:rsidRPr="00F90B6B" w14:paraId="697EC121" w14:textId="77777777" w:rsidTr="008B6B21">
        <w:tc>
          <w:tcPr>
            <w:tcW w:w="2165" w:type="pct"/>
            <w:tcBorders>
              <w:top w:val="single" w:sz="4" w:space="0" w:color="auto"/>
              <w:left w:val="single" w:sz="4" w:space="0" w:color="auto"/>
              <w:bottom w:val="single" w:sz="4" w:space="0" w:color="auto"/>
              <w:right w:val="single" w:sz="4" w:space="0" w:color="auto"/>
            </w:tcBorders>
          </w:tcPr>
          <w:p w14:paraId="69DB4305" w14:textId="1350FF20" w:rsidR="00D95C78" w:rsidRPr="00F90B6B" w:rsidRDefault="00D95C7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1341D4E5" w14:textId="490E8EEF" w:rsidR="00D95C78" w:rsidRPr="00F90B6B" w:rsidRDefault="00D95C78"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ключевого показателя </w:t>
            </w:r>
          </w:p>
        </w:tc>
        <w:tc>
          <w:tcPr>
            <w:tcW w:w="567" w:type="pct"/>
            <w:tcBorders>
              <w:top w:val="single" w:sz="4" w:space="0" w:color="auto"/>
              <w:left w:val="single" w:sz="4" w:space="0" w:color="auto"/>
              <w:bottom w:val="single" w:sz="4" w:space="0" w:color="auto"/>
              <w:right w:val="single" w:sz="4" w:space="0" w:color="auto"/>
            </w:tcBorders>
          </w:tcPr>
          <w:p w14:paraId="5F90FE66" w14:textId="70343A23" w:rsidR="00D95C78" w:rsidRPr="00F90B6B" w:rsidRDefault="00D95C78"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67" w:type="pct"/>
            <w:tcBorders>
              <w:top w:val="single" w:sz="4" w:space="0" w:color="auto"/>
              <w:left w:val="single" w:sz="4" w:space="0" w:color="auto"/>
              <w:bottom w:val="single" w:sz="4" w:space="0" w:color="auto"/>
              <w:right w:val="single" w:sz="4" w:space="0" w:color="auto"/>
            </w:tcBorders>
          </w:tcPr>
          <w:p w14:paraId="587C8B82" w14:textId="1EA74D66" w:rsidR="00D95C78" w:rsidRPr="00F90B6B" w:rsidRDefault="00D95C78"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67" w:type="pct"/>
            <w:tcBorders>
              <w:top w:val="single" w:sz="4" w:space="0" w:color="auto"/>
              <w:left w:val="single" w:sz="4" w:space="0" w:color="auto"/>
              <w:bottom w:val="single" w:sz="4" w:space="0" w:color="auto"/>
              <w:right w:val="single" w:sz="4" w:space="0" w:color="auto"/>
            </w:tcBorders>
          </w:tcPr>
          <w:p w14:paraId="6AE7C07E" w14:textId="77777777" w:rsidR="00D95C78" w:rsidRPr="00F90B6B" w:rsidRDefault="00D95C7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p w14:paraId="3D00EF1D" w14:textId="77777777" w:rsidR="00D95C78" w:rsidRPr="00F90B6B" w:rsidRDefault="00D95C78" w:rsidP="00F90B6B">
            <w:pPr>
              <w:autoSpaceDE w:val="0"/>
              <w:autoSpaceDN w:val="0"/>
              <w:adjustRightInd w:val="0"/>
              <w:spacing w:after="0" w:line="240" w:lineRule="auto"/>
              <w:jc w:val="center"/>
              <w:rPr>
                <w:rFonts w:ascii="Times New Roman" w:hAnsi="Times New Roman" w:cs="Times New Roman"/>
                <w:sz w:val="28"/>
                <w:szCs w:val="28"/>
              </w:rPr>
            </w:pPr>
          </w:p>
        </w:tc>
        <w:tc>
          <w:tcPr>
            <w:tcW w:w="567" w:type="pct"/>
            <w:tcBorders>
              <w:top w:val="single" w:sz="4" w:space="0" w:color="auto"/>
              <w:left w:val="single" w:sz="4" w:space="0" w:color="auto"/>
              <w:bottom w:val="single" w:sz="4" w:space="0" w:color="auto"/>
              <w:right w:val="single" w:sz="4" w:space="0" w:color="auto"/>
            </w:tcBorders>
          </w:tcPr>
          <w:p w14:paraId="57D099F5" w14:textId="77777777" w:rsidR="00D95C78" w:rsidRPr="00F90B6B" w:rsidRDefault="00D95C7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p w14:paraId="67E21329" w14:textId="77777777" w:rsidR="00D95C78" w:rsidRPr="00F90B6B" w:rsidRDefault="00D95C78" w:rsidP="00F90B6B">
            <w:pPr>
              <w:autoSpaceDE w:val="0"/>
              <w:autoSpaceDN w:val="0"/>
              <w:adjustRightInd w:val="0"/>
              <w:spacing w:after="0" w:line="240" w:lineRule="auto"/>
              <w:jc w:val="center"/>
              <w:rPr>
                <w:rFonts w:ascii="Times New Roman" w:hAnsi="Times New Roman" w:cs="Times New Roman"/>
                <w:sz w:val="28"/>
                <w:szCs w:val="28"/>
              </w:rPr>
            </w:pPr>
          </w:p>
        </w:tc>
        <w:tc>
          <w:tcPr>
            <w:tcW w:w="567" w:type="pct"/>
            <w:tcBorders>
              <w:top w:val="single" w:sz="4" w:space="0" w:color="auto"/>
              <w:left w:val="single" w:sz="4" w:space="0" w:color="auto"/>
              <w:bottom w:val="single" w:sz="4" w:space="0" w:color="auto"/>
              <w:right w:val="single" w:sz="4" w:space="0" w:color="auto"/>
            </w:tcBorders>
          </w:tcPr>
          <w:p w14:paraId="6705EDC0" w14:textId="78AF3354" w:rsidR="00D95C78" w:rsidRPr="00F90B6B" w:rsidRDefault="00D95C7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545B7A" w:rsidRPr="00F90B6B" w14:paraId="1540DD95" w14:textId="77777777" w:rsidTr="00B35985">
        <w:tc>
          <w:tcPr>
            <w:tcW w:w="2165" w:type="pct"/>
            <w:tcBorders>
              <w:top w:val="single" w:sz="4" w:space="0" w:color="auto"/>
              <w:left w:val="single" w:sz="4" w:space="0" w:color="auto"/>
              <w:bottom w:val="single" w:sz="4" w:space="0" w:color="auto"/>
              <w:right w:val="single" w:sz="4" w:space="0" w:color="auto"/>
            </w:tcBorders>
            <w:hideMark/>
          </w:tcPr>
          <w:p w14:paraId="109BC7A5" w14:textId="63C04AD1" w:rsidR="00545B7A" w:rsidRPr="00F90B6B" w:rsidRDefault="00545B7A"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Доля организаций частной формы собственности в сфере теплоснабжения (производство тепловой энергии)</w:t>
            </w:r>
          </w:p>
        </w:tc>
        <w:tc>
          <w:tcPr>
            <w:tcW w:w="567" w:type="pct"/>
            <w:tcBorders>
              <w:top w:val="single" w:sz="4" w:space="0" w:color="auto"/>
              <w:left w:val="single" w:sz="4" w:space="0" w:color="auto"/>
              <w:bottom w:val="single" w:sz="4" w:space="0" w:color="auto"/>
              <w:right w:val="single" w:sz="4" w:space="0" w:color="auto"/>
            </w:tcBorders>
            <w:hideMark/>
          </w:tcPr>
          <w:p w14:paraId="4346CB39" w14:textId="6015D2BC" w:rsidR="00545B7A" w:rsidRPr="00F90B6B" w:rsidRDefault="00545B7A"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567" w:type="pct"/>
            <w:tcBorders>
              <w:top w:val="single" w:sz="4" w:space="0" w:color="auto"/>
              <w:left w:val="single" w:sz="4" w:space="0" w:color="auto"/>
              <w:bottom w:val="single" w:sz="4" w:space="0" w:color="auto"/>
              <w:right w:val="single" w:sz="4" w:space="0" w:color="auto"/>
            </w:tcBorders>
            <w:hideMark/>
          </w:tcPr>
          <w:p w14:paraId="0DEF3216" w14:textId="6FB9295B" w:rsidR="00545B7A" w:rsidRPr="00F90B6B" w:rsidRDefault="00545B7A"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81,2</w:t>
            </w:r>
          </w:p>
        </w:tc>
        <w:tc>
          <w:tcPr>
            <w:tcW w:w="567" w:type="pct"/>
            <w:tcBorders>
              <w:top w:val="single" w:sz="4" w:space="0" w:color="auto"/>
              <w:left w:val="single" w:sz="4" w:space="0" w:color="auto"/>
              <w:bottom w:val="single" w:sz="4" w:space="0" w:color="auto"/>
              <w:right w:val="single" w:sz="4" w:space="0" w:color="auto"/>
            </w:tcBorders>
            <w:hideMark/>
          </w:tcPr>
          <w:p w14:paraId="2C612A72" w14:textId="5B806A6A" w:rsidR="00545B7A" w:rsidRPr="00F90B6B" w:rsidRDefault="00545B7A"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90</w:t>
            </w:r>
          </w:p>
        </w:tc>
        <w:tc>
          <w:tcPr>
            <w:tcW w:w="567" w:type="pct"/>
            <w:tcBorders>
              <w:top w:val="single" w:sz="4" w:space="0" w:color="auto"/>
              <w:left w:val="single" w:sz="4" w:space="0" w:color="auto"/>
              <w:bottom w:val="single" w:sz="4" w:space="0" w:color="auto"/>
              <w:right w:val="single" w:sz="4" w:space="0" w:color="auto"/>
            </w:tcBorders>
            <w:hideMark/>
          </w:tcPr>
          <w:p w14:paraId="26A61096" w14:textId="105D6DA1" w:rsidR="00545B7A" w:rsidRPr="00F90B6B" w:rsidRDefault="00545B7A"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90</w:t>
            </w:r>
          </w:p>
        </w:tc>
        <w:tc>
          <w:tcPr>
            <w:tcW w:w="567" w:type="pct"/>
            <w:tcBorders>
              <w:top w:val="single" w:sz="4" w:space="0" w:color="auto"/>
              <w:left w:val="single" w:sz="4" w:space="0" w:color="auto"/>
              <w:bottom w:val="single" w:sz="4" w:space="0" w:color="auto"/>
              <w:right w:val="single" w:sz="4" w:space="0" w:color="auto"/>
            </w:tcBorders>
            <w:hideMark/>
          </w:tcPr>
          <w:p w14:paraId="4BD714AC" w14:textId="17F3A207" w:rsidR="00545B7A" w:rsidRPr="00F90B6B" w:rsidRDefault="00545B7A"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90</w:t>
            </w:r>
          </w:p>
        </w:tc>
      </w:tr>
    </w:tbl>
    <w:p w14:paraId="2F088202" w14:textId="77777777" w:rsidR="00024710" w:rsidRPr="00F90B6B" w:rsidRDefault="00024710" w:rsidP="00F90B6B">
      <w:pPr>
        <w:pStyle w:val="a3"/>
        <w:autoSpaceDE w:val="0"/>
        <w:autoSpaceDN w:val="0"/>
        <w:adjustRightInd w:val="0"/>
        <w:spacing w:after="0" w:line="240" w:lineRule="auto"/>
        <w:jc w:val="center"/>
        <w:rPr>
          <w:rFonts w:ascii="Times New Roman" w:hAnsi="Times New Roman" w:cs="Times New Roman"/>
          <w:sz w:val="28"/>
          <w:szCs w:val="28"/>
        </w:rPr>
        <w:sectPr w:rsidR="00024710"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54"/>
        <w:gridCol w:w="5567"/>
        <w:gridCol w:w="3250"/>
        <w:gridCol w:w="2493"/>
        <w:gridCol w:w="2496"/>
      </w:tblGrid>
      <w:tr w:rsidR="005E447F" w:rsidRPr="00F90B6B" w14:paraId="2284DEE2" w14:textId="77777777" w:rsidTr="008F0189">
        <w:tc>
          <w:tcPr>
            <w:tcW w:w="5000" w:type="pct"/>
            <w:gridSpan w:val="5"/>
            <w:tcBorders>
              <w:top w:val="single" w:sz="4" w:space="0" w:color="auto"/>
              <w:left w:val="single" w:sz="4" w:space="0" w:color="auto"/>
              <w:bottom w:val="single" w:sz="4" w:space="0" w:color="auto"/>
              <w:right w:val="single" w:sz="4" w:space="0" w:color="auto"/>
            </w:tcBorders>
            <w:hideMark/>
          </w:tcPr>
          <w:p w14:paraId="74816176" w14:textId="1F3F947D" w:rsidR="000D276C" w:rsidRPr="00F90B6B" w:rsidRDefault="00D95C78"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9.3.</w:t>
            </w:r>
            <w:r w:rsidR="000D276C" w:rsidRPr="00F90B6B">
              <w:rPr>
                <w:rFonts w:ascii="Times New Roman" w:hAnsi="Times New Roman" w:cs="Times New Roman"/>
                <w:sz w:val="28"/>
                <w:szCs w:val="28"/>
              </w:rPr>
              <w:t> </w:t>
            </w:r>
            <w:r w:rsidR="001A1E7B" w:rsidRPr="00F90B6B">
              <w:rPr>
                <w:rFonts w:ascii="Times New Roman" w:hAnsi="Times New Roman" w:cs="Times New Roman"/>
                <w:sz w:val="28"/>
                <w:szCs w:val="28"/>
              </w:rPr>
              <w:t>Мероприятия</w:t>
            </w:r>
            <w:r w:rsidR="000D276C" w:rsidRPr="00F90B6B">
              <w:rPr>
                <w:rFonts w:ascii="Times New Roman" w:hAnsi="Times New Roman" w:cs="Times New Roman"/>
                <w:sz w:val="28"/>
                <w:szCs w:val="28"/>
              </w:rPr>
              <w:t xml:space="preserve"> по со</w:t>
            </w:r>
            <w:r w:rsidR="007C2455" w:rsidRPr="00F90B6B">
              <w:rPr>
                <w:rFonts w:ascii="Times New Roman" w:hAnsi="Times New Roman" w:cs="Times New Roman"/>
                <w:sz w:val="28"/>
                <w:szCs w:val="28"/>
              </w:rPr>
              <w:t>действию развитию конкуренции</w:t>
            </w:r>
          </w:p>
        </w:tc>
      </w:tr>
      <w:tr w:rsidR="0074181F" w:rsidRPr="00F90B6B" w14:paraId="7F01D670" w14:textId="77777777" w:rsidTr="008F0189">
        <w:tc>
          <w:tcPr>
            <w:tcW w:w="259" w:type="pct"/>
            <w:tcBorders>
              <w:top w:val="single" w:sz="4" w:space="0" w:color="auto"/>
              <w:left w:val="single" w:sz="4" w:space="0" w:color="auto"/>
              <w:bottom w:val="single" w:sz="4" w:space="0" w:color="auto"/>
              <w:right w:val="single" w:sz="4" w:space="0" w:color="auto"/>
            </w:tcBorders>
            <w:hideMark/>
          </w:tcPr>
          <w:p w14:paraId="5E67570C" w14:textId="77777777" w:rsidR="000D276C" w:rsidRPr="00F90B6B" w:rsidRDefault="000D276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3D83441F" w14:textId="77777777" w:rsidR="000D276C" w:rsidRPr="00F90B6B" w:rsidRDefault="000D276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912" w:type="pct"/>
            <w:tcBorders>
              <w:top w:val="single" w:sz="4" w:space="0" w:color="auto"/>
              <w:left w:val="single" w:sz="4" w:space="0" w:color="auto"/>
              <w:bottom w:val="single" w:sz="4" w:space="0" w:color="auto"/>
              <w:right w:val="single" w:sz="4" w:space="0" w:color="auto"/>
            </w:tcBorders>
            <w:hideMark/>
          </w:tcPr>
          <w:p w14:paraId="6FD92E27" w14:textId="77777777" w:rsidR="000D276C" w:rsidRPr="00F90B6B" w:rsidRDefault="000D276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16" w:type="pct"/>
            <w:tcBorders>
              <w:top w:val="single" w:sz="4" w:space="0" w:color="auto"/>
              <w:left w:val="single" w:sz="4" w:space="0" w:color="auto"/>
              <w:bottom w:val="single" w:sz="4" w:space="0" w:color="auto"/>
              <w:right w:val="single" w:sz="4" w:space="0" w:color="auto"/>
            </w:tcBorders>
            <w:hideMark/>
          </w:tcPr>
          <w:p w14:paraId="79CC86A6" w14:textId="77777777" w:rsidR="000D276C" w:rsidRPr="00F90B6B" w:rsidRDefault="000D276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56" w:type="pct"/>
            <w:tcBorders>
              <w:top w:val="single" w:sz="4" w:space="0" w:color="auto"/>
              <w:left w:val="single" w:sz="4" w:space="0" w:color="auto"/>
              <w:bottom w:val="single" w:sz="4" w:space="0" w:color="auto"/>
              <w:right w:val="single" w:sz="4" w:space="0" w:color="auto"/>
            </w:tcBorders>
            <w:hideMark/>
          </w:tcPr>
          <w:p w14:paraId="36569181" w14:textId="579534D7" w:rsidR="000D276C" w:rsidRPr="00F90B6B" w:rsidRDefault="001A1E7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57" w:type="pct"/>
            <w:tcBorders>
              <w:top w:val="single" w:sz="4" w:space="0" w:color="auto"/>
              <w:left w:val="single" w:sz="4" w:space="0" w:color="auto"/>
              <w:bottom w:val="single" w:sz="4" w:space="0" w:color="auto"/>
              <w:right w:val="single" w:sz="4" w:space="0" w:color="auto"/>
            </w:tcBorders>
            <w:hideMark/>
          </w:tcPr>
          <w:p w14:paraId="63A31175" w14:textId="77777777" w:rsidR="000D276C" w:rsidRPr="00F90B6B" w:rsidRDefault="000D276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3218DDCD" w14:textId="4B47336C" w:rsidR="00794986" w:rsidRPr="00F90B6B" w:rsidRDefault="0079498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74181F" w:rsidRPr="00F90B6B" w14:paraId="3B8F8421" w14:textId="77777777" w:rsidTr="008F0189">
        <w:tc>
          <w:tcPr>
            <w:tcW w:w="259" w:type="pct"/>
            <w:tcBorders>
              <w:top w:val="single" w:sz="4" w:space="0" w:color="auto"/>
              <w:left w:val="single" w:sz="4" w:space="0" w:color="auto"/>
              <w:bottom w:val="single" w:sz="4" w:space="0" w:color="auto"/>
              <w:right w:val="single" w:sz="4" w:space="0" w:color="auto"/>
            </w:tcBorders>
            <w:hideMark/>
          </w:tcPr>
          <w:p w14:paraId="048C8625" w14:textId="0D64585C" w:rsidR="000D276C" w:rsidRPr="00F90B6B" w:rsidRDefault="00D95C78"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9.3</w:t>
            </w:r>
            <w:r w:rsidR="000D276C" w:rsidRPr="00F90B6B">
              <w:rPr>
                <w:rFonts w:ascii="Times New Roman" w:hAnsi="Times New Roman" w:cs="Times New Roman"/>
                <w:sz w:val="28"/>
                <w:szCs w:val="28"/>
              </w:rPr>
              <w:t>.1</w:t>
            </w:r>
            <w:r w:rsidRPr="00F90B6B">
              <w:rPr>
                <w:rFonts w:ascii="Times New Roman" w:hAnsi="Times New Roman" w:cs="Times New Roman"/>
                <w:sz w:val="28"/>
                <w:szCs w:val="28"/>
              </w:rPr>
              <w:t>.</w:t>
            </w:r>
          </w:p>
        </w:tc>
        <w:tc>
          <w:tcPr>
            <w:tcW w:w="1912" w:type="pct"/>
            <w:tcBorders>
              <w:top w:val="single" w:sz="4" w:space="0" w:color="auto"/>
              <w:left w:val="single" w:sz="4" w:space="0" w:color="auto"/>
              <w:bottom w:val="single" w:sz="4" w:space="0" w:color="auto"/>
              <w:right w:val="single" w:sz="4" w:space="0" w:color="auto"/>
            </w:tcBorders>
            <w:hideMark/>
          </w:tcPr>
          <w:p w14:paraId="1E02EBDF" w14:textId="081560B1" w:rsidR="000D276C" w:rsidRPr="00F90B6B" w:rsidRDefault="00D95C78"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w:t>
            </w:r>
            <w:r w:rsidR="000D276C" w:rsidRPr="00F90B6B">
              <w:rPr>
                <w:rFonts w:ascii="Times New Roman" w:hAnsi="Times New Roman" w:cs="Times New Roman"/>
                <w:sz w:val="28"/>
                <w:szCs w:val="28"/>
              </w:rPr>
              <w:t xml:space="preserve">ередача </w:t>
            </w:r>
            <w:r w:rsidR="001C5602" w:rsidRPr="00F90B6B">
              <w:rPr>
                <w:rFonts w:ascii="Times New Roman" w:hAnsi="Times New Roman" w:cs="Times New Roman"/>
                <w:sz w:val="28"/>
                <w:szCs w:val="28"/>
              </w:rPr>
              <w:t>муниципальных объектов теплоснабжения (</w:t>
            </w:r>
            <w:r w:rsidR="000D276C" w:rsidRPr="00F90B6B">
              <w:rPr>
                <w:rFonts w:ascii="Times New Roman" w:hAnsi="Times New Roman" w:cs="Times New Roman"/>
                <w:sz w:val="28"/>
                <w:szCs w:val="28"/>
              </w:rPr>
              <w:t>мощностей(котельных)</w:t>
            </w:r>
            <w:r w:rsidR="001C5602" w:rsidRPr="00F90B6B">
              <w:rPr>
                <w:rFonts w:ascii="Times New Roman" w:hAnsi="Times New Roman" w:cs="Times New Roman"/>
                <w:sz w:val="28"/>
                <w:szCs w:val="28"/>
              </w:rPr>
              <w:t>,</w:t>
            </w:r>
            <w:r w:rsidR="000D276C" w:rsidRPr="00F90B6B">
              <w:rPr>
                <w:rFonts w:ascii="Times New Roman" w:hAnsi="Times New Roman" w:cs="Times New Roman"/>
                <w:sz w:val="28"/>
                <w:szCs w:val="28"/>
              </w:rPr>
              <w:t xml:space="preserve"> рабо</w:t>
            </w:r>
            <w:r w:rsidR="00F90B6B" w:rsidRPr="00F90B6B">
              <w:rPr>
                <w:rFonts w:ascii="Times New Roman" w:hAnsi="Times New Roman" w:cs="Times New Roman"/>
                <w:sz w:val="28"/>
                <w:szCs w:val="28"/>
              </w:rPr>
              <w:t xml:space="preserve">тающих на газовом топливе, </w:t>
            </w:r>
            <w:r w:rsidR="001C5602" w:rsidRPr="00F90B6B">
              <w:rPr>
                <w:rFonts w:ascii="Times New Roman" w:hAnsi="Times New Roman" w:cs="Times New Roman"/>
                <w:sz w:val="28"/>
                <w:szCs w:val="28"/>
              </w:rPr>
              <w:t xml:space="preserve">на основе </w:t>
            </w:r>
            <w:r w:rsidR="000D276C" w:rsidRPr="00F90B6B">
              <w:rPr>
                <w:rFonts w:ascii="Times New Roman" w:hAnsi="Times New Roman" w:cs="Times New Roman"/>
                <w:sz w:val="28"/>
                <w:szCs w:val="28"/>
              </w:rPr>
              <w:t>концесси</w:t>
            </w:r>
            <w:r w:rsidR="001C5602" w:rsidRPr="00F90B6B">
              <w:rPr>
                <w:rFonts w:ascii="Times New Roman" w:hAnsi="Times New Roman" w:cs="Times New Roman"/>
                <w:sz w:val="28"/>
                <w:szCs w:val="28"/>
              </w:rPr>
              <w:t xml:space="preserve">онного соглашения в управление </w:t>
            </w:r>
            <w:r w:rsidR="000D276C" w:rsidRPr="00F90B6B">
              <w:rPr>
                <w:rFonts w:ascii="Times New Roman" w:hAnsi="Times New Roman" w:cs="Times New Roman"/>
                <w:sz w:val="28"/>
                <w:szCs w:val="28"/>
              </w:rPr>
              <w:t>ПАО «Газпром»</w:t>
            </w:r>
          </w:p>
        </w:tc>
        <w:tc>
          <w:tcPr>
            <w:tcW w:w="1116" w:type="pct"/>
            <w:tcBorders>
              <w:top w:val="single" w:sz="4" w:space="0" w:color="auto"/>
              <w:left w:val="single" w:sz="4" w:space="0" w:color="auto"/>
              <w:bottom w:val="single" w:sz="4" w:space="0" w:color="auto"/>
              <w:right w:val="single" w:sz="4" w:space="0" w:color="auto"/>
            </w:tcBorders>
            <w:hideMark/>
          </w:tcPr>
          <w:p w14:paraId="561AE177" w14:textId="2DFFF7F1" w:rsidR="00874861" w:rsidRPr="00F90B6B" w:rsidRDefault="0087486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Сокращение доли полезного отпуска ресурсов, реализуемых муниципальными унитарными предприятиями, в общем объеме таких ресурсов, реализуемых в Новосибирской области</w:t>
            </w:r>
          </w:p>
          <w:p w14:paraId="711F86DA" w14:textId="09B627CF" w:rsidR="000D276C" w:rsidRPr="00F90B6B" w:rsidRDefault="000D276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Увеличение объема производства тепловой энергии частным бизнесом на 4,8%</w:t>
            </w:r>
            <w:r w:rsidR="00045DEE" w:rsidRPr="00F90B6B">
              <w:rPr>
                <w:rFonts w:ascii="Times New Roman" w:hAnsi="Times New Roman" w:cs="Times New Roman"/>
                <w:sz w:val="28"/>
                <w:szCs w:val="28"/>
              </w:rPr>
              <w:t>.</w:t>
            </w:r>
          </w:p>
        </w:tc>
        <w:tc>
          <w:tcPr>
            <w:tcW w:w="856" w:type="pct"/>
            <w:tcBorders>
              <w:top w:val="single" w:sz="4" w:space="0" w:color="auto"/>
              <w:left w:val="single" w:sz="4" w:space="0" w:color="auto"/>
              <w:bottom w:val="single" w:sz="4" w:space="0" w:color="auto"/>
              <w:right w:val="single" w:sz="4" w:space="0" w:color="auto"/>
            </w:tcBorders>
          </w:tcPr>
          <w:p w14:paraId="618545EA" w14:textId="12227CBB" w:rsidR="000D276C" w:rsidRPr="00F90B6B" w:rsidRDefault="008E5B17" w:rsidP="00F90B6B">
            <w:pPr>
              <w:pStyle w:val="a3"/>
              <w:autoSpaceDE w:val="0"/>
              <w:autoSpaceDN w:val="0"/>
              <w:adjustRightInd w:val="0"/>
              <w:spacing w:after="0" w:line="240" w:lineRule="auto"/>
              <w:ind w:left="0" w:hanging="5"/>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p w14:paraId="50D8116D" w14:textId="577C5737" w:rsidR="000D276C" w:rsidRPr="00F90B6B" w:rsidRDefault="000D276C" w:rsidP="00F90B6B">
            <w:pPr>
              <w:autoSpaceDE w:val="0"/>
              <w:autoSpaceDN w:val="0"/>
              <w:adjustRightInd w:val="0"/>
              <w:spacing w:after="0" w:line="240" w:lineRule="auto"/>
              <w:ind w:hanging="5"/>
              <w:jc w:val="center"/>
              <w:rPr>
                <w:rFonts w:ascii="Times New Roman" w:hAnsi="Times New Roman" w:cs="Times New Roman"/>
                <w:sz w:val="28"/>
                <w:szCs w:val="28"/>
              </w:rPr>
            </w:pPr>
          </w:p>
        </w:tc>
        <w:tc>
          <w:tcPr>
            <w:tcW w:w="857" w:type="pct"/>
            <w:tcBorders>
              <w:top w:val="single" w:sz="4" w:space="0" w:color="auto"/>
              <w:left w:val="single" w:sz="4" w:space="0" w:color="auto"/>
              <w:bottom w:val="single" w:sz="4" w:space="0" w:color="auto"/>
              <w:right w:val="single" w:sz="4" w:space="0" w:color="auto"/>
            </w:tcBorders>
          </w:tcPr>
          <w:p w14:paraId="0C5BBDAE" w14:textId="41931E71" w:rsidR="000D276C" w:rsidRPr="00F90B6B" w:rsidRDefault="00570BC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ОМСУ НСО</w:t>
            </w:r>
            <w:r w:rsidR="00045DEE" w:rsidRPr="00F90B6B">
              <w:rPr>
                <w:rFonts w:ascii="Times New Roman" w:hAnsi="Times New Roman" w:cs="Times New Roman"/>
                <w:sz w:val="28"/>
                <w:szCs w:val="28"/>
              </w:rPr>
              <w:t>;</w:t>
            </w:r>
          </w:p>
          <w:p w14:paraId="54B4CFC5" w14:textId="77777777" w:rsidR="008F0189" w:rsidRPr="00F90B6B" w:rsidRDefault="008F018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жилищно-коммунального хозяйства и энергетики Новосибирской области</w:t>
            </w:r>
          </w:p>
          <w:p w14:paraId="1CDBE93D" w14:textId="36887ADA" w:rsidR="008F0189" w:rsidRPr="00F90B6B" w:rsidRDefault="008F0189" w:rsidP="00F90B6B">
            <w:pPr>
              <w:autoSpaceDE w:val="0"/>
              <w:autoSpaceDN w:val="0"/>
              <w:adjustRightInd w:val="0"/>
              <w:spacing w:after="0" w:line="240" w:lineRule="auto"/>
              <w:jc w:val="center"/>
              <w:rPr>
                <w:rFonts w:ascii="Times New Roman" w:hAnsi="Times New Roman" w:cs="Times New Roman"/>
                <w:sz w:val="28"/>
                <w:szCs w:val="28"/>
              </w:rPr>
            </w:pPr>
          </w:p>
        </w:tc>
      </w:tr>
      <w:tr w:rsidR="0074181F" w:rsidRPr="00F90B6B" w14:paraId="174BD7CF" w14:textId="77777777" w:rsidTr="008F0189">
        <w:tc>
          <w:tcPr>
            <w:tcW w:w="259" w:type="pct"/>
            <w:tcBorders>
              <w:top w:val="single" w:sz="4" w:space="0" w:color="auto"/>
              <w:left w:val="single" w:sz="4" w:space="0" w:color="auto"/>
              <w:bottom w:val="single" w:sz="4" w:space="0" w:color="auto"/>
              <w:right w:val="single" w:sz="4" w:space="0" w:color="auto"/>
            </w:tcBorders>
            <w:hideMark/>
          </w:tcPr>
          <w:p w14:paraId="0BCCBDF5" w14:textId="3A74BD64" w:rsidR="000D276C" w:rsidRPr="00F90B6B" w:rsidRDefault="00D95C78"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9.3</w:t>
            </w:r>
            <w:r w:rsidR="000D276C" w:rsidRPr="00F90B6B">
              <w:rPr>
                <w:rFonts w:ascii="Times New Roman" w:hAnsi="Times New Roman" w:cs="Times New Roman"/>
                <w:sz w:val="28"/>
                <w:szCs w:val="28"/>
              </w:rPr>
              <w:t>.2</w:t>
            </w:r>
            <w:r w:rsidRPr="00F90B6B">
              <w:rPr>
                <w:rFonts w:ascii="Times New Roman" w:hAnsi="Times New Roman" w:cs="Times New Roman"/>
                <w:sz w:val="28"/>
                <w:szCs w:val="28"/>
              </w:rPr>
              <w:t>.</w:t>
            </w:r>
          </w:p>
        </w:tc>
        <w:tc>
          <w:tcPr>
            <w:tcW w:w="1912" w:type="pct"/>
            <w:tcBorders>
              <w:top w:val="single" w:sz="4" w:space="0" w:color="auto"/>
              <w:left w:val="single" w:sz="4" w:space="0" w:color="auto"/>
              <w:bottom w:val="single" w:sz="4" w:space="0" w:color="auto"/>
              <w:right w:val="single" w:sz="4" w:space="0" w:color="auto"/>
            </w:tcBorders>
            <w:hideMark/>
          </w:tcPr>
          <w:p w14:paraId="48A01CEC" w14:textId="5DA0E3C1" w:rsidR="000D276C" w:rsidRPr="00F90B6B" w:rsidRDefault="00D95C78"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w:t>
            </w:r>
            <w:r w:rsidR="000D276C" w:rsidRPr="00F90B6B">
              <w:rPr>
                <w:rFonts w:ascii="Times New Roman" w:hAnsi="Times New Roman" w:cs="Times New Roman"/>
                <w:sz w:val="28"/>
                <w:szCs w:val="28"/>
              </w:rPr>
              <w:t xml:space="preserve">окращение </w:t>
            </w:r>
            <w:r w:rsidR="008217B0" w:rsidRPr="00F90B6B">
              <w:rPr>
                <w:rFonts w:ascii="Times New Roman" w:hAnsi="Times New Roman" w:cs="Times New Roman"/>
                <w:sz w:val="28"/>
                <w:szCs w:val="28"/>
              </w:rPr>
              <w:t xml:space="preserve">неэффективных </w:t>
            </w:r>
            <w:r w:rsidR="000D276C" w:rsidRPr="00F90B6B">
              <w:rPr>
                <w:rFonts w:ascii="Times New Roman" w:hAnsi="Times New Roman" w:cs="Times New Roman"/>
                <w:sz w:val="28"/>
                <w:szCs w:val="28"/>
              </w:rPr>
              <w:t>муниципальных унитарных предприятий</w:t>
            </w:r>
          </w:p>
        </w:tc>
        <w:tc>
          <w:tcPr>
            <w:tcW w:w="1116" w:type="pct"/>
            <w:tcBorders>
              <w:top w:val="single" w:sz="4" w:space="0" w:color="auto"/>
              <w:left w:val="single" w:sz="4" w:space="0" w:color="auto"/>
              <w:bottom w:val="single" w:sz="4" w:space="0" w:color="auto"/>
              <w:right w:val="single" w:sz="4" w:space="0" w:color="auto"/>
            </w:tcBorders>
            <w:hideMark/>
          </w:tcPr>
          <w:p w14:paraId="41825710" w14:textId="6783F08D" w:rsidR="000D276C" w:rsidRPr="00F90B6B" w:rsidRDefault="00874861" w:rsidP="00BC3962">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Сокращение доли полезного отпуска ресурсов, реализуемых муниципальными унитарными предприятиями, в общем объеме таких ресурсов, реал</w:t>
            </w:r>
            <w:r w:rsidR="00BC3962">
              <w:rPr>
                <w:rFonts w:ascii="Times New Roman" w:hAnsi="Times New Roman" w:cs="Times New Roman"/>
                <w:sz w:val="28"/>
                <w:szCs w:val="28"/>
              </w:rPr>
              <w:t>изуемых в Новосибирской области</w:t>
            </w:r>
          </w:p>
        </w:tc>
        <w:tc>
          <w:tcPr>
            <w:tcW w:w="856" w:type="pct"/>
            <w:tcBorders>
              <w:top w:val="single" w:sz="4" w:space="0" w:color="auto"/>
              <w:left w:val="single" w:sz="4" w:space="0" w:color="auto"/>
              <w:bottom w:val="single" w:sz="4" w:space="0" w:color="auto"/>
              <w:right w:val="single" w:sz="4" w:space="0" w:color="auto"/>
            </w:tcBorders>
          </w:tcPr>
          <w:p w14:paraId="2A25111F" w14:textId="77777777" w:rsidR="008E5B17" w:rsidRPr="00F90B6B" w:rsidRDefault="008E5B17" w:rsidP="00F90B6B">
            <w:pPr>
              <w:pStyle w:val="a3"/>
              <w:autoSpaceDE w:val="0"/>
              <w:autoSpaceDN w:val="0"/>
              <w:adjustRightInd w:val="0"/>
              <w:spacing w:after="0" w:line="240" w:lineRule="auto"/>
              <w:ind w:left="0" w:hanging="5"/>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p w14:paraId="42762E8D" w14:textId="35D43C96" w:rsidR="000D276C" w:rsidRPr="00F90B6B" w:rsidRDefault="000D276C" w:rsidP="00F90B6B">
            <w:pPr>
              <w:autoSpaceDE w:val="0"/>
              <w:autoSpaceDN w:val="0"/>
              <w:adjustRightInd w:val="0"/>
              <w:spacing w:after="0" w:line="240" w:lineRule="auto"/>
              <w:ind w:hanging="5"/>
              <w:jc w:val="center"/>
              <w:rPr>
                <w:rFonts w:ascii="Times New Roman" w:hAnsi="Times New Roman" w:cs="Times New Roman"/>
                <w:sz w:val="28"/>
                <w:szCs w:val="28"/>
              </w:rPr>
            </w:pPr>
          </w:p>
        </w:tc>
        <w:tc>
          <w:tcPr>
            <w:tcW w:w="857" w:type="pct"/>
            <w:tcBorders>
              <w:top w:val="single" w:sz="4" w:space="0" w:color="auto"/>
              <w:left w:val="single" w:sz="4" w:space="0" w:color="auto"/>
              <w:bottom w:val="single" w:sz="4" w:space="0" w:color="auto"/>
              <w:right w:val="single" w:sz="4" w:space="0" w:color="auto"/>
            </w:tcBorders>
          </w:tcPr>
          <w:p w14:paraId="3FE05B23" w14:textId="44D3BAE8" w:rsidR="00570BC9" w:rsidRPr="00F90B6B" w:rsidRDefault="00570BC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ОМСУ НСО</w:t>
            </w:r>
            <w:r w:rsidR="00045DEE" w:rsidRPr="00F90B6B">
              <w:rPr>
                <w:rFonts w:ascii="Times New Roman" w:hAnsi="Times New Roman" w:cs="Times New Roman"/>
                <w:sz w:val="28"/>
                <w:szCs w:val="28"/>
              </w:rPr>
              <w:t>;</w:t>
            </w:r>
          </w:p>
          <w:p w14:paraId="2A5741FD" w14:textId="77777777" w:rsidR="008F0189" w:rsidRPr="00F90B6B" w:rsidRDefault="008F018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 жилищно-коммунального хозяйства и энергетики Новосибирской области</w:t>
            </w:r>
          </w:p>
          <w:p w14:paraId="0A6672B9" w14:textId="4368C773" w:rsidR="008F0189" w:rsidRPr="00F90B6B" w:rsidRDefault="008F0189" w:rsidP="00F90B6B">
            <w:pPr>
              <w:autoSpaceDE w:val="0"/>
              <w:autoSpaceDN w:val="0"/>
              <w:adjustRightInd w:val="0"/>
              <w:spacing w:after="0" w:line="240" w:lineRule="auto"/>
              <w:jc w:val="center"/>
              <w:rPr>
                <w:rFonts w:ascii="Times New Roman" w:hAnsi="Times New Roman" w:cs="Times New Roman"/>
                <w:sz w:val="28"/>
                <w:szCs w:val="28"/>
              </w:rPr>
            </w:pPr>
          </w:p>
        </w:tc>
      </w:tr>
    </w:tbl>
    <w:p w14:paraId="03441D0F" w14:textId="4D972A67" w:rsidR="00B82BFC" w:rsidRPr="00F90B6B" w:rsidRDefault="00B82BFC" w:rsidP="00F90B6B">
      <w:pPr>
        <w:spacing w:after="0" w:line="240" w:lineRule="auto"/>
        <w:rPr>
          <w:rFonts w:ascii="Times New Roman" w:hAnsi="Times New Roman" w:cs="Times New Roman"/>
          <w:sz w:val="28"/>
          <w:szCs w:val="28"/>
        </w:rPr>
      </w:pPr>
    </w:p>
    <w:p w14:paraId="0E58DC77" w14:textId="77777777" w:rsidR="008B6B21" w:rsidRPr="00F90B6B" w:rsidRDefault="008B6B21"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lastRenderedPageBreak/>
        <w:t>10. Рынок услуг по сбору и транспортированию твердых коммунальных отходов</w:t>
      </w:r>
    </w:p>
    <w:p w14:paraId="7E4E0E45" w14:textId="77777777" w:rsidR="008B6B21" w:rsidRPr="00F90B6B" w:rsidRDefault="008B6B21" w:rsidP="00F90B6B">
      <w:pPr>
        <w:pStyle w:val="a3"/>
        <w:autoSpaceDE w:val="0"/>
        <w:autoSpaceDN w:val="0"/>
        <w:adjustRightInd w:val="0"/>
        <w:spacing w:after="0" w:line="240" w:lineRule="auto"/>
        <w:ind w:left="1080"/>
        <w:jc w:val="center"/>
        <w:rPr>
          <w:rFonts w:ascii="Times New Roman" w:hAnsi="Times New Roman" w:cs="Times New Roman"/>
          <w:sz w:val="28"/>
          <w:szCs w:val="28"/>
        </w:rPr>
      </w:pPr>
    </w:p>
    <w:p w14:paraId="2C5F8CFA" w14:textId="77777777" w:rsidR="001C187D" w:rsidRPr="00F90B6B" w:rsidRDefault="008B6B21" w:rsidP="00F90B6B">
      <w:pPr>
        <w:pStyle w:val="a3"/>
        <w:autoSpaceDE w:val="0"/>
        <w:autoSpaceDN w:val="0"/>
        <w:adjustRightInd w:val="0"/>
        <w:spacing w:after="0" w:line="240" w:lineRule="auto"/>
        <w:ind w:left="1080"/>
        <w:jc w:val="center"/>
        <w:rPr>
          <w:rFonts w:ascii="Times New Roman" w:hAnsi="Times New Roman" w:cs="Times New Roman"/>
          <w:sz w:val="28"/>
          <w:szCs w:val="28"/>
        </w:rPr>
      </w:pPr>
      <w:r w:rsidRPr="00F90B6B">
        <w:rPr>
          <w:rFonts w:ascii="Times New Roman" w:hAnsi="Times New Roman" w:cs="Times New Roman"/>
          <w:sz w:val="28"/>
          <w:szCs w:val="28"/>
        </w:rPr>
        <w:t xml:space="preserve">10.1. Исходная фактическая информация в отношении ситуации и проблематики на рынке, </w:t>
      </w:r>
    </w:p>
    <w:p w14:paraId="020E6B58" w14:textId="1EDA00DB" w:rsidR="008B6B21" w:rsidRPr="00F90B6B" w:rsidRDefault="008B6B21" w:rsidP="00F90B6B">
      <w:pPr>
        <w:pStyle w:val="a3"/>
        <w:autoSpaceDE w:val="0"/>
        <w:autoSpaceDN w:val="0"/>
        <w:adjustRightInd w:val="0"/>
        <w:spacing w:after="0" w:line="240" w:lineRule="auto"/>
        <w:ind w:left="1080"/>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20F3A246" w14:textId="77777777" w:rsidR="008B6B21" w:rsidRPr="00F90B6B" w:rsidRDefault="008B6B21" w:rsidP="00F90B6B">
      <w:pPr>
        <w:pStyle w:val="a3"/>
        <w:autoSpaceDE w:val="0"/>
        <w:autoSpaceDN w:val="0"/>
        <w:adjustRightInd w:val="0"/>
        <w:spacing w:after="0" w:line="240" w:lineRule="auto"/>
        <w:ind w:left="1080"/>
        <w:jc w:val="center"/>
        <w:rPr>
          <w:rFonts w:ascii="Times New Roman" w:hAnsi="Times New Roman" w:cs="Times New Roman"/>
          <w:sz w:val="28"/>
          <w:szCs w:val="28"/>
        </w:rPr>
      </w:pPr>
    </w:p>
    <w:p w14:paraId="2FDE6BC4" w14:textId="556F09E4" w:rsidR="00FF1DE2" w:rsidRPr="00F90B6B" w:rsidRDefault="00FF1DE2" w:rsidP="00F90B6B">
      <w:pPr>
        <w:autoSpaceDE w:val="0"/>
        <w:autoSpaceDN w:val="0"/>
        <w:adjustRightInd w:val="0"/>
        <w:spacing w:after="0" w:line="240" w:lineRule="auto"/>
        <w:ind w:firstLine="709"/>
        <w:jc w:val="both"/>
        <w:rPr>
          <w:rFonts w:ascii="Times New Roman" w:hAnsi="Times New Roman" w:cs="Times New Roman"/>
          <w:bCs/>
          <w:sz w:val="28"/>
          <w:szCs w:val="28"/>
        </w:rPr>
      </w:pPr>
      <w:r w:rsidRPr="00F90B6B">
        <w:rPr>
          <w:rFonts w:ascii="Times New Roman" w:hAnsi="Times New Roman" w:cs="Times New Roman"/>
          <w:bCs/>
          <w:sz w:val="28"/>
          <w:szCs w:val="28"/>
        </w:rPr>
        <w:t>Повышение качества окружающей среды и ликвидация накопленного вреда окружающей среде вследствие хозяйственной и иной деятельности в условиях возрастающей экономической активности необходимы для благоприятной жизни человека и устойчивого развития экономики. Обеспечение экологической безопасности населения Новосибирской области предусматривает совершенствование системы обращения с отходами производства и потребления в городских округах и муниципальных районах Новосибирской области, направленное на сокращение объемов захоронения отходов, увеличение объемов их утилизации и переработки с учетом выполнения требований законодательства РФ в области безопасного обращения с отходами.</w:t>
      </w:r>
    </w:p>
    <w:p w14:paraId="574A7F52" w14:textId="77777777" w:rsidR="00D61EE3" w:rsidRPr="00F90B6B" w:rsidRDefault="00076B79"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Государственная политика в Новосибирской области в области обращения с отходами производства и потребления занимает важное место в деятельности, направленной на охрану окружающей среды. Принимаются меры, направленные на совершенствование системы обращения с отходами производства и потребления в целях предотвращения вредного воздействия отходов производства и потребления на здоровье человека и окружающую среду, а также вовлечения отходов в хозяйственный оборот в качестве дополнительных источников сырья.</w:t>
      </w:r>
    </w:p>
    <w:p w14:paraId="13304C16" w14:textId="1EA5876C" w:rsidR="00D61EE3" w:rsidRPr="00F90B6B" w:rsidRDefault="00D61EE3"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Создание современной и безопасной среды для жизни, преображение городов и поселков Новосибирской области является одним из приоритетов Стратегии социально-экономического развития Новосибирской области на период до 2030 года.</w:t>
      </w:r>
    </w:p>
    <w:p w14:paraId="7212ACDF" w14:textId="1633F902" w:rsidR="00076B79" w:rsidRPr="00F90B6B" w:rsidRDefault="008B6B21"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 настоящее время осуществляется переход к новой системе обращения с твердыми коммунальными отходами (далее – ТКО), в соответствии с которой сбор, транспортировка, утилизация, обезвреживание, захоронение ТКО на территории Новосибирской области обеспечивается региональным оператором в соответствии с территориал</w:t>
      </w:r>
      <w:r w:rsidR="007E2093" w:rsidRPr="00F90B6B">
        <w:rPr>
          <w:rFonts w:ascii="Times New Roman" w:hAnsi="Times New Roman" w:cs="Times New Roman"/>
          <w:sz w:val="28"/>
          <w:szCs w:val="28"/>
        </w:rPr>
        <w:t>ьной схемой обращения с отходами, в том числе с твердыми коммунальными отходами, Новосибирской области, утвержденной постановлением Правительства Новосибирской области от 26.09.2016 №292-п.</w:t>
      </w:r>
    </w:p>
    <w:p w14:paraId="7E38C597" w14:textId="24D443FD" w:rsidR="008B6B21" w:rsidRPr="00F90B6B" w:rsidRDefault="008B6B21"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25.07.2018 между министерством жилищно-коммунального хозяйства и энергетики Новосибирской области и ООО «Экология-Новосибирск» подписано соглашение об организации деятельности по обращению с ТКО на территории Новосибирской области. Региональный оператор осуществляет сбор, транспортирование, обработку, утилизацию, обезвреживание, захоронение ТКО самостоятельно или с привлечение</w:t>
      </w:r>
      <w:r w:rsidR="00045DEE" w:rsidRPr="00F90B6B">
        <w:rPr>
          <w:rFonts w:ascii="Times New Roman" w:hAnsi="Times New Roman" w:cs="Times New Roman"/>
          <w:sz w:val="28"/>
          <w:szCs w:val="28"/>
        </w:rPr>
        <w:t>м операторов по обращению с ТКО</w:t>
      </w:r>
      <w:r w:rsidRPr="00F90B6B">
        <w:rPr>
          <w:rFonts w:ascii="Times New Roman" w:hAnsi="Times New Roman" w:cs="Times New Roman"/>
          <w:sz w:val="28"/>
          <w:szCs w:val="28"/>
        </w:rPr>
        <w:t>.</w:t>
      </w:r>
    </w:p>
    <w:p w14:paraId="63011BA8" w14:textId="77777777" w:rsidR="008B6B21" w:rsidRPr="00F90B6B" w:rsidRDefault="008B6B21"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Отбор операторов по транспортированию ТКО осуществляются в соответствии с Правилами проведения торгов, по результатам которых формируются цены на услуги по транспортированию ТКО для регионального оператора, утвержденные Постановлением Правительства Российской Федерации от 03.11.2016 № 1133 «Об утверждении Правил проведения торгов, по результатам которых формируются цены на услуги по транспортированию твердых коммунальных отходов для регионального оператора». Торги проводятся в форме аукциона в электронной форме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C8ED8DE" w14:textId="503799EC" w:rsidR="008B6B21" w:rsidRPr="00F90B6B" w:rsidRDefault="008B6B21"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На данный момент по Новосибирской области сбор и транспортирование ТКО осуществляют 12 операторов, </w:t>
      </w:r>
      <w:r w:rsidR="002F6D95" w:rsidRPr="00F90B6B">
        <w:rPr>
          <w:rFonts w:ascii="Times New Roman" w:hAnsi="Times New Roman" w:cs="Times New Roman"/>
          <w:sz w:val="28"/>
          <w:szCs w:val="28"/>
        </w:rPr>
        <w:t xml:space="preserve">из них </w:t>
      </w:r>
      <w:r w:rsidRPr="00F90B6B">
        <w:rPr>
          <w:rFonts w:ascii="Times New Roman" w:hAnsi="Times New Roman" w:cs="Times New Roman"/>
          <w:sz w:val="28"/>
          <w:szCs w:val="28"/>
        </w:rPr>
        <w:t xml:space="preserve">11 операторов имеют частную форму собственности. </w:t>
      </w:r>
    </w:p>
    <w:p w14:paraId="62002E8D" w14:textId="77777777" w:rsidR="00BB5F2E" w:rsidRPr="00F90B6B" w:rsidRDefault="008B6B21"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Региональным оператором </w:t>
      </w:r>
      <w:r w:rsidR="00BB5F2E" w:rsidRPr="00F90B6B">
        <w:rPr>
          <w:rFonts w:ascii="Times New Roman" w:hAnsi="Times New Roman" w:cs="Times New Roman"/>
          <w:sz w:val="28"/>
          <w:szCs w:val="28"/>
        </w:rPr>
        <w:t>организована</w:t>
      </w:r>
      <w:r w:rsidRPr="00F90B6B">
        <w:rPr>
          <w:rFonts w:ascii="Times New Roman" w:hAnsi="Times New Roman" w:cs="Times New Roman"/>
          <w:sz w:val="28"/>
          <w:szCs w:val="28"/>
        </w:rPr>
        <w:t xml:space="preserve"> работа по взаимодействию с транспортными организациями, выработан единый подход в работе и разработана схема переустановки контейнеров. </w:t>
      </w:r>
    </w:p>
    <w:p w14:paraId="4F229883" w14:textId="49AD3BA9" w:rsidR="008B6B21" w:rsidRPr="00F90B6B" w:rsidRDefault="008B6B21"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Активно ведется просвети</w:t>
      </w:r>
      <w:r w:rsidR="00BB5F2E" w:rsidRPr="00F90B6B">
        <w:rPr>
          <w:rFonts w:ascii="Times New Roman" w:hAnsi="Times New Roman" w:cs="Times New Roman"/>
          <w:sz w:val="28"/>
          <w:szCs w:val="28"/>
        </w:rPr>
        <w:t xml:space="preserve">тельская работа среди населения: </w:t>
      </w:r>
      <w:r w:rsidRPr="00F90B6B">
        <w:rPr>
          <w:rFonts w:ascii="Times New Roman" w:hAnsi="Times New Roman" w:cs="Times New Roman"/>
          <w:sz w:val="28"/>
          <w:szCs w:val="28"/>
        </w:rPr>
        <w:t xml:space="preserve">в формате выездных совещаний в </w:t>
      </w:r>
      <w:r w:rsidR="00BB5F2E" w:rsidRPr="00F90B6B">
        <w:rPr>
          <w:rFonts w:ascii="Times New Roman" w:hAnsi="Times New Roman" w:cs="Times New Roman"/>
          <w:sz w:val="28"/>
          <w:szCs w:val="28"/>
        </w:rPr>
        <w:t>муниципальные образования Новосибирской области;</w:t>
      </w:r>
      <w:r w:rsidRPr="00F90B6B">
        <w:rPr>
          <w:rFonts w:ascii="Times New Roman" w:hAnsi="Times New Roman" w:cs="Times New Roman"/>
          <w:sz w:val="28"/>
          <w:szCs w:val="28"/>
        </w:rPr>
        <w:t xml:space="preserve"> через распространение справочно-информационных материалов, листовок, детского экологического журнала «Экозна</w:t>
      </w:r>
      <w:r w:rsidR="00BB5F2E" w:rsidRPr="00F90B6B">
        <w:rPr>
          <w:rFonts w:ascii="Times New Roman" w:hAnsi="Times New Roman" w:cs="Times New Roman"/>
          <w:sz w:val="28"/>
          <w:szCs w:val="28"/>
        </w:rPr>
        <w:t xml:space="preserve">йка»; </w:t>
      </w:r>
      <w:r w:rsidRPr="00F90B6B">
        <w:rPr>
          <w:rFonts w:ascii="Times New Roman" w:hAnsi="Times New Roman" w:cs="Times New Roman"/>
          <w:sz w:val="28"/>
          <w:szCs w:val="28"/>
        </w:rPr>
        <w:t>посредством вовлечения населения в экологические акции, тематические мероприятия, мастер-классы и т.п.</w:t>
      </w:r>
    </w:p>
    <w:p w14:paraId="7D41A796" w14:textId="77777777" w:rsidR="008B6B21" w:rsidRPr="00F90B6B" w:rsidRDefault="008B6B21"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Проблемы: </w:t>
      </w:r>
    </w:p>
    <w:p w14:paraId="5AC72911" w14:textId="74153D84" w:rsidR="008B6B21" w:rsidRPr="00F90B6B" w:rsidRDefault="00BB5F2E"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не</w:t>
      </w:r>
      <w:r w:rsidR="008B6B21" w:rsidRPr="00F90B6B">
        <w:rPr>
          <w:rFonts w:ascii="Times New Roman" w:hAnsi="Times New Roman" w:cs="Times New Roman"/>
          <w:sz w:val="28"/>
          <w:szCs w:val="28"/>
        </w:rPr>
        <w:t xml:space="preserve">полный охват территории </w:t>
      </w:r>
      <w:r w:rsidRPr="00F90B6B">
        <w:rPr>
          <w:rFonts w:ascii="Times New Roman" w:hAnsi="Times New Roman" w:cs="Times New Roman"/>
          <w:sz w:val="28"/>
          <w:szCs w:val="28"/>
        </w:rPr>
        <w:t xml:space="preserve">Новосибирской области </w:t>
      </w:r>
      <w:r w:rsidR="008B6B21" w:rsidRPr="00F90B6B">
        <w:rPr>
          <w:rFonts w:ascii="Times New Roman" w:hAnsi="Times New Roman" w:cs="Times New Roman"/>
          <w:sz w:val="28"/>
          <w:szCs w:val="28"/>
        </w:rPr>
        <w:t>деятельностью по сбору, вывозу, обработке, утилизации, обезвреживанию и размещению ТКО;</w:t>
      </w:r>
    </w:p>
    <w:p w14:paraId="257F4985" w14:textId="6B6BBDC8" w:rsidR="008B6B21" w:rsidRPr="00F90B6B" w:rsidRDefault="00101FF8"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отсутствие у р</w:t>
      </w:r>
      <w:r w:rsidR="008B6B21" w:rsidRPr="00F90B6B">
        <w:rPr>
          <w:rFonts w:ascii="Times New Roman" w:hAnsi="Times New Roman" w:cs="Times New Roman"/>
          <w:sz w:val="28"/>
          <w:szCs w:val="28"/>
        </w:rPr>
        <w:t>егионального оператора контейнеров для накопления ТКО;</w:t>
      </w:r>
    </w:p>
    <w:p w14:paraId="1F342CB7" w14:textId="77777777" w:rsidR="008B6B21" w:rsidRPr="00F90B6B" w:rsidRDefault="008B6B21"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отсутствие у муниципальных образований Новосибирской области реестра мест (площадок) накопления ТКО.</w:t>
      </w:r>
    </w:p>
    <w:p w14:paraId="2FA42134" w14:textId="77777777" w:rsidR="008B6B21" w:rsidRPr="00F90B6B" w:rsidRDefault="008B6B21"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Задачи: </w:t>
      </w:r>
    </w:p>
    <w:p w14:paraId="469A8E9F" w14:textId="77777777" w:rsidR="008B6B21" w:rsidRPr="00F90B6B" w:rsidRDefault="008B6B21"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обеспечение охвата всех населенных пунктов Новосибирской области системой централизованного сбора, вывоза, обработки, утилизации, обезвреживанию и размещению ТКО;</w:t>
      </w:r>
    </w:p>
    <w:p w14:paraId="325E5596" w14:textId="3257E5DD" w:rsidR="008B6B21" w:rsidRPr="00F90B6B" w:rsidRDefault="008B6B21"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создание необходимой материально-технической базы для обеспечения сбора и транспортирования </w:t>
      </w:r>
      <w:r w:rsidRPr="00F90B6B">
        <w:rPr>
          <w:rFonts w:ascii="Times New Roman" w:hAnsi="Times New Roman" w:cs="Times New Roman"/>
          <w:bCs/>
          <w:sz w:val="28"/>
          <w:szCs w:val="28"/>
        </w:rPr>
        <w:t xml:space="preserve">твердых коммунальных отходов на </w:t>
      </w:r>
      <w:r w:rsidRPr="00F90B6B">
        <w:rPr>
          <w:rFonts w:ascii="Times New Roman" w:hAnsi="Times New Roman" w:cs="Times New Roman"/>
          <w:sz w:val="28"/>
          <w:szCs w:val="28"/>
        </w:rPr>
        <w:t>территории Новосибирской области.</w:t>
      </w:r>
    </w:p>
    <w:p w14:paraId="711A2646" w14:textId="67D045B9" w:rsidR="00BB5F2E" w:rsidRPr="00F90B6B" w:rsidRDefault="00BB5F2E"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Цель: создание условий для увеличения объема транспортируемых твердых коммунальных отходов организациями частной формы собственности на территории Новосибирской области.</w:t>
      </w:r>
    </w:p>
    <w:p w14:paraId="68061D94" w14:textId="77777777" w:rsidR="008B6B21" w:rsidRPr="00F90B6B" w:rsidRDefault="008B6B21" w:rsidP="00F90B6B">
      <w:pPr>
        <w:pStyle w:val="a3"/>
        <w:autoSpaceDE w:val="0"/>
        <w:autoSpaceDN w:val="0"/>
        <w:adjustRightInd w:val="0"/>
        <w:spacing w:after="0" w:line="240" w:lineRule="auto"/>
        <w:ind w:left="0"/>
        <w:jc w:val="both"/>
        <w:rPr>
          <w:rFonts w:ascii="Times New Roman" w:hAnsi="Times New Roman" w:cs="Times New Roman"/>
          <w:sz w:val="28"/>
          <w:szCs w:val="28"/>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269"/>
        <w:gridCol w:w="1636"/>
        <w:gridCol w:w="1636"/>
        <w:gridCol w:w="1636"/>
        <w:gridCol w:w="1636"/>
        <w:gridCol w:w="1642"/>
      </w:tblGrid>
      <w:tr w:rsidR="00B82BFC" w:rsidRPr="00F90B6B" w14:paraId="5EAE289C" w14:textId="77777777" w:rsidTr="00936B56">
        <w:tc>
          <w:tcPr>
            <w:tcW w:w="5000" w:type="pct"/>
            <w:gridSpan w:val="6"/>
            <w:tcBorders>
              <w:top w:val="single" w:sz="4" w:space="0" w:color="auto"/>
              <w:left w:val="single" w:sz="4" w:space="0" w:color="auto"/>
              <w:bottom w:val="single" w:sz="4" w:space="0" w:color="auto"/>
              <w:right w:val="single" w:sz="4" w:space="0" w:color="auto"/>
            </w:tcBorders>
            <w:hideMark/>
          </w:tcPr>
          <w:p w14:paraId="0BBFF888" w14:textId="11124463" w:rsidR="00B82BFC" w:rsidRPr="00F90B6B" w:rsidRDefault="00B82BF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lang w:val="en-US"/>
              </w:rPr>
              <w:t>10.</w:t>
            </w:r>
            <w:r w:rsidR="00CC5E55" w:rsidRPr="00F90B6B">
              <w:rPr>
                <w:rFonts w:ascii="Times New Roman" w:hAnsi="Times New Roman" w:cs="Times New Roman"/>
                <w:sz w:val="28"/>
                <w:szCs w:val="28"/>
              </w:rPr>
              <w:t>2</w:t>
            </w:r>
            <w:r w:rsidRPr="00F90B6B">
              <w:rPr>
                <w:rFonts w:ascii="Times New Roman" w:hAnsi="Times New Roman" w:cs="Times New Roman"/>
                <w:sz w:val="28"/>
                <w:szCs w:val="28"/>
              </w:rPr>
              <w:t>. Ключевые показатели эффективности</w:t>
            </w:r>
          </w:p>
        </w:tc>
      </w:tr>
      <w:tr w:rsidR="00CC5E55" w:rsidRPr="00F90B6B" w14:paraId="0235830A" w14:textId="77777777" w:rsidTr="00BB5F2E">
        <w:tc>
          <w:tcPr>
            <w:tcW w:w="2168" w:type="pct"/>
            <w:tcBorders>
              <w:top w:val="single" w:sz="4" w:space="0" w:color="auto"/>
              <w:left w:val="single" w:sz="4" w:space="0" w:color="auto"/>
              <w:bottom w:val="single" w:sz="4" w:space="0" w:color="auto"/>
              <w:right w:val="single" w:sz="4" w:space="0" w:color="auto"/>
            </w:tcBorders>
          </w:tcPr>
          <w:p w14:paraId="1213CB8C" w14:textId="33F98D4B" w:rsidR="00CC5E55" w:rsidRPr="00F90B6B" w:rsidRDefault="00CC5E5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Наименование</w:t>
            </w:r>
          </w:p>
          <w:p w14:paraId="6F2E3666" w14:textId="4E8E3FB0" w:rsidR="00CC5E55" w:rsidRPr="00F90B6B" w:rsidRDefault="00CC5E5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ключевого показателя </w:t>
            </w:r>
          </w:p>
        </w:tc>
        <w:tc>
          <w:tcPr>
            <w:tcW w:w="566" w:type="pct"/>
            <w:tcBorders>
              <w:top w:val="single" w:sz="4" w:space="0" w:color="auto"/>
              <w:left w:val="single" w:sz="4" w:space="0" w:color="auto"/>
              <w:bottom w:val="single" w:sz="4" w:space="0" w:color="auto"/>
              <w:right w:val="single" w:sz="4" w:space="0" w:color="auto"/>
            </w:tcBorders>
          </w:tcPr>
          <w:p w14:paraId="5AE9CEAE" w14:textId="391A9359" w:rsidR="00CC5E55" w:rsidRPr="00F90B6B" w:rsidRDefault="00CC5E5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66" w:type="pct"/>
            <w:tcBorders>
              <w:top w:val="single" w:sz="4" w:space="0" w:color="auto"/>
              <w:left w:val="single" w:sz="4" w:space="0" w:color="auto"/>
              <w:bottom w:val="single" w:sz="4" w:space="0" w:color="auto"/>
              <w:right w:val="single" w:sz="4" w:space="0" w:color="auto"/>
            </w:tcBorders>
          </w:tcPr>
          <w:p w14:paraId="56AACB24" w14:textId="4B9383FD" w:rsidR="00CC5E55" w:rsidRPr="00F90B6B" w:rsidRDefault="00CC5E5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66" w:type="pct"/>
            <w:tcBorders>
              <w:top w:val="single" w:sz="4" w:space="0" w:color="auto"/>
              <w:left w:val="single" w:sz="4" w:space="0" w:color="auto"/>
              <w:bottom w:val="single" w:sz="4" w:space="0" w:color="auto"/>
              <w:right w:val="single" w:sz="4" w:space="0" w:color="auto"/>
            </w:tcBorders>
          </w:tcPr>
          <w:p w14:paraId="71400D6D" w14:textId="230E7D29" w:rsidR="00CC5E55" w:rsidRPr="00F90B6B" w:rsidRDefault="00CC5E5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w:t>
            </w:r>
            <w:r w:rsidR="0020040A" w:rsidRPr="00F90B6B">
              <w:rPr>
                <w:rFonts w:ascii="Times New Roman" w:hAnsi="Times New Roman" w:cs="Times New Roman"/>
                <w:sz w:val="28"/>
                <w:szCs w:val="28"/>
              </w:rPr>
              <w:t>01.2020</w:t>
            </w:r>
          </w:p>
        </w:tc>
        <w:tc>
          <w:tcPr>
            <w:tcW w:w="566" w:type="pct"/>
            <w:tcBorders>
              <w:top w:val="single" w:sz="4" w:space="0" w:color="auto"/>
              <w:left w:val="single" w:sz="4" w:space="0" w:color="auto"/>
              <w:bottom w:val="single" w:sz="4" w:space="0" w:color="auto"/>
              <w:right w:val="single" w:sz="4" w:space="0" w:color="auto"/>
            </w:tcBorders>
          </w:tcPr>
          <w:p w14:paraId="414FF746" w14:textId="7DE45AEB" w:rsidR="00CC5E55" w:rsidRPr="00F90B6B" w:rsidRDefault="0020040A"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68" w:type="pct"/>
            <w:tcBorders>
              <w:top w:val="single" w:sz="4" w:space="0" w:color="auto"/>
              <w:left w:val="single" w:sz="4" w:space="0" w:color="auto"/>
              <w:bottom w:val="single" w:sz="4" w:space="0" w:color="auto"/>
              <w:right w:val="single" w:sz="4" w:space="0" w:color="auto"/>
            </w:tcBorders>
          </w:tcPr>
          <w:p w14:paraId="33CE08D4" w14:textId="3C80DF15" w:rsidR="00CC5E55" w:rsidRPr="00F90B6B" w:rsidRDefault="0020040A"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B82BFC" w:rsidRPr="00F90B6B" w14:paraId="22861A3F" w14:textId="77777777" w:rsidTr="00BB5F2E">
        <w:tc>
          <w:tcPr>
            <w:tcW w:w="2168" w:type="pct"/>
            <w:tcBorders>
              <w:top w:val="single" w:sz="4" w:space="0" w:color="auto"/>
              <w:left w:val="single" w:sz="4" w:space="0" w:color="auto"/>
              <w:bottom w:val="single" w:sz="4" w:space="0" w:color="auto"/>
              <w:right w:val="single" w:sz="4" w:space="0" w:color="auto"/>
            </w:tcBorders>
            <w:hideMark/>
          </w:tcPr>
          <w:p w14:paraId="387C3291" w14:textId="77777777" w:rsidR="00B82BFC" w:rsidRPr="00F90B6B" w:rsidRDefault="00B82BFC"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Доля организаций частной формы собственности в сфере услуг по сбору и транспортированию твердых коммунальных отходов</w:t>
            </w:r>
          </w:p>
        </w:tc>
        <w:tc>
          <w:tcPr>
            <w:tcW w:w="566" w:type="pct"/>
            <w:tcBorders>
              <w:top w:val="single" w:sz="4" w:space="0" w:color="auto"/>
              <w:left w:val="single" w:sz="4" w:space="0" w:color="auto"/>
              <w:bottom w:val="single" w:sz="4" w:space="0" w:color="auto"/>
              <w:right w:val="single" w:sz="4" w:space="0" w:color="auto"/>
            </w:tcBorders>
            <w:hideMark/>
          </w:tcPr>
          <w:p w14:paraId="0FACC8B5" w14:textId="77777777" w:rsidR="00B82BFC" w:rsidRPr="00F90B6B" w:rsidRDefault="00B82BF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566" w:type="pct"/>
            <w:tcBorders>
              <w:top w:val="single" w:sz="4" w:space="0" w:color="auto"/>
              <w:left w:val="single" w:sz="4" w:space="0" w:color="auto"/>
              <w:bottom w:val="single" w:sz="4" w:space="0" w:color="auto"/>
              <w:right w:val="single" w:sz="4" w:space="0" w:color="auto"/>
            </w:tcBorders>
            <w:hideMark/>
          </w:tcPr>
          <w:p w14:paraId="729C8E09" w14:textId="0C1A48C5" w:rsidR="00B82BFC" w:rsidRPr="00F90B6B" w:rsidRDefault="00B82BF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50</w:t>
            </w:r>
          </w:p>
        </w:tc>
        <w:tc>
          <w:tcPr>
            <w:tcW w:w="566" w:type="pct"/>
            <w:tcBorders>
              <w:top w:val="single" w:sz="4" w:space="0" w:color="auto"/>
              <w:left w:val="single" w:sz="4" w:space="0" w:color="auto"/>
              <w:bottom w:val="single" w:sz="4" w:space="0" w:color="auto"/>
              <w:right w:val="single" w:sz="4" w:space="0" w:color="auto"/>
            </w:tcBorders>
            <w:hideMark/>
          </w:tcPr>
          <w:p w14:paraId="7B01D7A4" w14:textId="781D6B7A" w:rsidR="00B82BFC" w:rsidRPr="00F90B6B" w:rsidRDefault="00B82BF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94</w:t>
            </w:r>
          </w:p>
        </w:tc>
        <w:tc>
          <w:tcPr>
            <w:tcW w:w="566" w:type="pct"/>
            <w:tcBorders>
              <w:top w:val="single" w:sz="4" w:space="0" w:color="auto"/>
              <w:left w:val="single" w:sz="4" w:space="0" w:color="auto"/>
              <w:bottom w:val="single" w:sz="4" w:space="0" w:color="auto"/>
              <w:right w:val="single" w:sz="4" w:space="0" w:color="auto"/>
            </w:tcBorders>
            <w:hideMark/>
          </w:tcPr>
          <w:p w14:paraId="10BAAFD5" w14:textId="6FB6EB9C" w:rsidR="00B82BFC" w:rsidRPr="00F90B6B" w:rsidRDefault="00B82BF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94</w:t>
            </w:r>
          </w:p>
        </w:tc>
        <w:tc>
          <w:tcPr>
            <w:tcW w:w="568" w:type="pct"/>
            <w:tcBorders>
              <w:top w:val="single" w:sz="4" w:space="0" w:color="auto"/>
              <w:left w:val="single" w:sz="4" w:space="0" w:color="auto"/>
              <w:bottom w:val="single" w:sz="4" w:space="0" w:color="auto"/>
              <w:right w:val="single" w:sz="4" w:space="0" w:color="auto"/>
            </w:tcBorders>
            <w:hideMark/>
          </w:tcPr>
          <w:p w14:paraId="64F83E97" w14:textId="1C6B4E60" w:rsidR="00B82BFC" w:rsidRPr="00F90B6B" w:rsidRDefault="00B82BF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95</w:t>
            </w:r>
          </w:p>
        </w:tc>
      </w:tr>
    </w:tbl>
    <w:p w14:paraId="4A9A7CF7" w14:textId="77777777" w:rsidR="00936B56" w:rsidRPr="00F90B6B" w:rsidRDefault="00936B56" w:rsidP="00F90B6B">
      <w:pPr>
        <w:pStyle w:val="a3"/>
        <w:autoSpaceDE w:val="0"/>
        <w:autoSpaceDN w:val="0"/>
        <w:adjustRightInd w:val="0"/>
        <w:spacing w:after="0" w:line="240" w:lineRule="auto"/>
        <w:jc w:val="center"/>
        <w:rPr>
          <w:rFonts w:ascii="Times New Roman" w:hAnsi="Times New Roman" w:cs="Times New Roman"/>
          <w:sz w:val="28"/>
          <w:szCs w:val="28"/>
        </w:rPr>
        <w:sectPr w:rsidR="00936B56"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13"/>
        <w:gridCol w:w="5338"/>
        <w:gridCol w:w="3346"/>
        <w:gridCol w:w="2464"/>
        <w:gridCol w:w="2490"/>
        <w:gridCol w:w="9"/>
      </w:tblGrid>
      <w:tr w:rsidR="00B82BFC" w:rsidRPr="00F90B6B" w14:paraId="42278F59" w14:textId="77777777" w:rsidTr="00F90B6B">
        <w:tc>
          <w:tcPr>
            <w:tcW w:w="5000" w:type="pct"/>
            <w:gridSpan w:val="6"/>
            <w:tcBorders>
              <w:top w:val="single" w:sz="4" w:space="0" w:color="auto"/>
              <w:left w:val="single" w:sz="4" w:space="0" w:color="auto"/>
              <w:bottom w:val="single" w:sz="4" w:space="0" w:color="auto"/>
              <w:right w:val="single" w:sz="4" w:space="0" w:color="auto"/>
            </w:tcBorders>
            <w:hideMark/>
          </w:tcPr>
          <w:p w14:paraId="0DA9B23D" w14:textId="272249B3" w:rsidR="00B82BFC" w:rsidRPr="00F90B6B" w:rsidRDefault="00B82BFC"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w:t>
            </w:r>
            <w:r w:rsidR="00936B56" w:rsidRPr="00F90B6B">
              <w:rPr>
                <w:rFonts w:ascii="Times New Roman" w:hAnsi="Times New Roman" w:cs="Times New Roman"/>
                <w:sz w:val="28"/>
                <w:szCs w:val="28"/>
              </w:rPr>
              <w:t>3</w:t>
            </w:r>
            <w:r w:rsidRPr="00F90B6B">
              <w:rPr>
                <w:rFonts w:ascii="Times New Roman" w:hAnsi="Times New Roman" w:cs="Times New Roman"/>
                <w:sz w:val="28"/>
                <w:szCs w:val="28"/>
              </w:rPr>
              <w:t>. </w:t>
            </w:r>
            <w:r w:rsidR="001A1E7B" w:rsidRPr="00F90B6B">
              <w:rPr>
                <w:rFonts w:ascii="Times New Roman" w:hAnsi="Times New Roman" w:cs="Times New Roman"/>
                <w:sz w:val="28"/>
                <w:szCs w:val="28"/>
              </w:rPr>
              <w:t>Мероприятия</w:t>
            </w:r>
            <w:r w:rsidRPr="00F90B6B">
              <w:rPr>
                <w:rFonts w:ascii="Times New Roman" w:hAnsi="Times New Roman" w:cs="Times New Roman"/>
                <w:sz w:val="28"/>
                <w:szCs w:val="28"/>
              </w:rPr>
              <w:t xml:space="preserve"> по содействию развитию конкуренции</w:t>
            </w:r>
          </w:p>
        </w:tc>
      </w:tr>
      <w:tr w:rsidR="00B82BFC" w:rsidRPr="00F90B6B" w14:paraId="0167E7F5" w14:textId="77777777" w:rsidTr="00F90B6B">
        <w:trPr>
          <w:gridAfter w:val="1"/>
          <w:wAfter w:w="3" w:type="pct"/>
        </w:trPr>
        <w:tc>
          <w:tcPr>
            <w:tcW w:w="314" w:type="pct"/>
            <w:tcBorders>
              <w:top w:val="single" w:sz="4" w:space="0" w:color="auto"/>
              <w:left w:val="single" w:sz="4" w:space="0" w:color="auto"/>
              <w:bottom w:val="single" w:sz="4" w:space="0" w:color="auto"/>
              <w:right w:val="single" w:sz="4" w:space="0" w:color="auto"/>
            </w:tcBorders>
            <w:hideMark/>
          </w:tcPr>
          <w:p w14:paraId="02B32439" w14:textId="77777777" w:rsidR="00B82BFC" w:rsidRPr="00F90B6B" w:rsidRDefault="00B82BF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2D815ED9" w14:textId="77777777" w:rsidR="00B82BFC" w:rsidRPr="00F90B6B" w:rsidRDefault="00B82BF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833" w:type="pct"/>
            <w:tcBorders>
              <w:top w:val="single" w:sz="4" w:space="0" w:color="auto"/>
              <w:left w:val="single" w:sz="4" w:space="0" w:color="auto"/>
              <w:bottom w:val="single" w:sz="4" w:space="0" w:color="auto"/>
              <w:right w:val="single" w:sz="4" w:space="0" w:color="auto"/>
            </w:tcBorders>
            <w:hideMark/>
          </w:tcPr>
          <w:p w14:paraId="572070E4" w14:textId="77777777" w:rsidR="00B82BFC" w:rsidRPr="00F90B6B" w:rsidRDefault="00B82BF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49" w:type="pct"/>
            <w:tcBorders>
              <w:top w:val="single" w:sz="4" w:space="0" w:color="auto"/>
              <w:left w:val="single" w:sz="4" w:space="0" w:color="auto"/>
              <w:bottom w:val="single" w:sz="4" w:space="0" w:color="auto"/>
              <w:right w:val="single" w:sz="4" w:space="0" w:color="auto"/>
            </w:tcBorders>
            <w:hideMark/>
          </w:tcPr>
          <w:p w14:paraId="1297C54E" w14:textId="77777777" w:rsidR="00B82BFC" w:rsidRPr="00F90B6B" w:rsidRDefault="00B82BF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46" w:type="pct"/>
            <w:tcBorders>
              <w:top w:val="single" w:sz="4" w:space="0" w:color="auto"/>
              <w:left w:val="single" w:sz="4" w:space="0" w:color="auto"/>
              <w:bottom w:val="single" w:sz="4" w:space="0" w:color="auto"/>
              <w:right w:val="single" w:sz="4" w:space="0" w:color="auto"/>
            </w:tcBorders>
            <w:hideMark/>
          </w:tcPr>
          <w:p w14:paraId="6378F915" w14:textId="62C11AFC" w:rsidR="00B82BFC" w:rsidRPr="00F90B6B" w:rsidRDefault="001A1E7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55" w:type="pct"/>
            <w:tcBorders>
              <w:top w:val="single" w:sz="4" w:space="0" w:color="auto"/>
              <w:left w:val="single" w:sz="4" w:space="0" w:color="auto"/>
              <w:bottom w:val="single" w:sz="4" w:space="0" w:color="auto"/>
              <w:right w:val="single" w:sz="4" w:space="0" w:color="auto"/>
            </w:tcBorders>
            <w:hideMark/>
          </w:tcPr>
          <w:p w14:paraId="7B3B292F" w14:textId="77777777" w:rsidR="00B82BFC" w:rsidRPr="00F90B6B" w:rsidRDefault="00B82BF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32F879DD" w14:textId="5624D030" w:rsidR="00794986" w:rsidRPr="00F90B6B" w:rsidRDefault="0079498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DB318B" w:rsidRPr="00F90B6B" w14:paraId="3CCD97C9" w14:textId="77777777" w:rsidTr="00F90B6B">
        <w:trPr>
          <w:gridAfter w:val="1"/>
          <w:wAfter w:w="3" w:type="pct"/>
        </w:trPr>
        <w:tc>
          <w:tcPr>
            <w:tcW w:w="314" w:type="pct"/>
            <w:tcBorders>
              <w:top w:val="single" w:sz="4" w:space="0" w:color="auto"/>
              <w:left w:val="single" w:sz="4" w:space="0" w:color="auto"/>
              <w:bottom w:val="single" w:sz="4" w:space="0" w:color="auto"/>
              <w:right w:val="single" w:sz="4" w:space="0" w:color="auto"/>
            </w:tcBorders>
            <w:hideMark/>
          </w:tcPr>
          <w:p w14:paraId="0A3A5F39" w14:textId="2B6EB17D" w:rsidR="00DB318B" w:rsidRPr="00F90B6B" w:rsidRDefault="00DB318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lang w:val="en-US"/>
              </w:rPr>
              <w:t>10.3.</w:t>
            </w:r>
            <w:r w:rsidRPr="00F90B6B">
              <w:rPr>
                <w:rFonts w:ascii="Times New Roman" w:hAnsi="Times New Roman" w:cs="Times New Roman"/>
                <w:sz w:val="28"/>
                <w:szCs w:val="28"/>
              </w:rPr>
              <w:t>1.</w:t>
            </w:r>
          </w:p>
        </w:tc>
        <w:tc>
          <w:tcPr>
            <w:tcW w:w="1833" w:type="pct"/>
            <w:tcBorders>
              <w:top w:val="single" w:sz="4" w:space="0" w:color="auto"/>
              <w:left w:val="single" w:sz="4" w:space="0" w:color="auto"/>
              <w:bottom w:val="single" w:sz="4" w:space="0" w:color="auto"/>
              <w:right w:val="single" w:sz="4" w:space="0" w:color="auto"/>
            </w:tcBorders>
            <w:hideMark/>
          </w:tcPr>
          <w:p w14:paraId="7C63D08A" w14:textId="77777777" w:rsidR="00DB318B" w:rsidRPr="00F90B6B" w:rsidRDefault="00DB318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Создание равных условий для обеспечения конкуренции между участниками аукциона</w:t>
            </w:r>
          </w:p>
        </w:tc>
        <w:tc>
          <w:tcPr>
            <w:tcW w:w="1149" w:type="pct"/>
            <w:tcBorders>
              <w:top w:val="single" w:sz="4" w:space="0" w:color="auto"/>
              <w:left w:val="single" w:sz="4" w:space="0" w:color="auto"/>
              <w:bottom w:val="single" w:sz="4" w:space="0" w:color="auto"/>
              <w:right w:val="single" w:sz="4" w:space="0" w:color="auto"/>
            </w:tcBorders>
            <w:hideMark/>
          </w:tcPr>
          <w:p w14:paraId="0B05CD8A" w14:textId="7E40F56E" w:rsidR="00DB318B" w:rsidRPr="00F90B6B" w:rsidRDefault="00DB318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Доведение доли транспортных организаций, выполняющих транспортирование ТКО до планового значения.</w:t>
            </w:r>
          </w:p>
          <w:p w14:paraId="1C444ABD" w14:textId="1D1489D4" w:rsidR="00DB318B" w:rsidRPr="00F90B6B" w:rsidRDefault="00DB318B"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Повышение экономической эффективности и конкурентноспособности хозяйствующих субъектов на рынке услуг по сбору и транспортированию твердых коммунальных отходов.</w:t>
            </w:r>
          </w:p>
        </w:tc>
        <w:tc>
          <w:tcPr>
            <w:tcW w:w="846" w:type="pct"/>
            <w:tcBorders>
              <w:top w:val="single" w:sz="4" w:space="0" w:color="auto"/>
              <w:left w:val="single" w:sz="4" w:space="0" w:color="auto"/>
              <w:bottom w:val="single" w:sz="4" w:space="0" w:color="auto"/>
              <w:right w:val="single" w:sz="4" w:space="0" w:color="auto"/>
            </w:tcBorders>
            <w:hideMark/>
          </w:tcPr>
          <w:p w14:paraId="02F3F5A1" w14:textId="125FAAA5" w:rsidR="00DB318B" w:rsidRPr="00F90B6B" w:rsidRDefault="00DB318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55" w:type="pct"/>
            <w:tcBorders>
              <w:top w:val="single" w:sz="4" w:space="0" w:color="auto"/>
              <w:left w:val="single" w:sz="4" w:space="0" w:color="auto"/>
              <w:bottom w:val="single" w:sz="4" w:space="0" w:color="auto"/>
              <w:right w:val="single" w:sz="4" w:space="0" w:color="auto"/>
            </w:tcBorders>
            <w:hideMark/>
          </w:tcPr>
          <w:p w14:paraId="57279D23" w14:textId="77777777" w:rsidR="00DB318B" w:rsidRPr="00F90B6B" w:rsidRDefault="00DB318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Региональный оператор по обращению с ТКО, Министерство жилищно-коммунального хозяйства и энергетики Новосибирской области</w:t>
            </w:r>
          </w:p>
          <w:p w14:paraId="24571BAE" w14:textId="7ECB451E" w:rsidR="00DB318B" w:rsidRPr="00F90B6B" w:rsidRDefault="00DB318B" w:rsidP="00F90B6B">
            <w:pPr>
              <w:pStyle w:val="a3"/>
              <w:autoSpaceDE w:val="0"/>
              <w:autoSpaceDN w:val="0"/>
              <w:adjustRightInd w:val="0"/>
              <w:spacing w:after="0" w:line="240" w:lineRule="auto"/>
              <w:ind w:left="0"/>
              <w:jc w:val="center"/>
              <w:rPr>
                <w:rFonts w:ascii="Times New Roman" w:hAnsi="Times New Roman" w:cs="Times New Roman"/>
                <w:sz w:val="28"/>
                <w:szCs w:val="28"/>
              </w:rPr>
            </w:pPr>
          </w:p>
        </w:tc>
      </w:tr>
      <w:tr w:rsidR="00DB318B" w:rsidRPr="00F90B6B" w14:paraId="05B5AEC5" w14:textId="77777777" w:rsidTr="00F90B6B">
        <w:trPr>
          <w:gridAfter w:val="1"/>
          <w:wAfter w:w="3" w:type="pct"/>
        </w:trPr>
        <w:tc>
          <w:tcPr>
            <w:tcW w:w="314" w:type="pct"/>
            <w:tcBorders>
              <w:top w:val="single" w:sz="4" w:space="0" w:color="auto"/>
              <w:left w:val="single" w:sz="4" w:space="0" w:color="auto"/>
              <w:bottom w:val="single" w:sz="4" w:space="0" w:color="auto"/>
              <w:right w:val="single" w:sz="4" w:space="0" w:color="auto"/>
            </w:tcBorders>
            <w:hideMark/>
          </w:tcPr>
          <w:p w14:paraId="3644CEFD" w14:textId="03AA90A1" w:rsidR="00DB318B" w:rsidRPr="00F90B6B" w:rsidRDefault="00DB318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lang w:val="en-US"/>
              </w:rPr>
              <w:lastRenderedPageBreak/>
              <w:t>10.3.</w:t>
            </w:r>
            <w:r w:rsidRPr="00F90B6B">
              <w:rPr>
                <w:rFonts w:ascii="Times New Roman" w:hAnsi="Times New Roman" w:cs="Times New Roman"/>
                <w:sz w:val="28"/>
                <w:szCs w:val="28"/>
              </w:rPr>
              <w:t>2.</w:t>
            </w:r>
          </w:p>
        </w:tc>
        <w:tc>
          <w:tcPr>
            <w:tcW w:w="1833" w:type="pct"/>
            <w:tcBorders>
              <w:top w:val="single" w:sz="4" w:space="0" w:color="auto"/>
              <w:left w:val="single" w:sz="4" w:space="0" w:color="auto"/>
              <w:bottom w:val="single" w:sz="4" w:space="0" w:color="auto"/>
              <w:right w:val="single" w:sz="4" w:space="0" w:color="auto"/>
            </w:tcBorders>
            <w:hideMark/>
          </w:tcPr>
          <w:p w14:paraId="08C59901" w14:textId="194AC8EF" w:rsidR="00DB318B" w:rsidRPr="00F90B6B" w:rsidRDefault="00DB318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Проведения торгов на транспортирование ТКО на определенной территории в зоне деятельности регионального оператора с распределением данных услуг в отдельные лоты для привлечения большего количества организаций частной формы собственности. В целях формирования таких лотов территория, на которой региональный оператор обязан провести торги, разбивается не менее чем на 3 лота (территории)</w:t>
            </w:r>
          </w:p>
        </w:tc>
        <w:tc>
          <w:tcPr>
            <w:tcW w:w="1149" w:type="pct"/>
            <w:tcBorders>
              <w:top w:val="single" w:sz="4" w:space="0" w:color="auto"/>
              <w:left w:val="single" w:sz="4" w:space="0" w:color="auto"/>
              <w:bottom w:val="single" w:sz="4" w:space="0" w:color="auto"/>
              <w:right w:val="single" w:sz="4" w:space="0" w:color="auto"/>
            </w:tcBorders>
            <w:hideMark/>
          </w:tcPr>
          <w:p w14:paraId="74AF4119" w14:textId="77777777" w:rsidR="00DB318B" w:rsidRPr="00F90B6B" w:rsidRDefault="00DB318B" w:rsidP="00F90B6B">
            <w:pPr>
              <w:pStyle w:val="a3"/>
              <w:autoSpaceDE w:val="0"/>
              <w:autoSpaceDN w:val="0"/>
              <w:adjustRightInd w:val="0"/>
              <w:spacing w:after="0" w:line="240" w:lineRule="auto"/>
              <w:ind w:left="108"/>
              <w:jc w:val="center"/>
              <w:rPr>
                <w:rFonts w:ascii="Times New Roman" w:hAnsi="Times New Roman" w:cs="Times New Roman"/>
                <w:sz w:val="28"/>
                <w:szCs w:val="28"/>
              </w:rPr>
            </w:pPr>
            <w:r w:rsidRPr="00F90B6B">
              <w:rPr>
                <w:rFonts w:ascii="Times New Roman" w:hAnsi="Times New Roman" w:cs="Times New Roman"/>
                <w:sz w:val="28"/>
                <w:szCs w:val="28"/>
              </w:rPr>
              <w:t>Доведение доли транспортных организаций, выполняющих транспортирование ТКО до планового значения.</w:t>
            </w:r>
          </w:p>
          <w:p w14:paraId="1F8B6DB8" w14:textId="3114C6E4" w:rsidR="00DB318B" w:rsidRPr="00F90B6B" w:rsidRDefault="00DB318B" w:rsidP="00F90B6B">
            <w:pPr>
              <w:pStyle w:val="a3"/>
              <w:autoSpaceDE w:val="0"/>
              <w:autoSpaceDN w:val="0"/>
              <w:adjustRightInd w:val="0"/>
              <w:spacing w:after="0" w:line="240" w:lineRule="auto"/>
              <w:ind w:left="108"/>
              <w:jc w:val="center"/>
              <w:rPr>
                <w:rFonts w:ascii="Times New Roman" w:hAnsi="Times New Roman" w:cs="Times New Roman"/>
                <w:color w:val="2E74B5" w:themeColor="accent1" w:themeShade="BF"/>
                <w:sz w:val="28"/>
                <w:szCs w:val="28"/>
              </w:rPr>
            </w:pPr>
            <w:r w:rsidRPr="00F90B6B">
              <w:rPr>
                <w:rFonts w:ascii="Times New Roman" w:hAnsi="Times New Roman" w:cs="Times New Roman"/>
                <w:sz w:val="28"/>
                <w:szCs w:val="28"/>
              </w:rPr>
              <w:t>Повышение экономической эффективности и конкурентноспособности хозяйствующих субъектов на рынке услуг по сбору и транспортированию твердых коммунальных отходов.</w:t>
            </w:r>
          </w:p>
        </w:tc>
        <w:tc>
          <w:tcPr>
            <w:tcW w:w="846" w:type="pct"/>
            <w:tcBorders>
              <w:top w:val="single" w:sz="4" w:space="0" w:color="auto"/>
              <w:left w:val="single" w:sz="4" w:space="0" w:color="auto"/>
              <w:bottom w:val="single" w:sz="4" w:space="0" w:color="auto"/>
              <w:right w:val="single" w:sz="4" w:space="0" w:color="auto"/>
            </w:tcBorders>
            <w:hideMark/>
          </w:tcPr>
          <w:p w14:paraId="42FCE1B8" w14:textId="024026BE" w:rsidR="00DB318B" w:rsidRPr="00F90B6B" w:rsidRDefault="00DB318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55" w:type="pct"/>
            <w:tcBorders>
              <w:top w:val="single" w:sz="4" w:space="0" w:color="auto"/>
              <w:left w:val="single" w:sz="4" w:space="0" w:color="auto"/>
              <w:bottom w:val="single" w:sz="4" w:space="0" w:color="auto"/>
              <w:right w:val="single" w:sz="4" w:space="0" w:color="auto"/>
            </w:tcBorders>
            <w:hideMark/>
          </w:tcPr>
          <w:p w14:paraId="728CBC22" w14:textId="77777777" w:rsidR="00DB318B" w:rsidRPr="00F90B6B" w:rsidRDefault="00DB318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Региональный оператор по обращению с ТКО, Министерство жилищно-коммунального хозяйства и энергетики Новосибирской области</w:t>
            </w:r>
          </w:p>
          <w:p w14:paraId="203AAAC3" w14:textId="25C430B1" w:rsidR="00DB318B" w:rsidRPr="00F90B6B" w:rsidRDefault="00DB318B" w:rsidP="00F90B6B">
            <w:pPr>
              <w:pStyle w:val="a3"/>
              <w:autoSpaceDE w:val="0"/>
              <w:autoSpaceDN w:val="0"/>
              <w:adjustRightInd w:val="0"/>
              <w:spacing w:after="0" w:line="240" w:lineRule="auto"/>
              <w:ind w:left="0"/>
              <w:jc w:val="center"/>
              <w:rPr>
                <w:rFonts w:ascii="Times New Roman" w:hAnsi="Times New Roman" w:cs="Times New Roman"/>
                <w:sz w:val="28"/>
                <w:szCs w:val="28"/>
              </w:rPr>
            </w:pPr>
          </w:p>
        </w:tc>
      </w:tr>
      <w:tr w:rsidR="00B82BFC" w:rsidRPr="00F90B6B" w14:paraId="4F04705B" w14:textId="77777777" w:rsidTr="00F90B6B">
        <w:trPr>
          <w:gridAfter w:val="1"/>
          <w:wAfter w:w="3" w:type="pct"/>
        </w:trPr>
        <w:tc>
          <w:tcPr>
            <w:tcW w:w="314" w:type="pct"/>
            <w:tcBorders>
              <w:top w:val="single" w:sz="4" w:space="0" w:color="auto"/>
              <w:left w:val="single" w:sz="4" w:space="0" w:color="auto"/>
              <w:bottom w:val="single" w:sz="4" w:space="0" w:color="auto"/>
              <w:right w:val="single" w:sz="4" w:space="0" w:color="auto"/>
            </w:tcBorders>
            <w:hideMark/>
          </w:tcPr>
          <w:p w14:paraId="25FE6A53" w14:textId="3D6EC28D" w:rsidR="00B82BFC" w:rsidRPr="00F90B6B" w:rsidRDefault="00F255E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lang w:val="en-US"/>
              </w:rPr>
              <w:t>10.3</w:t>
            </w:r>
            <w:r w:rsidR="00B82BFC" w:rsidRPr="00F90B6B">
              <w:rPr>
                <w:rFonts w:ascii="Times New Roman" w:hAnsi="Times New Roman" w:cs="Times New Roman"/>
                <w:sz w:val="28"/>
                <w:szCs w:val="28"/>
                <w:lang w:val="en-US"/>
              </w:rPr>
              <w:t>.</w:t>
            </w:r>
            <w:r w:rsidR="00B82BFC" w:rsidRPr="00F90B6B">
              <w:rPr>
                <w:rFonts w:ascii="Times New Roman" w:hAnsi="Times New Roman" w:cs="Times New Roman"/>
                <w:sz w:val="28"/>
                <w:szCs w:val="28"/>
              </w:rPr>
              <w:t>3.</w:t>
            </w:r>
          </w:p>
        </w:tc>
        <w:tc>
          <w:tcPr>
            <w:tcW w:w="1833" w:type="pct"/>
            <w:tcBorders>
              <w:top w:val="single" w:sz="4" w:space="0" w:color="auto"/>
              <w:left w:val="single" w:sz="4" w:space="0" w:color="auto"/>
              <w:bottom w:val="single" w:sz="4" w:space="0" w:color="auto"/>
              <w:right w:val="single" w:sz="4" w:space="0" w:color="auto"/>
            </w:tcBorders>
          </w:tcPr>
          <w:p w14:paraId="2C41B2D1" w14:textId="3C004FDF" w:rsidR="00B82BFC" w:rsidRPr="00F90B6B" w:rsidRDefault="00101FF8"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Регулирование деятельности р</w:t>
            </w:r>
            <w:r w:rsidR="00B82BFC" w:rsidRPr="00F90B6B">
              <w:rPr>
                <w:rFonts w:ascii="Times New Roman" w:hAnsi="Times New Roman" w:cs="Times New Roman"/>
                <w:sz w:val="28"/>
                <w:szCs w:val="28"/>
                <w:lang w:eastAsia="en-US"/>
              </w:rPr>
              <w:t>егионального оператора в соответствии с законодательством Российской Федерации</w:t>
            </w:r>
          </w:p>
          <w:p w14:paraId="6F75CC65" w14:textId="77777777" w:rsidR="00B82BFC" w:rsidRPr="00F90B6B" w:rsidRDefault="00B82BFC" w:rsidP="00F90B6B">
            <w:pPr>
              <w:pStyle w:val="a3"/>
              <w:autoSpaceDE w:val="0"/>
              <w:autoSpaceDN w:val="0"/>
              <w:adjustRightInd w:val="0"/>
              <w:spacing w:after="0" w:line="240" w:lineRule="auto"/>
              <w:ind w:left="0"/>
              <w:jc w:val="center"/>
              <w:rPr>
                <w:rFonts w:ascii="Times New Roman" w:hAnsi="Times New Roman" w:cs="Times New Roman"/>
                <w:sz w:val="28"/>
                <w:szCs w:val="28"/>
              </w:rPr>
            </w:pPr>
          </w:p>
        </w:tc>
        <w:tc>
          <w:tcPr>
            <w:tcW w:w="1149" w:type="pct"/>
            <w:tcBorders>
              <w:top w:val="single" w:sz="4" w:space="0" w:color="auto"/>
              <w:left w:val="single" w:sz="4" w:space="0" w:color="auto"/>
              <w:bottom w:val="single" w:sz="4" w:space="0" w:color="auto"/>
              <w:right w:val="single" w:sz="4" w:space="0" w:color="auto"/>
            </w:tcBorders>
            <w:hideMark/>
          </w:tcPr>
          <w:p w14:paraId="152F420B" w14:textId="051EE75B" w:rsidR="00B82BFC" w:rsidRPr="00F90B6B" w:rsidRDefault="00424FE0" w:rsidP="00F90B6B">
            <w:pPr>
              <w:pStyle w:val="a3"/>
              <w:autoSpaceDE w:val="0"/>
              <w:autoSpaceDN w:val="0"/>
              <w:adjustRightInd w:val="0"/>
              <w:spacing w:after="0" w:line="240" w:lineRule="auto"/>
              <w:ind w:left="108"/>
              <w:jc w:val="center"/>
              <w:rPr>
                <w:rFonts w:ascii="Times New Roman" w:hAnsi="Times New Roman" w:cs="Times New Roman"/>
                <w:sz w:val="28"/>
                <w:szCs w:val="28"/>
              </w:rPr>
            </w:pPr>
            <w:r w:rsidRPr="00F90B6B">
              <w:rPr>
                <w:rFonts w:ascii="Times New Roman" w:hAnsi="Times New Roman" w:cs="Times New Roman"/>
                <w:sz w:val="28"/>
                <w:szCs w:val="28"/>
              </w:rPr>
              <w:t>Повышение ответственности и</w:t>
            </w:r>
            <w:r w:rsidR="00F84F40" w:rsidRPr="00F90B6B">
              <w:rPr>
                <w:rFonts w:ascii="Times New Roman" w:hAnsi="Times New Roman" w:cs="Times New Roman"/>
                <w:sz w:val="28"/>
                <w:szCs w:val="28"/>
              </w:rPr>
              <w:t xml:space="preserve"> качества работы регионального оператора</w:t>
            </w:r>
          </w:p>
        </w:tc>
        <w:tc>
          <w:tcPr>
            <w:tcW w:w="846" w:type="pct"/>
            <w:tcBorders>
              <w:top w:val="single" w:sz="4" w:space="0" w:color="auto"/>
              <w:left w:val="single" w:sz="4" w:space="0" w:color="auto"/>
              <w:bottom w:val="single" w:sz="4" w:space="0" w:color="auto"/>
              <w:right w:val="single" w:sz="4" w:space="0" w:color="auto"/>
            </w:tcBorders>
            <w:hideMark/>
          </w:tcPr>
          <w:p w14:paraId="51056381" w14:textId="6FF6150B" w:rsidR="00B82BFC" w:rsidRPr="00F90B6B" w:rsidRDefault="00B82BF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w:t>
            </w:r>
            <w:r w:rsidR="00936B56" w:rsidRPr="00F90B6B">
              <w:rPr>
                <w:rFonts w:ascii="Times New Roman" w:hAnsi="Times New Roman" w:cs="Times New Roman"/>
                <w:sz w:val="28"/>
                <w:szCs w:val="28"/>
              </w:rPr>
              <w:t xml:space="preserve"> годы</w:t>
            </w:r>
          </w:p>
        </w:tc>
        <w:tc>
          <w:tcPr>
            <w:tcW w:w="855" w:type="pct"/>
            <w:tcBorders>
              <w:top w:val="single" w:sz="4" w:space="0" w:color="auto"/>
              <w:left w:val="single" w:sz="4" w:space="0" w:color="auto"/>
              <w:bottom w:val="single" w:sz="4" w:space="0" w:color="auto"/>
              <w:right w:val="single" w:sz="4" w:space="0" w:color="auto"/>
            </w:tcBorders>
          </w:tcPr>
          <w:p w14:paraId="34C6F07B" w14:textId="129B8105" w:rsidR="00B82BFC" w:rsidRPr="00F90B6B" w:rsidRDefault="00B82BF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 жилищно-коммунального хозяйства и энергетики Новосибирской области</w:t>
            </w:r>
          </w:p>
        </w:tc>
      </w:tr>
    </w:tbl>
    <w:p w14:paraId="78572C72" w14:textId="2AA0E3C4" w:rsidR="00B82BFC" w:rsidRPr="00F90B6B" w:rsidRDefault="00B82BFC" w:rsidP="00F90B6B">
      <w:pPr>
        <w:spacing w:after="0" w:line="240" w:lineRule="auto"/>
        <w:rPr>
          <w:rFonts w:ascii="Times New Roman" w:hAnsi="Times New Roman" w:cs="Times New Roman"/>
          <w:sz w:val="28"/>
          <w:szCs w:val="28"/>
        </w:rPr>
      </w:pPr>
    </w:p>
    <w:p w14:paraId="6CEAD32A" w14:textId="77777777" w:rsidR="00C97405" w:rsidRPr="00F90B6B" w:rsidRDefault="00C97405"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 xml:space="preserve">11. Рынок выполнения работ по благоустройству городской среды </w:t>
      </w:r>
    </w:p>
    <w:p w14:paraId="655FA6AF" w14:textId="77777777" w:rsidR="00C97405" w:rsidRPr="00F90B6B" w:rsidRDefault="00C97405" w:rsidP="00F90B6B">
      <w:pPr>
        <w:pStyle w:val="a3"/>
        <w:autoSpaceDE w:val="0"/>
        <w:autoSpaceDN w:val="0"/>
        <w:adjustRightInd w:val="0"/>
        <w:spacing w:after="0" w:line="240" w:lineRule="auto"/>
        <w:ind w:left="1080" w:firstLine="709"/>
        <w:jc w:val="center"/>
        <w:rPr>
          <w:rFonts w:ascii="Times New Roman" w:hAnsi="Times New Roman" w:cs="Times New Roman"/>
          <w:sz w:val="28"/>
          <w:szCs w:val="28"/>
        </w:rPr>
      </w:pPr>
    </w:p>
    <w:p w14:paraId="07B3DB50" w14:textId="559625F0" w:rsidR="00C97405" w:rsidRPr="00F90B6B" w:rsidRDefault="00C97405"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11.1. Исходная фактическая информация в отношении ситуации и проблематики на рынке,</w:t>
      </w:r>
    </w:p>
    <w:p w14:paraId="7C3A4F83" w14:textId="57E7C878" w:rsidR="00C97405" w:rsidRPr="00F90B6B" w:rsidRDefault="00C97405"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19F132A7" w14:textId="77777777" w:rsidR="00C97405" w:rsidRPr="00F90B6B" w:rsidRDefault="00C97405" w:rsidP="00F90B6B">
      <w:pPr>
        <w:pStyle w:val="a3"/>
        <w:autoSpaceDE w:val="0"/>
        <w:autoSpaceDN w:val="0"/>
        <w:adjustRightInd w:val="0"/>
        <w:spacing w:after="0" w:line="240" w:lineRule="auto"/>
        <w:ind w:left="1080" w:firstLine="709"/>
        <w:jc w:val="center"/>
        <w:rPr>
          <w:rFonts w:ascii="Times New Roman" w:hAnsi="Times New Roman" w:cs="Times New Roman"/>
          <w:i/>
          <w:sz w:val="28"/>
          <w:szCs w:val="28"/>
        </w:rPr>
      </w:pPr>
    </w:p>
    <w:p w14:paraId="5530F90C" w14:textId="0D9E4F53" w:rsidR="00C97405" w:rsidRPr="00F90B6B" w:rsidRDefault="00C97405"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 xml:space="preserve">В настоящее время в </w:t>
      </w:r>
      <w:r w:rsidR="00225090" w:rsidRPr="00F90B6B">
        <w:rPr>
          <w:rFonts w:ascii="Times New Roman" w:hAnsi="Times New Roman" w:cs="Times New Roman"/>
          <w:sz w:val="28"/>
          <w:szCs w:val="28"/>
        </w:rPr>
        <w:t xml:space="preserve">целях </w:t>
      </w:r>
      <w:r w:rsidRPr="00F90B6B">
        <w:rPr>
          <w:rFonts w:ascii="Times New Roman" w:hAnsi="Times New Roman" w:cs="Times New Roman"/>
          <w:sz w:val="28"/>
          <w:szCs w:val="28"/>
        </w:rPr>
        <w:t>реализации федерального проекта «Формирование комфортной городской среды»</w:t>
      </w:r>
      <w:r w:rsidR="00C115BA" w:rsidRPr="00F90B6B">
        <w:rPr>
          <w:rFonts w:ascii="Times New Roman" w:hAnsi="Times New Roman" w:cs="Times New Roman"/>
          <w:sz w:val="28"/>
          <w:szCs w:val="28"/>
        </w:rPr>
        <w:t xml:space="preserve"> (далее –федеральный проект)</w:t>
      </w:r>
      <w:r w:rsidRPr="00F90B6B">
        <w:rPr>
          <w:rFonts w:ascii="Times New Roman" w:hAnsi="Times New Roman" w:cs="Times New Roman"/>
          <w:sz w:val="28"/>
          <w:szCs w:val="28"/>
        </w:rPr>
        <w:t xml:space="preserve"> в Новосибирской области р</w:t>
      </w:r>
      <w:r w:rsidR="00225090" w:rsidRPr="00F90B6B">
        <w:rPr>
          <w:rFonts w:ascii="Times New Roman" w:hAnsi="Times New Roman" w:cs="Times New Roman"/>
          <w:sz w:val="28"/>
          <w:szCs w:val="28"/>
        </w:rPr>
        <w:t>еализую</w:t>
      </w:r>
      <w:r w:rsidRPr="00F90B6B">
        <w:rPr>
          <w:rFonts w:ascii="Times New Roman" w:hAnsi="Times New Roman" w:cs="Times New Roman"/>
          <w:sz w:val="28"/>
          <w:szCs w:val="28"/>
        </w:rPr>
        <w:t xml:space="preserve">тся подпрограмма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утвержденной постановлением Правительства Новосибирской области от 16.02.2015 № 66-п «Об утверждении государственной программы Новосибирской области «Жилищно-коммунальное хозяйство Новосибирской области» (далее – подпрограмма) и муниципальные программы формирования современной городской среды. Общий объем финансирования подпрограммы за счет всех источников финансирования составляет 42 989 117,8 тыс. рублей. </w:t>
      </w:r>
    </w:p>
    <w:p w14:paraId="614A5766" w14:textId="2602EB46" w:rsidR="008259E0" w:rsidRPr="00F90B6B" w:rsidRDefault="00C115BA"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bCs/>
          <w:sz w:val="28"/>
          <w:szCs w:val="28"/>
        </w:rPr>
        <w:t>Новосибирская область в 2018 году заняла 20-е место в рейтинге Министерства строительства и жилищно-коммунального хозяйства Российской Федерации по формированию комфортной городской среды.</w:t>
      </w:r>
      <w:r w:rsidR="007D69E0" w:rsidRPr="00F90B6B">
        <w:rPr>
          <w:rFonts w:ascii="Times New Roman" w:hAnsi="Times New Roman" w:cs="Times New Roman"/>
          <w:bCs/>
          <w:sz w:val="28"/>
          <w:szCs w:val="28"/>
        </w:rPr>
        <w:t xml:space="preserve"> </w:t>
      </w:r>
      <w:r w:rsidR="008259E0" w:rsidRPr="00F90B6B">
        <w:rPr>
          <w:rFonts w:ascii="Times New Roman" w:hAnsi="Times New Roman" w:cs="Times New Roman"/>
          <w:sz w:val="28"/>
          <w:szCs w:val="28"/>
        </w:rPr>
        <w:t>В результате реализации Стратегии социально-экономического развития Новосибирской области на период до 2030 года, утвержденной Постановление Правительства Новосибирской области от 19.03.2019 №105-п планируется улучшение содержания объектов благоустройства, зеленых насаждений и в целом внешнего облика населенных пунктов муниципальных образований Новосибирской области, в том числе за счет обустройства дворовых территорий многоквартирных домов, благоустройства общественных пространств, ввода площадей обустроенных зон отдыха, спортивных и детских площадок на территориях населенных пунктов Новосибирской области.</w:t>
      </w:r>
    </w:p>
    <w:p w14:paraId="52CF2D08" w14:textId="224805BE" w:rsidR="00C97405" w:rsidRPr="00F90B6B" w:rsidRDefault="00C97405"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В 2018 </w:t>
      </w:r>
      <w:r w:rsidR="00D96AC2" w:rsidRPr="00F90B6B">
        <w:rPr>
          <w:rFonts w:ascii="Times New Roman" w:hAnsi="Times New Roman" w:cs="Times New Roman"/>
          <w:sz w:val="28"/>
          <w:szCs w:val="28"/>
        </w:rPr>
        <w:t>году</w:t>
      </w:r>
      <w:r w:rsidR="00C115BA" w:rsidRPr="00F90B6B">
        <w:rPr>
          <w:rFonts w:ascii="Times New Roman" w:hAnsi="Times New Roman" w:cs="Times New Roman"/>
          <w:sz w:val="28"/>
          <w:szCs w:val="28"/>
        </w:rPr>
        <w:t xml:space="preserve"> в Новосибирской области, </w:t>
      </w:r>
      <w:r w:rsidRPr="00F90B6B">
        <w:rPr>
          <w:rFonts w:ascii="Times New Roman" w:hAnsi="Times New Roman" w:cs="Times New Roman"/>
          <w:sz w:val="28"/>
          <w:szCs w:val="28"/>
        </w:rPr>
        <w:t>123</w:t>
      </w:r>
      <w:r w:rsidR="00D96AC2" w:rsidRPr="00F90B6B">
        <w:rPr>
          <w:rFonts w:ascii="Times New Roman" w:hAnsi="Times New Roman" w:cs="Times New Roman"/>
          <w:sz w:val="28"/>
          <w:szCs w:val="28"/>
        </w:rPr>
        <w:t> </w:t>
      </w:r>
      <w:r w:rsidRPr="00F90B6B">
        <w:rPr>
          <w:rFonts w:ascii="Times New Roman" w:hAnsi="Times New Roman" w:cs="Times New Roman"/>
          <w:sz w:val="28"/>
          <w:szCs w:val="28"/>
        </w:rPr>
        <w:t>орга</w:t>
      </w:r>
      <w:r w:rsidR="009D466D" w:rsidRPr="00F90B6B">
        <w:rPr>
          <w:rFonts w:ascii="Times New Roman" w:hAnsi="Times New Roman" w:cs="Times New Roman"/>
          <w:sz w:val="28"/>
          <w:szCs w:val="28"/>
        </w:rPr>
        <w:t>низации</w:t>
      </w:r>
      <w:r w:rsidR="00D96AC2" w:rsidRPr="00F90B6B">
        <w:rPr>
          <w:rFonts w:ascii="Times New Roman" w:hAnsi="Times New Roman" w:cs="Times New Roman"/>
          <w:sz w:val="28"/>
          <w:szCs w:val="28"/>
        </w:rPr>
        <w:t xml:space="preserve"> осуществляли деятельность по благоустройству</w:t>
      </w:r>
      <w:r w:rsidR="009D466D" w:rsidRPr="00F90B6B">
        <w:rPr>
          <w:rFonts w:ascii="Times New Roman" w:hAnsi="Times New Roman" w:cs="Times New Roman"/>
          <w:sz w:val="28"/>
          <w:szCs w:val="28"/>
        </w:rPr>
        <w:t>, из них 104 организации</w:t>
      </w:r>
      <w:r w:rsidRPr="00F90B6B">
        <w:rPr>
          <w:rFonts w:ascii="Times New Roman" w:hAnsi="Times New Roman" w:cs="Times New Roman"/>
          <w:sz w:val="28"/>
          <w:szCs w:val="28"/>
        </w:rPr>
        <w:t xml:space="preserve"> (86%) частной формы собственности.</w:t>
      </w:r>
    </w:p>
    <w:p w14:paraId="21742BEF" w14:textId="22E48CFC" w:rsidR="00C97405" w:rsidRPr="00F90B6B" w:rsidRDefault="00C9740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Отбор организаций, осуществляющих мероприятия по б</w:t>
      </w:r>
      <w:r w:rsidR="009D466D" w:rsidRPr="00F90B6B">
        <w:rPr>
          <w:rFonts w:ascii="Times New Roman" w:hAnsi="Times New Roman" w:cs="Times New Roman"/>
          <w:sz w:val="28"/>
          <w:szCs w:val="28"/>
        </w:rPr>
        <w:t xml:space="preserve">лагоустройству городской среды, </w:t>
      </w:r>
      <w:r w:rsidRPr="00F90B6B">
        <w:rPr>
          <w:rFonts w:ascii="Times New Roman" w:hAnsi="Times New Roman" w:cs="Times New Roman"/>
          <w:sz w:val="28"/>
          <w:szCs w:val="28"/>
        </w:rPr>
        <w:t xml:space="preserve">осуществляется в соответствии </w:t>
      </w:r>
      <w:r w:rsidRPr="00F90B6B">
        <w:rPr>
          <w:rFonts w:ascii="Times New Roman" w:hAnsi="Times New Roman" w:cs="Times New Roman"/>
          <w:iCs/>
          <w:sz w:val="28"/>
          <w:szCs w:val="28"/>
        </w:rPr>
        <w:t>с Федеральным законом от</w:t>
      </w:r>
      <w:r w:rsidR="00F47338" w:rsidRPr="00F90B6B">
        <w:rPr>
          <w:rFonts w:ascii="Times New Roman" w:hAnsi="Times New Roman" w:cs="Times New Roman"/>
          <w:iCs/>
          <w:sz w:val="28"/>
          <w:szCs w:val="28"/>
        </w:rPr>
        <w:t> </w:t>
      </w:r>
      <w:r w:rsidRPr="00F90B6B">
        <w:rPr>
          <w:rFonts w:ascii="Times New Roman" w:hAnsi="Times New Roman" w:cs="Times New Roman"/>
          <w:iCs/>
          <w:sz w:val="28"/>
          <w:szCs w:val="28"/>
        </w:rPr>
        <w:t>05.04.2013 № 44-ФЗ «О контрактной системе в сфере закупок товаров, работ, услуг для обеспечения государственных и муниципальных нужд»</w:t>
      </w:r>
      <w:r w:rsidR="00D96AC2" w:rsidRPr="00F90B6B">
        <w:rPr>
          <w:rFonts w:ascii="Times New Roman" w:hAnsi="Times New Roman" w:cs="Times New Roman"/>
          <w:iCs/>
          <w:sz w:val="28"/>
          <w:szCs w:val="28"/>
        </w:rPr>
        <w:t xml:space="preserve"> и </w:t>
      </w:r>
      <w:r w:rsidRPr="00F90B6B">
        <w:rPr>
          <w:rFonts w:ascii="Times New Roman" w:hAnsi="Times New Roman" w:cs="Times New Roman"/>
          <w:sz w:val="28"/>
          <w:szCs w:val="28"/>
        </w:rPr>
        <w:t>Федеральным законом от</w:t>
      </w:r>
      <w:r w:rsidR="00F47338" w:rsidRPr="00F90B6B">
        <w:rPr>
          <w:rFonts w:ascii="Times New Roman" w:hAnsi="Times New Roman" w:cs="Times New Roman"/>
          <w:sz w:val="28"/>
          <w:szCs w:val="28"/>
        </w:rPr>
        <w:t> </w:t>
      </w:r>
      <w:r w:rsidRPr="00F90B6B">
        <w:rPr>
          <w:rFonts w:ascii="Times New Roman" w:hAnsi="Times New Roman" w:cs="Times New Roman"/>
          <w:sz w:val="28"/>
          <w:szCs w:val="28"/>
        </w:rPr>
        <w:t>18.07.2011 № 223-ФЗ «О</w:t>
      </w:r>
      <w:r w:rsidR="00F47338" w:rsidRPr="00F90B6B">
        <w:rPr>
          <w:rFonts w:ascii="Times New Roman" w:hAnsi="Times New Roman" w:cs="Times New Roman"/>
          <w:sz w:val="28"/>
          <w:szCs w:val="28"/>
        </w:rPr>
        <w:t> </w:t>
      </w:r>
      <w:r w:rsidRPr="00F90B6B">
        <w:rPr>
          <w:rFonts w:ascii="Times New Roman" w:hAnsi="Times New Roman" w:cs="Times New Roman"/>
          <w:sz w:val="28"/>
          <w:szCs w:val="28"/>
        </w:rPr>
        <w:t>закупках товаров, работ, услуг отдельными видами юридических лиц».</w:t>
      </w:r>
    </w:p>
    <w:p w14:paraId="00C62208" w14:textId="77777777" w:rsidR="00C97405" w:rsidRPr="00F90B6B" w:rsidRDefault="00C9740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Проблемы:</w:t>
      </w:r>
    </w:p>
    <w:p w14:paraId="5EC34B6C" w14:textId="1847D93A" w:rsidR="00D96AC2" w:rsidRPr="00F90B6B" w:rsidRDefault="00D96AC2"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отсутствие качественного проектирования территорий, подлежащих благоустройству;</w:t>
      </w:r>
    </w:p>
    <w:p w14:paraId="4C1434D8" w14:textId="377637FB" w:rsidR="00C97405" w:rsidRPr="00F90B6B" w:rsidRDefault="00C9740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несоответствие качества выполняемых подрядными организациями работ утвержденным стандартам;</w:t>
      </w:r>
    </w:p>
    <w:p w14:paraId="5207FBEA" w14:textId="77777777" w:rsidR="00D96AC2" w:rsidRPr="00F90B6B" w:rsidRDefault="00C9740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затягивание сроков исполнения контрактов подрядными организациями</w:t>
      </w:r>
      <w:r w:rsidR="00D96AC2" w:rsidRPr="00F90B6B">
        <w:rPr>
          <w:rFonts w:ascii="Times New Roman" w:hAnsi="Times New Roman" w:cs="Times New Roman"/>
          <w:sz w:val="28"/>
          <w:szCs w:val="28"/>
        </w:rPr>
        <w:t>;</w:t>
      </w:r>
    </w:p>
    <w:p w14:paraId="0D185B5F" w14:textId="12AA9EB0" w:rsidR="00D96AC2" w:rsidRPr="00F90B6B" w:rsidRDefault="00D96AC2"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низкая оснащенность муниципальных учреждений и предприятий, осуществляющих деятельность в сфере благоустройства и содержания территорий, специализированной техникой.</w:t>
      </w:r>
    </w:p>
    <w:p w14:paraId="2205CC20" w14:textId="77777777" w:rsidR="00C97405" w:rsidRPr="00F90B6B" w:rsidRDefault="00C9740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Задачи: </w:t>
      </w:r>
    </w:p>
    <w:p w14:paraId="2C018C31" w14:textId="0026A915" w:rsidR="009D466D" w:rsidRPr="00F90B6B" w:rsidRDefault="009D466D"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содействие развитию конкуренции на рынке выполнения работ по благоустройству городской среды;</w:t>
      </w:r>
    </w:p>
    <w:p w14:paraId="53749A80" w14:textId="786DEBF2" w:rsidR="00C97405" w:rsidRPr="00F90B6B" w:rsidRDefault="00C9740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создание качественной и комфортной городской среды; </w:t>
      </w:r>
    </w:p>
    <w:p w14:paraId="3F27AE77" w14:textId="77777777" w:rsidR="00A62E87" w:rsidRPr="00F90B6B" w:rsidRDefault="00C9740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 xml:space="preserve">повышение уровня благоустройства озелененных территорий; </w:t>
      </w:r>
    </w:p>
    <w:p w14:paraId="3B580727" w14:textId="4C038C3C" w:rsidR="00C97405" w:rsidRPr="00F90B6B" w:rsidRDefault="00C9740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благоустройство улиц и общественных пространств</w:t>
      </w:r>
      <w:r w:rsidR="009D466D" w:rsidRPr="00F90B6B">
        <w:rPr>
          <w:rFonts w:ascii="Times New Roman" w:hAnsi="Times New Roman" w:cs="Times New Roman"/>
          <w:sz w:val="28"/>
          <w:szCs w:val="28"/>
        </w:rPr>
        <w:t>;</w:t>
      </w:r>
    </w:p>
    <w:p w14:paraId="26D4AC70" w14:textId="77777777" w:rsidR="00096B96" w:rsidRPr="00F90B6B" w:rsidRDefault="009D466D"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повышение заинтересованности инвесторов</w:t>
      </w:r>
      <w:r w:rsidR="00096B96" w:rsidRPr="00F90B6B">
        <w:rPr>
          <w:rFonts w:ascii="Times New Roman" w:hAnsi="Times New Roman" w:cs="Times New Roman"/>
          <w:sz w:val="28"/>
          <w:szCs w:val="28"/>
        </w:rPr>
        <w:t>;</w:t>
      </w:r>
    </w:p>
    <w:p w14:paraId="31E5580F" w14:textId="47E8196E" w:rsidR="009D466D" w:rsidRPr="00F90B6B" w:rsidRDefault="009D466D"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увеличение объема выручки организаций частной формы собственности</w:t>
      </w:r>
      <w:r w:rsidR="00096B96" w:rsidRPr="00F90B6B">
        <w:rPr>
          <w:rFonts w:ascii="Times New Roman" w:hAnsi="Times New Roman" w:cs="Times New Roman"/>
          <w:sz w:val="28"/>
          <w:szCs w:val="28"/>
        </w:rPr>
        <w:t>.</w:t>
      </w:r>
    </w:p>
    <w:p w14:paraId="3B17372A" w14:textId="75E98B60" w:rsidR="00C97405" w:rsidRPr="00F90B6B" w:rsidRDefault="00C97405"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Цель: </w:t>
      </w:r>
      <w:r w:rsidR="009D466D" w:rsidRPr="00F90B6B">
        <w:rPr>
          <w:rFonts w:ascii="Times New Roman" w:hAnsi="Times New Roman" w:cs="Times New Roman"/>
          <w:sz w:val="28"/>
          <w:szCs w:val="28"/>
        </w:rPr>
        <w:t>развитие рынка выполнения работ по благоустройству городской среды.</w:t>
      </w:r>
    </w:p>
    <w:p w14:paraId="5827A9F9" w14:textId="77777777" w:rsidR="00C97405" w:rsidRPr="00F90B6B" w:rsidRDefault="00C97405" w:rsidP="00F90B6B">
      <w:pPr>
        <w:spacing w:after="0" w:line="240" w:lineRule="auto"/>
        <w:ind w:firstLine="709"/>
        <w:jc w:val="both"/>
        <w:rPr>
          <w:rFonts w:ascii="Times New Roman" w:hAnsi="Times New Roman" w:cs="Times New Roman"/>
          <w:sz w:val="28"/>
          <w:szCs w:val="28"/>
        </w:rPr>
      </w:pPr>
    </w:p>
    <w:p w14:paraId="2F153146" w14:textId="77777777" w:rsidR="00C97405" w:rsidRPr="00F90B6B" w:rsidRDefault="00C97405" w:rsidP="00F90B6B">
      <w:pPr>
        <w:autoSpaceDE w:val="0"/>
        <w:autoSpaceDN w:val="0"/>
        <w:adjustRightInd w:val="0"/>
        <w:spacing w:after="0" w:line="240" w:lineRule="auto"/>
        <w:jc w:val="center"/>
        <w:rPr>
          <w:rFonts w:ascii="Times New Roman" w:hAnsi="Times New Roman" w:cs="Times New Roman"/>
          <w:sz w:val="28"/>
          <w:szCs w:val="28"/>
        </w:rPr>
        <w:sectPr w:rsidR="00C97405" w:rsidRPr="00F90B6B" w:rsidSect="00B76839">
          <w:type w:val="continuous"/>
          <w:pgSz w:w="16838" w:h="11906" w:orient="landscape"/>
          <w:pgMar w:top="1418" w:right="1134" w:bottom="567" w:left="1134" w:header="709" w:footer="709" w:gutter="0"/>
          <w:cols w:space="708"/>
          <w:docGrid w:linePitch="360"/>
        </w:sectPr>
      </w:pPr>
    </w:p>
    <w:tbl>
      <w:tblPr>
        <w:tblW w:w="5012"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7" w:type="dxa"/>
          <w:left w:w="29" w:type="dxa"/>
          <w:bottom w:w="47" w:type="dxa"/>
          <w:right w:w="29" w:type="dxa"/>
        </w:tblCellMar>
        <w:tblLook w:val="0000" w:firstRow="0" w:lastRow="0" w:firstColumn="0" w:lastColumn="0" w:noHBand="0" w:noVBand="0"/>
      </w:tblPr>
      <w:tblGrid>
        <w:gridCol w:w="6299"/>
        <w:gridCol w:w="1661"/>
        <w:gridCol w:w="1661"/>
        <w:gridCol w:w="1661"/>
        <w:gridCol w:w="1661"/>
        <w:gridCol w:w="1656"/>
      </w:tblGrid>
      <w:tr w:rsidR="00C97405" w:rsidRPr="00F90B6B" w14:paraId="1F558E20" w14:textId="77777777" w:rsidTr="0020040A">
        <w:tc>
          <w:tcPr>
            <w:tcW w:w="5000" w:type="pct"/>
            <w:gridSpan w:val="6"/>
          </w:tcPr>
          <w:p w14:paraId="15C77163" w14:textId="45BE42CB" w:rsidR="00C97405" w:rsidRPr="00F90B6B" w:rsidRDefault="00C9740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11.2. Ключевые показатели эффективности</w:t>
            </w:r>
          </w:p>
        </w:tc>
      </w:tr>
      <w:tr w:rsidR="0020040A" w:rsidRPr="00F90B6B" w14:paraId="6B7AEB2D" w14:textId="77777777" w:rsidTr="0020040A">
        <w:tc>
          <w:tcPr>
            <w:tcW w:w="2157" w:type="pct"/>
          </w:tcPr>
          <w:p w14:paraId="5015FE1D" w14:textId="05C68F1A" w:rsidR="0020040A" w:rsidRPr="00F90B6B" w:rsidRDefault="0020040A"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123C3C9A" w14:textId="76C2882E" w:rsidR="0020040A" w:rsidRPr="00F90B6B" w:rsidRDefault="0020040A"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69" w:type="pct"/>
          </w:tcPr>
          <w:p w14:paraId="2BEDA016" w14:textId="1FEF5143" w:rsidR="0020040A" w:rsidRPr="00F90B6B" w:rsidRDefault="0020040A"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69" w:type="pct"/>
          </w:tcPr>
          <w:p w14:paraId="5623320D" w14:textId="3B0D3741" w:rsidR="0020040A" w:rsidRPr="00F90B6B" w:rsidRDefault="0020040A"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69" w:type="pct"/>
          </w:tcPr>
          <w:p w14:paraId="1F43F032" w14:textId="6948B08E" w:rsidR="0020040A" w:rsidRPr="00F90B6B" w:rsidRDefault="0020040A"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69" w:type="pct"/>
          </w:tcPr>
          <w:p w14:paraId="0C626EFB" w14:textId="24AA35FE" w:rsidR="0020040A" w:rsidRPr="00F90B6B" w:rsidRDefault="0020040A"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69" w:type="pct"/>
          </w:tcPr>
          <w:p w14:paraId="37484B3B" w14:textId="30E61529" w:rsidR="0020040A" w:rsidRPr="00F90B6B" w:rsidRDefault="0020040A"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20040A" w:rsidRPr="00F90B6B" w14:paraId="14C4FA51" w14:textId="77777777" w:rsidTr="0020040A">
        <w:tc>
          <w:tcPr>
            <w:tcW w:w="2157" w:type="pct"/>
          </w:tcPr>
          <w:p w14:paraId="48830897" w14:textId="77777777" w:rsidR="00C97405" w:rsidRPr="00F90B6B" w:rsidRDefault="00C97405"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Доля организаций частной формы собственности в сфере выполнения работ по благоустройству городской среды</w:t>
            </w:r>
          </w:p>
        </w:tc>
        <w:tc>
          <w:tcPr>
            <w:tcW w:w="569" w:type="pct"/>
          </w:tcPr>
          <w:p w14:paraId="65ED658A" w14:textId="77777777" w:rsidR="00C97405" w:rsidRPr="00F90B6B" w:rsidRDefault="00C9740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569" w:type="pct"/>
          </w:tcPr>
          <w:p w14:paraId="5F5D536C" w14:textId="77777777" w:rsidR="00C97405" w:rsidRPr="00F90B6B" w:rsidRDefault="00C9740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86</w:t>
            </w:r>
          </w:p>
        </w:tc>
        <w:tc>
          <w:tcPr>
            <w:tcW w:w="569" w:type="pct"/>
          </w:tcPr>
          <w:p w14:paraId="1A562C7B" w14:textId="77777777" w:rsidR="00C97405" w:rsidRPr="00F90B6B" w:rsidRDefault="00C9740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90</w:t>
            </w:r>
          </w:p>
        </w:tc>
        <w:tc>
          <w:tcPr>
            <w:tcW w:w="569" w:type="pct"/>
          </w:tcPr>
          <w:p w14:paraId="76F520C7" w14:textId="77777777" w:rsidR="00C97405" w:rsidRPr="00F90B6B" w:rsidRDefault="00C9740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93</w:t>
            </w:r>
          </w:p>
        </w:tc>
        <w:tc>
          <w:tcPr>
            <w:tcW w:w="569" w:type="pct"/>
          </w:tcPr>
          <w:p w14:paraId="34F7780A" w14:textId="77777777" w:rsidR="00C97405" w:rsidRPr="00F90B6B" w:rsidRDefault="00C9740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95</w:t>
            </w:r>
          </w:p>
        </w:tc>
      </w:tr>
    </w:tbl>
    <w:p w14:paraId="15D63689" w14:textId="77777777" w:rsidR="00C97405" w:rsidRPr="00F90B6B" w:rsidRDefault="00C97405" w:rsidP="00F90B6B">
      <w:pPr>
        <w:pStyle w:val="a3"/>
        <w:autoSpaceDE w:val="0"/>
        <w:autoSpaceDN w:val="0"/>
        <w:adjustRightInd w:val="0"/>
        <w:spacing w:after="0" w:line="240" w:lineRule="auto"/>
        <w:jc w:val="center"/>
        <w:rPr>
          <w:rFonts w:ascii="Times New Roman" w:hAnsi="Times New Roman" w:cs="Times New Roman"/>
          <w:sz w:val="28"/>
          <w:szCs w:val="28"/>
        </w:rPr>
        <w:sectPr w:rsidR="00C97405"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7" w:type="dxa"/>
          <w:left w:w="29" w:type="dxa"/>
          <w:bottom w:w="47" w:type="dxa"/>
          <w:right w:w="29" w:type="dxa"/>
        </w:tblCellMar>
        <w:tblLook w:val="0000" w:firstRow="0" w:lastRow="0" w:firstColumn="0" w:lastColumn="0" w:noHBand="0" w:noVBand="0"/>
      </w:tblPr>
      <w:tblGrid>
        <w:gridCol w:w="828"/>
        <w:gridCol w:w="5446"/>
        <w:gridCol w:w="3539"/>
        <w:gridCol w:w="2374"/>
        <w:gridCol w:w="2377"/>
      </w:tblGrid>
      <w:tr w:rsidR="00C97405" w:rsidRPr="00F90B6B" w14:paraId="657848F9" w14:textId="77777777" w:rsidTr="0020040A">
        <w:tc>
          <w:tcPr>
            <w:tcW w:w="5000" w:type="pct"/>
            <w:gridSpan w:val="5"/>
          </w:tcPr>
          <w:p w14:paraId="63C3B15E" w14:textId="7E5207BC" w:rsidR="00C97405" w:rsidRPr="00F90B6B" w:rsidRDefault="00C97405"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11.3</w:t>
            </w:r>
            <w:r w:rsidR="0020040A" w:rsidRPr="00F90B6B">
              <w:rPr>
                <w:rFonts w:ascii="Times New Roman" w:hAnsi="Times New Roman" w:cs="Times New Roman"/>
                <w:sz w:val="28"/>
                <w:szCs w:val="28"/>
              </w:rPr>
              <w:t>. М</w:t>
            </w:r>
            <w:r w:rsidRPr="00F90B6B">
              <w:rPr>
                <w:rFonts w:ascii="Times New Roman" w:hAnsi="Times New Roman" w:cs="Times New Roman"/>
                <w:sz w:val="28"/>
                <w:szCs w:val="28"/>
              </w:rPr>
              <w:t>ероприятий по со</w:t>
            </w:r>
            <w:r w:rsidR="0020040A" w:rsidRPr="00F90B6B">
              <w:rPr>
                <w:rFonts w:ascii="Times New Roman" w:hAnsi="Times New Roman" w:cs="Times New Roman"/>
                <w:sz w:val="28"/>
                <w:szCs w:val="28"/>
              </w:rPr>
              <w:t>действию развитию конкуренции</w:t>
            </w:r>
          </w:p>
        </w:tc>
      </w:tr>
      <w:tr w:rsidR="00A77321" w:rsidRPr="00F90B6B" w14:paraId="2331BEC0" w14:textId="77777777" w:rsidTr="00DB318B">
        <w:tc>
          <w:tcPr>
            <w:tcW w:w="284" w:type="pct"/>
          </w:tcPr>
          <w:p w14:paraId="529472E4" w14:textId="77777777" w:rsidR="00C97405" w:rsidRPr="00F90B6B" w:rsidRDefault="00C97405"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24086707" w14:textId="77777777" w:rsidR="00C97405" w:rsidRPr="00F90B6B" w:rsidRDefault="00C97405"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870" w:type="pct"/>
          </w:tcPr>
          <w:p w14:paraId="716534FB" w14:textId="77777777" w:rsidR="00C97405" w:rsidRPr="00F90B6B" w:rsidRDefault="00C97405"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215" w:type="pct"/>
          </w:tcPr>
          <w:p w14:paraId="52AE7F49" w14:textId="77777777" w:rsidR="00C97405" w:rsidRPr="00F90B6B" w:rsidRDefault="00C97405"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15" w:type="pct"/>
          </w:tcPr>
          <w:p w14:paraId="0B560856" w14:textId="51B22545" w:rsidR="00C97405" w:rsidRPr="00F90B6B" w:rsidRDefault="00C97405"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w:t>
            </w:r>
            <w:r w:rsidR="0020040A" w:rsidRPr="00F90B6B">
              <w:rPr>
                <w:rFonts w:ascii="Times New Roman" w:hAnsi="Times New Roman" w:cs="Times New Roman"/>
                <w:sz w:val="28"/>
                <w:szCs w:val="28"/>
              </w:rPr>
              <w:t xml:space="preserve"> реализации</w:t>
            </w:r>
          </w:p>
        </w:tc>
        <w:tc>
          <w:tcPr>
            <w:tcW w:w="815" w:type="pct"/>
          </w:tcPr>
          <w:p w14:paraId="00852049" w14:textId="77777777" w:rsidR="00C97405" w:rsidRPr="00F90B6B" w:rsidRDefault="00C97405"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7E8A8588" w14:textId="03400449" w:rsidR="0020040A" w:rsidRPr="00F90B6B" w:rsidRDefault="0020040A"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DB318B" w:rsidRPr="00F90B6B" w14:paraId="3114D0B5" w14:textId="77777777" w:rsidTr="00DB318B">
        <w:tc>
          <w:tcPr>
            <w:tcW w:w="284" w:type="pct"/>
          </w:tcPr>
          <w:p w14:paraId="466F8778" w14:textId="63D8A92F" w:rsidR="00DB318B" w:rsidRPr="00F90B6B" w:rsidRDefault="00DB318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11.3.1.</w:t>
            </w:r>
          </w:p>
        </w:tc>
        <w:tc>
          <w:tcPr>
            <w:tcW w:w="1870" w:type="pct"/>
          </w:tcPr>
          <w:p w14:paraId="3FACD784" w14:textId="77777777" w:rsidR="00DB318B" w:rsidRPr="00F90B6B" w:rsidRDefault="00DB318B" w:rsidP="00F90B6B">
            <w:pPr>
              <w:autoSpaceDE w:val="0"/>
              <w:autoSpaceDN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Создание универсальных механизмов вовлечения организаций в реализацию мероприятий по благоустройству территорий муниципальных образований Новосибирской области</w:t>
            </w:r>
          </w:p>
          <w:p w14:paraId="64D4C362" w14:textId="77777777" w:rsidR="00DB318B" w:rsidRPr="00F90B6B" w:rsidRDefault="00DB318B" w:rsidP="00F90B6B">
            <w:pPr>
              <w:pStyle w:val="a3"/>
              <w:autoSpaceDE w:val="0"/>
              <w:autoSpaceDN w:val="0"/>
              <w:adjustRightInd w:val="0"/>
              <w:spacing w:after="0" w:line="240" w:lineRule="auto"/>
              <w:ind w:left="0"/>
              <w:jc w:val="center"/>
              <w:rPr>
                <w:rFonts w:ascii="Times New Roman" w:hAnsi="Times New Roman" w:cs="Times New Roman"/>
                <w:sz w:val="28"/>
                <w:szCs w:val="28"/>
              </w:rPr>
            </w:pPr>
          </w:p>
        </w:tc>
        <w:tc>
          <w:tcPr>
            <w:tcW w:w="1215" w:type="pct"/>
          </w:tcPr>
          <w:p w14:paraId="475AAB43" w14:textId="77777777" w:rsidR="00DB318B" w:rsidRPr="00F90B6B" w:rsidRDefault="00DB318B" w:rsidP="00F90B6B">
            <w:pPr>
              <w:pStyle w:val="a3"/>
              <w:autoSpaceDE w:val="0"/>
              <w:autoSpaceDN w:val="0"/>
              <w:adjustRightInd w:val="0"/>
              <w:spacing w:after="0" w:line="240" w:lineRule="auto"/>
              <w:ind w:left="109"/>
              <w:jc w:val="center"/>
              <w:rPr>
                <w:rFonts w:ascii="Times New Roman" w:hAnsi="Times New Roman" w:cs="Times New Roman"/>
                <w:sz w:val="28"/>
                <w:szCs w:val="28"/>
              </w:rPr>
            </w:pPr>
            <w:r w:rsidRPr="00F90B6B">
              <w:rPr>
                <w:rFonts w:ascii="Times New Roman" w:hAnsi="Times New Roman" w:cs="Times New Roman"/>
                <w:sz w:val="28"/>
                <w:szCs w:val="28"/>
              </w:rPr>
              <w:t>Повышение экономической эффективности и конкурентноспособности хозяйствующих субъектов.</w:t>
            </w:r>
          </w:p>
          <w:p w14:paraId="51587E09" w14:textId="4F3BE205" w:rsidR="00DB318B" w:rsidRPr="00F90B6B" w:rsidRDefault="00DB318B" w:rsidP="00F90B6B">
            <w:pPr>
              <w:pStyle w:val="a3"/>
              <w:autoSpaceDE w:val="0"/>
              <w:autoSpaceDN w:val="0"/>
              <w:adjustRightInd w:val="0"/>
              <w:spacing w:after="0" w:line="240" w:lineRule="auto"/>
              <w:ind w:left="109"/>
              <w:jc w:val="center"/>
              <w:rPr>
                <w:rFonts w:ascii="Times New Roman" w:hAnsi="Times New Roman" w:cs="Times New Roman"/>
                <w:sz w:val="28"/>
                <w:szCs w:val="28"/>
              </w:rPr>
            </w:pPr>
            <w:r w:rsidRPr="00F90B6B">
              <w:rPr>
                <w:rFonts w:ascii="Times New Roman" w:hAnsi="Times New Roman" w:cs="Times New Roman"/>
                <w:sz w:val="28"/>
                <w:szCs w:val="28"/>
              </w:rPr>
              <w:t>Доведение доли подрядных организаций, выполняющих работы по благоустройству до 95% ежегодно</w:t>
            </w:r>
          </w:p>
        </w:tc>
        <w:tc>
          <w:tcPr>
            <w:tcW w:w="815" w:type="pct"/>
          </w:tcPr>
          <w:p w14:paraId="4AE80DA3" w14:textId="728CF620" w:rsidR="00DB318B" w:rsidRPr="00F90B6B" w:rsidRDefault="00DB318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15" w:type="pct"/>
          </w:tcPr>
          <w:p w14:paraId="582225E6" w14:textId="5EB0F22C" w:rsidR="00DB318B" w:rsidRPr="00F90B6B" w:rsidRDefault="00DB318B" w:rsidP="00F90B6B">
            <w:pPr>
              <w:pStyle w:val="a3"/>
              <w:autoSpaceDE w:val="0"/>
              <w:autoSpaceDN w:val="0"/>
              <w:adjustRightInd w:val="0"/>
              <w:spacing w:after="0" w:line="240" w:lineRule="auto"/>
              <w:ind w:left="-109"/>
              <w:jc w:val="center"/>
              <w:rPr>
                <w:rFonts w:ascii="Times New Roman" w:hAnsi="Times New Roman" w:cs="Times New Roman"/>
                <w:sz w:val="28"/>
                <w:szCs w:val="28"/>
              </w:rPr>
            </w:pPr>
            <w:r w:rsidRPr="00F90B6B">
              <w:rPr>
                <w:rFonts w:ascii="Times New Roman" w:hAnsi="Times New Roman" w:cs="Times New Roman"/>
                <w:sz w:val="28"/>
                <w:szCs w:val="28"/>
              </w:rPr>
              <w:t>ОМСУ НСО, министерство жилищно-коммунального хозяйства и энергетики Новосибирской области</w:t>
            </w:r>
          </w:p>
        </w:tc>
      </w:tr>
      <w:tr w:rsidR="00DB318B" w:rsidRPr="00F90B6B" w14:paraId="1A68E8F8" w14:textId="77777777" w:rsidTr="00DB318B">
        <w:tc>
          <w:tcPr>
            <w:tcW w:w="284" w:type="pct"/>
          </w:tcPr>
          <w:p w14:paraId="069775AA" w14:textId="58083C24" w:rsidR="00DB318B" w:rsidRPr="00F90B6B" w:rsidRDefault="00DB318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11.3.2. </w:t>
            </w:r>
          </w:p>
        </w:tc>
        <w:tc>
          <w:tcPr>
            <w:tcW w:w="1870" w:type="pct"/>
          </w:tcPr>
          <w:p w14:paraId="7B89C04A" w14:textId="77777777" w:rsidR="00DB318B" w:rsidRPr="00F90B6B" w:rsidRDefault="00DB318B" w:rsidP="00F90B6B">
            <w:pPr>
              <w:autoSpaceDE w:val="0"/>
              <w:autoSpaceDN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Организация и проведение конкурсных процедур, направленных на определение </w:t>
            </w:r>
            <w:r w:rsidRPr="00F90B6B">
              <w:rPr>
                <w:rFonts w:ascii="Times New Roman" w:hAnsi="Times New Roman" w:cs="Times New Roman"/>
                <w:sz w:val="28"/>
                <w:szCs w:val="28"/>
              </w:rPr>
              <w:lastRenderedPageBreak/>
              <w:t>исполнителей мероприятий по благоустройству территорий муниципальных образований в соответствии с едиными требованиями</w:t>
            </w:r>
          </w:p>
        </w:tc>
        <w:tc>
          <w:tcPr>
            <w:tcW w:w="1215" w:type="pct"/>
          </w:tcPr>
          <w:p w14:paraId="39A79336" w14:textId="348E29B7" w:rsidR="00DB318B" w:rsidRPr="00F90B6B" w:rsidRDefault="00DB318B" w:rsidP="00F90B6B">
            <w:pPr>
              <w:pStyle w:val="a3"/>
              <w:autoSpaceDE w:val="0"/>
              <w:autoSpaceDN w:val="0"/>
              <w:adjustRightInd w:val="0"/>
              <w:spacing w:after="0" w:line="240" w:lineRule="auto"/>
              <w:ind w:left="109"/>
              <w:jc w:val="center"/>
              <w:rPr>
                <w:rFonts w:ascii="Times New Roman" w:hAnsi="Times New Roman" w:cs="Times New Roman"/>
                <w:sz w:val="28"/>
                <w:szCs w:val="28"/>
              </w:rPr>
            </w:pPr>
            <w:r w:rsidRPr="00F90B6B">
              <w:rPr>
                <w:rFonts w:ascii="Times New Roman" w:hAnsi="Times New Roman" w:cs="Times New Roman"/>
                <w:sz w:val="28"/>
                <w:szCs w:val="28"/>
              </w:rPr>
              <w:lastRenderedPageBreak/>
              <w:t xml:space="preserve">Повышение экономической эффективности и </w:t>
            </w:r>
            <w:r w:rsidRPr="00F90B6B">
              <w:rPr>
                <w:rFonts w:ascii="Times New Roman" w:hAnsi="Times New Roman" w:cs="Times New Roman"/>
                <w:sz w:val="28"/>
                <w:szCs w:val="28"/>
              </w:rPr>
              <w:lastRenderedPageBreak/>
              <w:t>конкурентноспособности хозяйствующих субъектов.</w:t>
            </w:r>
          </w:p>
          <w:p w14:paraId="6EA2C64C" w14:textId="66F8E055" w:rsidR="00DB318B" w:rsidRPr="00BC3962" w:rsidRDefault="00DB318B" w:rsidP="00BC3962">
            <w:pPr>
              <w:pStyle w:val="a3"/>
              <w:autoSpaceDE w:val="0"/>
              <w:autoSpaceDN w:val="0"/>
              <w:adjustRightInd w:val="0"/>
              <w:spacing w:after="0" w:line="240" w:lineRule="auto"/>
              <w:ind w:left="109"/>
              <w:jc w:val="center"/>
              <w:rPr>
                <w:rFonts w:ascii="Times New Roman" w:hAnsi="Times New Roman" w:cs="Times New Roman"/>
                <w:sz w:val="28"/>
                <w:szCs w:val="28"/>
              </w:rPr>
            </w:pPr>
            <w:r w:rsidRPr="00F90B6B">
              <w:rPr>
                <w:rFonts w:ascii="Times New Roman" w:hAnsi="Times New Roman" w:cs="Times New Roman"/>
                <w:sz w:val="28"/>
                <w:szCs w:val="28"/>
              </w:rPr>
              <w:t>Доведение доли подрядных организаций, выполняющих работы по б</w:t>
            </w:r>
            <w:r w:rsidR="00BC3962">
              <w:rPr>
                <w:rFonts w:ascii="Times New Roman" w:hAnsi="Times New Roman" w:cs="Times New Roman"/>
                <w:sz w:val="28"/>
                <w:szCs w:val="28"/>
              </w:rPr>
              <w:t>лагоустройству до 95% ежегодно.</w:t>
            </w:r>
          </w:p>
        </w:tc>
        <w:tc>
          <w:tcPr>
            <w:tcW w:w="815" w:type="pct"/>
          </w:tcPr>
          <w:p w14:paraId="759E55B4" w14:textId="7F1F8FF8" w:rsidR="00DB318B" w:rsidRPr="00F90B6B" w:rsidRDefault="00DB318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815" w:type="pct"/>
          </w:tcPr>
          <w:p w14:paraId="5D416355" w14:textId="77777777" w:rsidR="00DB318B" w:rsidRPr="00F90B6B" w:rsidRDefault="00DB318B" w:rsidP="00F90B6B">
            <w:pPr>
              <w:pStyle w:val="a3"/>
              <w:autoSpaceDE w:val="0"/>
              <w:autoSpaceDN w:val="0"/>
              <w:adjustRightInd w:val="0"/>
              <w:spacing w:after="0" w:line="240" w:lineRule="auto"/>
              <w:ind w:left="-109"/>
              <w:jc w:val="center"/>
              <w:rPr>
                <w:rFonts w:ascii="Times New Roman" w:hAnsi="Times New Roman" w:cs="Times New Roman"/>
                <w:sz w:val="28"/>
                <w:szCs w:val="28"/>
              </w:rPr>
            </w:pPr>
            <w:r w:rsidRPr="00F90B6B">
              <w:rPr>
                <w:rFonts w:ascii="Times New Roman" w:hAnsi="Times New Roman" w:cs="Times New Roman"/>
                <w:sz w:val="28"/>
                <w:szCs w:val="28"/>
              </w:rPr>
              <w:t xml:space="preserve">ОМСУ НСО, министерство </w:t>
            </w:r>
            <w:r w:rsidRPr="00F90B6B">
              <w:rPr>
                <w:rFonts w:ascii="Times New Roman" w:hAnsi="Times New Roman" w:cs="Times New Roman"/>
                <w:sz w:val="28"/>
                <w:szCs w:val="28"/>
              </w:rPr>
              <w:lastRenderedPageBreak/>
              <w:t>жилищно-коммунального хозяйства и энергетики Новосибирской области</w:t>
            </w:r>
          </w:p>
          <w:p w14:paraId="1209BB73" w14:textId="45475980" w:rsidR="00DB318B" w:rsidRPr="00F90B6B" w:rsidRDefault="00DB318B" w:rsidP="00F90B6B">
            <w:pPr>
              <w:pStyle w:val="a3"/>
              <w:autoSpaceDE w:val="0"/>
              <w:autoSpaceDN w:val="0"/>
              <w:adjustRightInd w:val="0"/>
              <w:spacing w:after="0" w:line="240" w:lineRule="auto"/>
              <w:ind w:left="-109"/>
              <w:jc w:val="center"/>
              <w:rPr>
                <w:rFonts w:ascii="Times New Roman" w:hAnsi="Times New Roman" w:cs="Times New Roman"/>
                <w:sz w:val="28"/>
                <w:szCs w:val="28"/>
              </w:rPr>
            </w:pPr>
          </w:p>
        </w:tc>
      </w:tr>
    </w:tbl>
    <w:p w14:paraId="794E9853" w14:textId="5736A099" w:rsidR="00C97405" w:rsidRPr="00F90B6B" w:rsidRDefault="00C97405" w:rsidP="00F90B6B">
      <w:pPr>
        <w:spacing w:after="0" w:line="240" w:lineRule="auto"/>
        <w:rPr>
          <w:rFonts w:ascii="Times New Roman" w:hAnsi="Times New Roman" w:cs="Times New Roman"/>
          <w:sz w:val="28"/>
          <w:szCs w:val="28"/>
        </w:rPr>
      </w:pPr>
    </w:p>
    <w:p w14:paraId="663A4BE8" w14:textId="77777777" w:rsidR="00B45D28" w:rsidRPr="00F90B6B" w:rsidRDefault="00936B56"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12. Рынок выполнения работ по содержанию и те</w:t>
      </w:r>
      <w:r w:rsidR="00B45D28" w:rsidRPr="00F90B6B">
        <w:rPr>
          <w:rFonts w:ascii="Times New Roman" w:hAnsi="Times New Roman" w:cs="Times New Roman"/>
          <w:color w:val="auto"/>
          <w:sz w:val="28"/>
          <w:szCs w:val="28"/>
        </w:rPr>
        <w:t>кущему ремонту общего имущества</w:t>
      </w:r>
    </w:p>
    <w:p w14:paraId="3329E382" w14:textId="4B051F0D" w:rsidR="00936B56" w:rsidRPr="00F90B6B" w:rsidRDefault="00B45D28"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с</w:t>
      </w:r>
      <w:r w:rsidR="00936B56" w:rsidRPr="00F90B6B">
        <w:rPr>
          <w:rFonts w:ascii="Times New Roman" w:hAnsi="Times New Roman" w:cs="Times New Roman"/>
          <w:sz w:val="28"/>
          <w:szCs w:val="28"/>
        </w:rPr>
        <w:t>обственников</w:t>
      </w:r>
      <w:r w:rsidRPr="00F90B6B">
        <w:rPr>
          <w:rFonts w:ascii="Times New Roman" w:hAnsi="Times New Roman" w:cs="Times New Roman"/>
          <w:sz w:val="28"/>
          <w:szCs w:val="28"/>
        </w:rPr>
        <w:t xml:space="preserve"> </w:t>
      </w:r>
      <w:r w:rsidR="00936B56" w:rsidRPr="00F90B6B">
        <w:rPr>
          <w:rFonts w:ascii="Times New Roman" w:hAnsi="Times New Roman" w:cs="Times New Roman"/>
          <w:sz w:val="28"/>
          <w:szCs w:val="28"/>
        </w:rPr>
        <w:t>помещений в многоквартирном доме</w:t>
      </w:r>
    </w:p>
    <w:p w14:paraId="1EECC704" w14:textId="77777777" w:rsidR="00936B56" w:rsidRPr="00F90B6B" w:rsidRDefault="00936B56" w:rsidP="00F90B6B">
      <w:pPr>
        <w:autoSpaceDE w:val="0"/>
        <w:autoSpaceDN w:val="0"/>
        <w:adjustRightInd w:val="0"/>
        <w:spacing w:after="0" w:line="240" w:lineRule="auto"/>
        <w:jc w:val="center"/>
        <w:rPr>
          <w:rFonts w:ascii="Times New Roman" w:hAnsi="Times New Roman" w:cs="Times New Roman"/>
          <w:sz w:val="28"/>
          <w:szCs w:val="28"/>
        </w:rPr>
      </w:pPr>
    </w:p>
    <w:p w14:paraId="67E54C77" w14:textId="77777777" w:rsidR="001C187D" w:rsidRPr="00F90B6B" w:rsidRDefault="00936B5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12.1. Исходная фактическая информация в отношении ситуации и проблематики на рынке, </w:t>
      </w:r>
    </w:p>
    <w:p w14:paraId="6909B669" w14:textId="5BF52DA7" w:rsidR="00936B56" w:rsidRPr="00F90B6B" w:rsidRDefault="00936B5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7A2E5F77" w14:textId="77777777" w:rsidR="00936B56" w:rsidRPr="00F90B6B" w:rsidRDefault="00936B56" w:rsidP="00F90B6B">
      <w:pPr>
        <w:pStyle w:val="a3"/>
        <w:autoSpaceDE w:val="0"/>
        <w:autoSpaceDN w:val="0"/>
        <w:adjustRightInd w:val="0"/>
        <w:spacing w:after="0" w:line="240" w:lineRule="auto"/>
        <w:ind w:left="0"/>
        <w:jc w:val="center"/>
        <w:rPr>
          <w:rFonts w:ascii="Times New Roman" w:hAnsi="Times New Roman" w:cs="Times New Roman"/>
          <w:sz w:val="28"/>
          <w:szCs w:val="28"/>
        </w:rPr>
      </w:pPr>
    </w:p>
    <w:p w14:paraId="34A7BF39" w14:textId="454CF35D" w:rsidR="00936B56" w:rsidRPr="00F90B6B" w:rsidRDefault="00936B5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Развитие конкуренции </w:t>
      </w:r>
      <w:r w:rsidR="0055732E" w:rsidRPr="00F90B6B">
        <w:rPr>
          <w:rFonts w:ascii="Times New Roman" w:hAnsi="Times New Roman" w:cs="Times New Roman"/>
          <w:sz w:val="28"/>
          <w:szCs w:val="28"/>
        </w:rPr>
        <w:t xml:space="preserve">на рынке выполнения работ по содержанию и текущему ремонту общего имущества собственников помещений в многоквартирном доме </w:t>
      </w:r>
      <w:r w:rsidR="005B7D3F" w:rsidRPr="00F90B6B">
        <w:rPr>
          <w:rFonts w:ascii="Times New Roman" w:hAnsi="Times New Roman" w:cs="Times New Roman"/>
          <w:sz w:val="28"/>
          <w:szCs w:val="28"/>
        </w:rPr>
        <w:t xml:space="preserve">осуществляется </w:t>
      </w:r>
      <w:r w:rsidR="00F84F40" w:rsidRPr="00F90B6B">
        <w:rPr>
          <w:rFonts w:ascii="Times New Roman" w:hAnsi="Times New Roman" w:cs="Times New Roman"/>
          <w:sz w:val="28"/>
          <w:szCs w:val="28"/>
        </w:rPr>
        <w:t xml:space="preserve">по 2 </w:t>
      </w:r>
      <w:r w:rsidRPr="00F90B6B">
        <w:rPr>
          <w:rFonts w:ascii="Times New Roman" w:hAnsi="Times New Roman" w:cs="Times New Roman"/>
          <w:sz w:val="28"/>
          <w:szCs w:val="28"/>
        </w:rPr>
        <w:t>направления</w:t>
      </w:r>
      <w:r w:rsidR="00F84F40" w:rsidRPr="00F90B6B">
        <w:rPr>
          <w:rFonts w:ascii="Times New Roman" w:hAnsi="Times New Roman" w:cs="Times New Roman"/>
          <w:sz w:val="28"/>
          <w:szCs w:val="28"/>
        </w:rPr>
        <w:t>м</w:t>
      </w:r>
      <w:r w:rsidRPr="00F90B6B">
        <w:rPr>
          <w:rFonts w:ascii="Times New Roman" w:hAnsi="Times New Roman" w:cs="Times New Roman"/>
          <w:sz w:val="28"/>
          <w:szCs w:val="28"/>
        </w:rPr>
        <w:t xml:space="preserve">: </w:t>
      </w:r>
    </w:p>
    <w:p w14:paraId="225FC8D2" w14:textId="77777777" w:rsidR="00936B56" w:rsidRPr="00F90B6B" w:rsidRDefault="00936B5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управление жилищным фондом (через заключение договора на управление с собственником); </w:t>
      </w:r>
    </w:p>
    <w:p w14:paraId="3B90FCBC" w14:textId="77777777" w:rsidR="00B45D28" w:rsidRPr="00F90B6B" w:rsidRDefault="00936B5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оказание услуг, выполнение работ (через заключение договора на оказание жилищно-коммунальных услуг с управл</w:t>
      </w:r>
      <w:r w:rsidR="00B45D28" w:rsidRPr="00F90B6B">
        <w:rPr>
          <w:rFonts w:ascii="Times New Roman" w:hAnsi="Times New Roman" w:cs="Times New Roman"/>
          <w:sz w:val="28"/>
          <w:szCs w:val="28"/>
        </w:rPr>
        <w:t xml:space="preserve">яющей организацией). </w:t>
      </w:r>
    </w:p>
    <w:p w14:paraId="106BCB4F" w14:textId="481A3849" w:rsidR="00F84F40" w:rsidRPr="00F90B6B" w:rsidRDefault="00936B5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 настоящее время на территории Новосибирской области деятельность по управлению многоквартирными домами имеют право осуществлять 365 лицензиатов</w:t>
      </w:r>
      <w:r w:rsidR="0055732E" w:rsidRPr="00F90B6B">
        <w:rPr>
          <w:rFonts w:ascii="Times New Roman" w:hAnsi="Times New Roman" w:cs="Times New Roman"/>
          <w:sz w:val="28"/>
          <w:szCs w:val="28"/>
        </w:rPr>
        <w:t xml:space="preserve">, </w:t>
      </w:r>
      <w:r w:rsidR="00F84F40" w:rsidRPr="00F90B6B">
        <w:rPr>
          <w:rFonts w:ascii="Times New Roman" w:hAnsi="Times New Roman" w:cs="Times New Roman"/>
          <w:sz w:val="28"/>
          <w:szCs w:val="28"/>
        </w:rPr>
        <w:t>из них выдано лицензий: МУП – 23, организациям частной формы собственности – 342</w:t>
      </w:r>
      <w:r w:rsidRPr="00F90B6B">
        <w:rPr>
          <w:rFonts w:ascii="Times New Roman" w:hAnsi="Times New Roman" w:cs="Times New Roman"/>
          <w:sz w:val="28"/>
          <w:szCs w:val="28"/>
        </w:rPr>
        <w:t xml:space="preserve">. </w:t>
      </w:r>
    </w:p>
    <w:p w14:paraId="62BDED5E" w14:textId="5C3F43EC" w:rsidR="00F84F40" w:rsidRPr="00F90B6B" w:rsidRDefault="00936B5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Всего выданных лицензий за весь период лицензирования – 408, из них 27 – действие лицензии прекращено по заявлению лицензиатов, 16 лицензи</w:t>
      </w:r>
      <w:r w:rsidR="00096B96" w:rsidRPr="00F90B6B">
        <w:rPr>
          <w:rFonts w:ascii="Times New Roman" w:hAnsi="Times New Roman" w:cs="Times New Roman"/>
          <w:sz w:val="28"/>
          <w:szCs w:val="28"/>
        </w:rPr>
        <w:t>й аннулированы по решению суда.</w:t>
      </w:r>
    </w:p>
    <w:p w14:paraId="06B5B644" w14:textId="77777777" w:rsidR="00F84F40" w:rsidRPr="00F90B6B" w:rsidRDefault="00936B5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Из действующих лицензиатов 32 лицензиата фактически не осуществляют управление (отсутствуют многоквартирные дома в реестре лицензий Новосибирской области на осуществление предпринимательской деятельности по управлению многоквартирными домами на территории Новосибирской области). </w:t>
      </w:r>
    </w:p>
    <w:p w14:paraId="797B9DEF" w14:textId="75E62082" w:rsidR="00936B56" w:rsidRPr="00F90B6B" w:rsidRDefault="00917998"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Информация о </w:t>
      </w:r>
      <w:r w:rsidR="00936B56" w:rsidRPr="00F90B6B">
        <w:rPr>
          <w:rFonts w:ascii="Times New Roman" w:hAnsi="Times New Roman" w:cs="Times New Roman"/>
          <w:sz w:val="28"/>
          <w:szCs w:val="28"/>
        </w:rPr>
        <w:t>хозяйствующих субъект</w:t>
      </w:r>
      <w:r w:rsidRPr="00F90B6B">
        <w:rPr>
          <w:rFonts w:ascii="Times New Roman" w:hAnsi="Times New Roman" w:cs="Times New Roman"/>
          <w:sz w:val="28"/>
          <w:szCs w:val="28"/>
        </w:rPr>
        <w:t>ах</w:t>
      </w:r>
      <w:r w:rsidR="00936B56" w:rsidRPr="00F90B6B">
        <w:rPr>
          <w:rFonts w:ascii="Times New Roman" w:hAnsi="Times New Roman" w:cs="Times New Roman"/>
          <w:sz w:val="28"/>
          <w:szCs w:val="28"/>
        </w:rPr>
        <w:t xml:space="preserve">, действующих на рынке, содержится в </w:t>
      </w:r>
      <w:r w:rsidR="008E7327" w:rsidRPr="00F90B6B">
        <w:rPr>
          <w:rFonts w:ascii="Times New Roman" w:hAnsi="Times New Roman" w:cs="Times New Roman"/>
          <w:sz w:val="28"/>
          <w:szCs w:val="28"/>
        </w:rPr>
        <w:t>р</w:t>
      </w:r>
      <w:r w:rsidR="00936B56" w:rsidRPr="00F90B6B">
        <w:rPr>
          <w:rFonts w:ascii="Times New Roman" w:hAnsi="Times New Roman" w:cs="Times New Roman"/>
          <w:sz w:val="28"/>
          <w:szCs w:val="28"/>
        </w:rPr>
        <w:t>еестре лицензий на осуществление предпринимательской деятельности по управлению многоквартирными домами на территории Новосибирской области</w:t>
      </w:r>
      <w:r w:rsidRPr="00F90B6B">
        <w:rPr>
          <w:rFonts w:ascii="Times New Roman" w:hAnsi="Times New Roman" w:cs="Times New Roman"/>
          <w:sz w:val="28"/>
          <w:szCs w:val="28"/>
        </w:rPr>
        <w:t xml:space="preserve">, представленном </w:t>
      </w:r>
      <w:r w:rsidR="00936B56" w:rsidRPr="00F90B6B">
        <w:rPr>
          <w:rFonts w:ascii="Times New Roman" w:hAnsi="Times New Roman" w:cs="Times New Roman"/>
          <w:sz w:val="28"/>
          <w:szCs w:val="28"/>
        </w:rPr>
        <w:t xml:space="preserve">на сайте </w:t>
      </w:r>
      <w:r w:rsidR="00C039F3" w:rsidRPr="00F90B6B">
        <w:rPr>
          <w:rFonts w:ascii="Times New Roman" w:hAnsi="Times New Roman" w:cs="Times New Roman"/>
          <w:sz w:val="28"/>
          <w:szCs w:val="28"/>
        </w:rPr>
        <w:t>Государственной жилищной инспекции Новосибирской области (далее – ГЖИ НСО)</w:t>
      </w:r>
      <w:r w:rsidR="00936B56" w:rsidRPr="00F90B6B">
        <w:rPr>
          <w:rFonts w:ascii="Times New Roman" w:hAnsi="Times New Roman" w:cs="Times New Roman"/>
          <w:sz w:val="28"/>
          <w:szCs w:val="28"/>
        </w:rPr>
        <w:t>.</w:t>
      </w:r>
    </w:p>
    <w:p w14:paraId="1666D4C9" w14:textId="4E1BAC7E" w:rsidR="00936B56" w:rsidRPr="00F90B6B" w:rsidRDefault="00936B56" w:rsidP="00F90B6B">
      <w:pPr>
        <w:pStyle w:val="8"/>
        <w:shd w:val="clear" w:color="auto" w:fill="auto"/>
        <w:spacing w:before="0" w:after="0" w:line="240" w:lineRule="auto"/>
        <w:ind w:firstLine="700"/>
        <w:jc w:val="both"/>
        <w:rPr>
          <w:sz w:val="28"/>
          <w:szCs w:val="28"/>
        </w:rPr>
      </w:pPr>
      <w:r w:rsidRPr="00F90B6B">
        <w:rPr>
          <w:sz w:val="28"/>
          <w:szCs w:val="28"/>
        </w:rPr>
        <w:lastRenderedPageBreak/>
        <w:t>На рынке стабильно работают как крупные</w:t>
      </w:r>
      <w:r w:rsidR="00917998" w:rsidRPr="00F90B6B">
        <w:rPr>
          <w:sz w:val="28"/>
          <w:szCs w:val="28"/>
        </w:rPr>
        <w:t>,</w:t>
      </w:r>
      <w:r w:rsidR="00424FE0" w:rsidRPr="00F90B6B">
        <w:rPr>
          <w:sz w:val="28"/>
          <w:szCs w:val="28"/>
        </w:rPr>
        <w:t xml:space="preserve"> </w:t>
      </w:r>
      <w:r w:rsidRPr="00F90B6B">
        <w:rPr>
          <w:sz w:val="28"/>
          <w:szCs w:val="28"/>
        </w:rPr>
        <w:t xml:space="preserve">обслуживающие до нескольких сотен </w:t>
      </w:r>
      <w:r w:rsidR="00C039F3" w:rsidRPr="00F90B6B">
        <w:rPr>
          <w:sz w:val="28"/>
          <w:szCs w:val="28"/>
        </w:rPr>
        <w:t>многоквартирных домов</w:t>
      </w:r>
      <w:r w:rsidRPr="00F90B6B">
        <w:rPr>
          <w:sz w:val="28"/>
          <w:szCs w:val="28"/>
        </w:rPr>
        <w:t>, так и мелкие управляющие организации и ТСЖ (ЖК, ЖСК), управляющие несколькими или одним домом.</w:t>
      </w:r>
    </w:p>
    <w:p w14:paraId="16522B25" w14:textId="77777777" w:rsidR="00917998" w:rsidRPr="00F90B6B" w:rsidRDefault="00936B56" w:rsidP="00F90B6B">
      <w:pPr>
        <w:pStyle w:val="8"/>
        <w:shd w:val="clear" w:color="auto" w:fill="auto"/>
        <w:spacing w:before="0" w:after="0" w:line="240" w:lineRule="auto"/>
        <w:ind w:firstLine="700"/>
        <w:jc w:val="both"/>
        <w:rPr>
          <w:sz w:val="28"/>
          <w:szCs w:val="28"/>
        </w:rPr>
      </w:pPr>
      <w:r w:rsidRPr="00F90B6B">
        <w:rPr>
          <w:sz w:val="28"/>
          <w:szCs w:val="28"/>
        </w:rPr>
        <w:t xml:space="preserve">Из 365 управляющих компаний наиболее крупными являются: </w:t>
      </w:r>
    </w:p>
    <w:p w14:paraId="241145E0" w14:textId="77777777" w:rsidR="00917998" w:rsidRPr="00F90B6B" w:rsidRDefault="00936B56" w:rsidP="00F90B6B">
      <w:pPr>
        <w:pStyle w:val="8"/>
        <w:shd w:val="clear" w:color="auto" w:fill="auto"/>
        <w:spacing w:before="0" w:after="0" w:line="240" w:lineRule="auto"/>
        <w:ind w:firstLine="700"/>
        <w:jc w:val="both"/>
        <w:rPr>
          <w:sz w:val="28"/>
          <w:szCs w:val="28"/>
        </w:rPr>
      </w:pPr>
      <w:r w:rsidRPr="00F90B6B">
        <w:rPr>
          <w:sz w:val="28"/>
          <w:szCs w:val="28"/>
        </w:rPr>
        <w:t>ЗАО «УК «СПАС-Дом», в управлении которого находится 2,3 млн. м² жилищного фонда</w:t>
      </w:r>
      <w:r w:rsidR="00917998" w:rsidRPr="00F90B6B">
        <w:rPr>
          <w:sz w:val="28"/>
          <w:szCs w:val="28"/>
        </w:rPr>
        <w:t>;</w:t>
      </w:r>
    </w:p>
    <w:p w14:paraId="24E5B86D" w14:textId="43E953C3" w:rsidR="00917998" w:rsidRPr="00F90B6B" w:rsidRDefault="00936B56" w:rsidP="00F90B6B">
      <w:pPr>
        <w:pStyle w:val="8"/>
        <w:shd w:val="clear" w:color="auto" w:fill="auto"/>
        <w:spacing w:before="0" w:after="0" w:line="240" w:lineRule="auto"/>
        <w:ind w:firstLine="700"/>
        <w:jc w:val="both"/>
        <w:rPr>
          <w:sz w:val="28"/>
          <w:szCs w:val="28"/>
        </w:rPr>
      </w:pPr>
      <w:r w:rsidRPr="00F90B6B">
        <w:rPr>
          <w:sz w:val="28"/>
          <w:szCs w:val="28"/>
        </w:rPr>
        <w:t>АО «МКС-Новосибирск» – 2,0 млн. м²</w:t>
      </w:r>
      <w:r w:rsidR="00917998" w:rsidRPr="00F90B6B">
        <w:rPr>
          <w:sz w:val="28"/>
          <w:szCs w:val="28"/>
        </w:rPr>
        <w:t>;</w:t>
      </w:r>
    </w:p>
    <w:p w14:paraId="3E86B5A1" w14:textId="693F4B23" w:rsidR="00917998" w:rsidRPr="00F90B6B" w:rsidRDefault="00936B56" w:rsidP="00F90B6B">
      <w:pPr>
        <w:pStyle w:val="8"/>
        <w:shd w:val="clear" w:color="auto" w:fill="auto"/>
        <w:spacing w:before="0" w:after="0" w:line="240" w:lineRule="auto"/>
        <w:ind w:firstLine="700"/>
        <w:jc w:val="both"/>
        <w:rPr>
          <w:sz w:val="28"/>
          <w:szCs w:val="28"/>
        </w:rPr>
      </w:pPr>
      <w:r w:rsidRPr="00F90B6B">
        <w:rPr>
          <w:sz w:val="28"/>
          <w:szCs w:val="28"/>
        </w:rPr>
        <w:t>ООО «Служба заказчика по ЖКХ Ленинского района» – 1,8 млн. м²</w:t>
      </w:r>
      <w:r w:rsidR="00917998" w:rsidRPr="00F90B6B">
        <w:rPr>
          <w:sz w:val="28"/>
          <w:szCs w:val="28"/>
        </w:rPr>
        <w:t>;</w:t>
      </w:r>
    </w:p>
    <w:p w14:paraId="3CD15548" w14:textId="72F6AD03" w:rsidR="00C039F3" w:rsidRPr="00F90B6B" w:rsidRDefault="00936B56" w:rsidP="00F90B6B">
      <w:pPr>
        <w:pStyle w:val="8"/>
        <w:shd w:val="clear" w:color="auto" w:fill="auto"/>
        <w:spacing w:before="0" w:after="0" w:line="240" w:lineRule="auto"/>
        <w:ind w:firstLine="700"/>
        <w:jc w:val="both"/>
        <w:rPr>
          <w:sz w:val="28"/>
          <w:szCs w:val="28"/>
        </w:rPr>
      </w:pPr>
      <w:r w:rsidRPr="00F90B6B">
        <w:rPr>
          <w:sz w:val="28"/>
          <w:szCs w:val="28"/>
        </w:rPr>
        <w:t xml:space="preserve">ООО «УКЭЖ «Сибирская инициатива» – 1,5 млн. м². </w:t>
      </w:r>
    </w:p>
    <w:p w14:paraId="45207755" w14:textId="77777777" w:rsidR="00C039F3" w:rsidRPr="00F90B6B" w:rsidRDefault="00C039F3" w:rsidP="00F90B6B">
      <w:pPr>
        <w:pStyle w:val="8"/>
        <w:shd w:val="clear" w:color="auto" w:fill="auto"/>
        <w:spacing w:before="0" w:after="0" w:line="240" w:lineRule="auto"/>
        <w:ind w:firstLine="700"/>
        <w:jc w:val="both"/>
        <w:rPr>
          <w:sz w:val="28"/>
          <w:szCs w:val="28"/>
        </w:rPr>
      </w:pPr>
      <w:r w:rsidRPr="00F90B6B">
        <w:rPr>
          <w:sz w:val="28"/>
          <w:szCs w:val="28"/>
        </w:rPr>
        <w:t>Проблемы:</w:t>
      </w:r>
    </w:p>
    <w:p w14:paraId="0B0C21F5" w14:textId="0299E83E" w:rsidR="00C039F3" w:rsidRPr="00F90B6B" w:rsidRDefault="00936B56" w:rsidP="00F90B6B">
      <w:pPr>
        <w:pStyle w:val="8"/>
        <w:shd w:val="clear" w:color="auto" w:fill="auto"/>
        <w:spacing w:before="0" w:after="0" w:line="240" w:lineRule="auto"/>
        <w:ind w:firstLine="700"/>
        <w:jc w:val="both"/>
        <w:rPr>
          <w:sz w:val="28"/>
          <w:szCs w:val="28"/>
        </w:rPr>
      </w:pPr>
      <w:r w:rsidRPr="00F90B6B">
        <w:rPr>
          <w:sz w:val="28"/>
          <w:szCs w:val="28"/>
        </w:rPr>
        <w:t xml:space="preserve">ограниченность спроса на услуги управления </w:t>
      </w:r>
      <w:r w:rsidR="00C039F3" w:rsidRPr="00F90B6B">
        <w:rPr>
          <w:sz w:val="28"/>
          <w:szCs w:val="28"/>
        </w:rPr>
        <w:t>многоквартирными домами;</w:t>
      </w:r>
    </w:p>
    <w:p w14:paraId="05D80193" w14:textId="1B95A983" w:rsidR="00D9189F" w:rsidRPr="00F90B6B" w:rsidRDefault="00C039F3" w:rsidP="00F90B6B">
      <w:pPr>
        <w:pStyle w:val="8"/>
        <w:shd w:val="clear" w:color="auto" w:fill="auto"/>
        <w:spacing w:before="0" w:after="0" w:line="240" w:lineRule="auto"/>
        <w:ind w:firstLine="700"/>
        <w:jc w:val="both"/>
        <w:rPr>
          <w:sz w:val="28"/>
          <w:szCs w:val="28"/>
        </w:rPr>
      </w:pPr>
      <w:r w:rsidRPr="00F90B6B">
        <w:rPr>
          <w:sz w:val="28"/>
          <w:szCs w:val="28"/>
        </w:rPr>
        <w:t xml:space="preserve">сложности </w:t>
      </w:r>
      <w:r w:rsidR="00936B56" w:rsidRPr="00F90B6B">
        <w:rPr>
          <w:sz w:val="28"/>
          <w:szCs w:val="28"/>
        </w:rPr>
        <w:t xml:space="preserve">перехода </w:t>
      </w:r>
      <w:r w:rsidR="00917998" w:rsidRPr="00F90B6B">
        <w:rPr>
          <w:sz w:val="28"/>
          <w:szCs w:val="28"/>
        </w:rPr>
        <w:t>от старых участников рынка, с которым</w:t>
      </w:r>
      <w:r w:rsidR="0089375D" w:rsidRPr="00F90B6B">
        <w:rPr>
          <w:sz w:val="28"/>
          <w:szCs w:val="28"/>
        </w:rPr>
        <w:t xml:space="preserve"> сложились долгосрочные отношения,</w:t>
      </w:r>
      <w:r w:rsidR="00917998" w:rsidRPr="00F90B6B">
        <w:rPr>
          <w:sz w:val="28"/>
          <w:szCs w:val="28"/>
        </w:rPr>
        <w:t xml:space="preserve"> </w:t>
      </w:r>
      <w:r w:rsidR="00936B56" w:rsidRPr="00F90B6B">
        <w:rPr>
          <w:sz w:val="28"/>
          <w:szCs w:val="28"/>
        </w:rPr>
        <w:t>к новым участникам</w:t>
      </w:r>
      <w:r w:rsidR="003F02F2" w:rsidRPr="00F90B6B">
        <w:rPr>
          <w:sz w:val="28"/>
          <w:szCs w:val="28"/>
        </w:rPr>
        <w:t>;</w:t>
      </w:r>
      <w:r w:rsidR="00936B56" w:rsidRPr="00F90B6B">
        <w:rPr>
          <w:sz w:val="28"/>
          <w:szCs w:val="28"/>
        </w:rPr>
        <w:t xml:space="preserve"> </w:t>
      </w:r>
    </w:p>
    <w:p w14:paraId="590EABDB" w14:textId="77777777" w:rsidR="005B7D3F" w:rsidRPr="00F90B6B" w:rsidRDefault="005B7D3F"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отсутствие организаций, желающих осуществлять управление многоквартирными домами в сельских поселениях, при проведении органами местного самоуправления конкурсов по отбору управляющей организации для управления многоквартирным домом</w:t>
      </w:r>
      <w:r w:rsidRPr="00F90B6B" w:rsidDel="003F02F2">
        <w:rPr>
          <w:rFonts w:ascii="Times New Roman" w:hAnsi="Times New Roman" w:cs="Times New Roman"/>
          <w:sz w:val="28"/>
          <w:szCs w:val="28"/>
        </w:rPr>
        <w:t xml:space="preserve"> </w:t>
      </w:r>
      <w:r w:rsidRPr="00F90B6B">
        <w:rPr>
          <w:rFonts w:ascii="Times New Roman" w:hAnsi="Times New Roman" w:cs="Times New Roman"/>
          <w:sz w:val="28"/>
          <w:szCs w:val="28"/>
        </w:rPr>
        <w:t xml:space="preserve">в предусмотренных действующим законодательством случаях; </w:t>
      </w:r>
    </w:p>
    <w:p w14:paraId="241DD5AB" w14:textId="75A78F0F" w:rsidR="00D9189F" w:rsidRPr="00F90B6B" w:rsidRDefault="00936B5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непривлекательность жилищного фонда вследствие его неудовлетворительного технического состояния</w:t>
      </w:r>
      <w:r w:rsidR="00D9189F" w:rsidRPr="00F90B6B">
        <w:rPr>
          <w:rFonts w:ascii="Times New Roman" w:hAnsi="Times New Roman" w:cs="Times New Roman"/>
          <w:sz w:val="28"/>
          <w:szCs w:val="28"/>
        </w:rPr>
        <w:t>;</w:t>
      </w:r>
    </w:p>
    <w:p w14:paraId="0287D2E6" w14:textId="3828270A" w:rsidR="00936B56" w:rsidRPr="00F90B6B" w:rsidRDefault="00936B5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низкая платежеспособность собственников, а зачастую их нежелание принимать экономически обоснованные тарифы.</w:t>
      </w:r>
    </w:p>
    <w:p w14:paraId="6F20CC29" w14:textId="77777777" w:rsidR="00573332" w:rsidRPr="00F90B6B" w:rsidRDefault="003F02F2"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Задача: </w:t>
      </w:r>
    </w:p>
    <w:p w14:paraId="50C1FBE1" w14:textId="405745E2" w:rsidR="003F02F2" w:rsidRPr="00F90B6B" w:rsidRDefault="003F02F2"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содействие развитию конкуренции на рынке выполнения работ по содержанию и текущему ремонту общего имущества собственников помещений в многоквартирном доме</w:t>
      </w:r>
      <w:r w:rsidR="00573332" w:rsidRPr="00F90B6B">
        <w:rPr>
          <w:rFonts w:ascii="Times New Roman" w:hAnsi="Times New Roman" w:cs="Times New Roman"/>
          <w:sz w:val="28"/>
          <w:szCs w:val="28"/>
        </w:rPr>
        <w:t>;</w:t>
      </w:r>
    </w:p>
    <w:p w14:paraId="5710F36B" w14:textId="13D3262F" w:rsidR="00573332" w:rsidRPr="00F90B6B" w:rsidRDefault="00573332"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bCs/>
          <w:iCs/>
          <w:sz w:val="28"/>
          <w:szCs w:val="28"/>
        </w:rPr>
        <w:t xml:space="preserve">повышение качества оказания услуг на рынке </w:t>
      </w:r>
      <w:r w:rsidRPr="00F90B6B">
        <w:rPr>
          <w:rFonts w:ascii="Times New Roman" w:hAnsi="Times New Roman" w:cs="Times New Roman"/>
          <w:sz w:val="28"/>
          <w:szCs w:val="28"/>
        </w:rPr>
        <w:t>выполнения работ по содержанию и текущему ремонту общего имущества собственников помещений в многоквартирном доме.</w:t>
      </w:r>
    </w:p>
    <w:p w14:paraId="25BE9FAD" w14:textId="4E192E9F" w:rsidR="00573332" w:rsidRPr="00F90B6B" w:rsidRDefault="003F02F2"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Цель: создание условий для развития конкуренции на рынке </w:t>
      </w:r>
      <w:r w:rsidR="00573332" w:rsidRPr="00F90B6B">
        <w:rPr>
          <w:rFonts w:ascii="Times New Roman" w:hAnsi="Times New Roman" w:cs="Times New Roman"/>
          <w:sz w:val="28"/>
          <w:szCs w:val="28"/>
        </w:rPr>
        <w:t>выполнения работ по содержанию и текущему ремонту общего имущества собственников помещений в многоквартирном доме</w:t>
      </w:r>
      <w:r w:rsidR="002F36C6" w:rsidRPr="00F90B6B">
        <w:rPr>
          <w:rFonts w:ascii="Times New Roman" w:hAnsi="Times New Roman" w:cs="Times New Roman"/>
          <w:sz w:val="28"/>
          <w:szCs w:val="28"/>
        </w:rPr>
        <w:t>.</w:t>
      </w:r>
    </w:p>
    <w:p w14:paraId="3E00111B" w14:textId="77777777" w:rsidR="00B45D28" w:rsidRPr="00F90B6B" w:rsidRDefault="00B45D28" w:rsidP="00F90B6B">
      <w:pPr>
        <w:pStyle w:val="a3"/>
        <w:autoSpaceDE w:val="0"/>
        <w:autoSpaceDN w:val="0"/>
        <w:adjustRightInd w:val="0"/>
        <w:spacing w:after="0" w:line="240" w:lineRule="auto"/>
        <w:ind w:left="0" w:firstLine="709"/>
        <w:rPr>
          <w:rFonts w:ascii="Times New Roman" w:hAnsi="Times New Roman" w:cs="Times New Roman"/>
          <w:sz w:val="28"/>
          <w:szCs w:val="28"/>
        </w:rPr>
      </w:pPr>
    </w:p>
    <w:tbl>
      <w:tblPr>
        <w:tblW w:w="49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59"/>
        <w:gridCol w:w="1661"/>
        <w:gridCol w:w="1661"/>
        <w:gridCol w:w="1661"/>
        <w:gridCol w:w="1661"/>
        <w:gridCol w:w="1554"/>
        <w:gridCol w:w="110"/>
      </w:tblGrid>
      <w:tr w:rsidR="005E447F" w:rsidRPr="00F90B6B" w14:paraId="508C011C" w14:textId="77777777" w:rsidTr="00794986">
        <w:trPr>
          <w:gridAfter w:val="1"/>
          <w:wAfter w:w="38" w:type="pct"/>
        </w:trPr>
        <w:tc>
          <w:tcPr>
            <w:tcW w:w="4962" w:type="pct"/>
            <w:gridSpan w:val="6"/>
            <w:tcBorders>
              <w:top w:val="single" w:sz="4" w:space="0" w:color="auto"/>
              <w:left w:val="single" w:sz="4" w:space="0" w:color="auto"/>
              <w:bottom w:val="single" w:sz="4" w:space="0" w:color="auto"/>
              <w:right w:val="single" w:sz="4" w:space="0" w:color="auto"/>
            </w:tcBorders>
            <w:hideMark/>
          </w:tcPr>
          <w:p w14:paraId="13B98E12" w14:textId="41860F47" w:rsidR="00C364A9" w:rsidRPr="00F90B6B" w:rsidRDefault="00B45D2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12.2.</w:t>
            </w:r>
            <w:r w:rsidR="00C364A9" w:rsidRPr="00F90B6B">
              <w:rPr>
                <w:rFonts w:ascii="Times New Roman" w:hAnsi="Times New Roman" w:cs="Times New Roman"/>
                <w:sz w:val="28"/>
                <w:szCs w:val="28"/>
              </w:rPr>
              <w:t> Ключевые показатели эффективности</w:t>
            </w:r>
          </w:p>
        </w:tc>
      </w:tr>
      <w:tr w:rsidR="00794986" w:rsidRPr="00F90B6B" w14:paraId="6011B74C" w14:textId="77777777" w:rsidTr="00794986">
        <w:tc>
          <w:tcPr>
            <w:tcW w:w="2129" w:type="pct"/>
            <w:tcBorders>
              <w:top w:val="single" w:sz="4" w:space="0" w:color="auto"/>
              <w:left w:val="single" w:sz="4" w:space="0" w:color="auto"/>
              <w:bottom w:val="single" w:sz="4" w:space="0" w:color="auto"/>
              <w:right w:val="single" w:sz="4" w:space="0" w:color="auto"/>
            </w:tcBorders>
          </w:tcPr>
          <w:p w14:paraId="07A2DE21" w14:textId="22CA6196" w:rsidR="00B45D28" w:rsidRPr="00F90B6B" w:rsidRDefault="00B45D2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32B778B9" w14:textId="1AB73C49" w:rsidR="00B45D28" w:rsidRPr="00F90B6B" w:rsidRDefault="00B45D2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74" w:type="pct"/>
            <w:tcBorders>
              <w:top w:val="single" w:sz="4" w:space="0" w:color="auto"/>
              <w:left w:val="single" w:sz="4" w:space="0" w:color="auto"/>
              <w:bottom w:val="single" w:sz="4" w:space="0" w:color="auto"/>
              <w:right w:val="single" w:sz="4" w:space="0" w:color="auto"/>
            </w:tcBorders>
          </w:tcPr>
          <w:p w14:paraId="439F1145" w14:textId="6DB20710" w:rsidR="00B45D28" w:rsidRPr="00F90B6B" w:rsidRDefault="00B45D2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74" w:type="pct"/>
            <w:tcBorders>
              <w:top w:val="single" w:sz="4" w:space="0" w:color="auto"/>
              <w:left w:val="single" w:sz="4" w:space="0" w:color="auto"/>
              <w:bottom w:val="single" w:sz="4" w:space="0" w:color="auto"/>
              <w:right w:val="single" w:sz="4" w:space="0" w:color="auto"/>
            </w:tcBorders>
          </w:tcPr>
          <w:p w14:paraId="48666985" w14:textId="4FE634C9" w:rsidR="00B45D28" w:rsidRPr="00F90B6B" w:rsidRDefault="00B45D2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74" w:type="pct"/>
            <w:tcBorders>
              <w:top w:val="single" w:sz="4" w:space="0" w:color="auto"/>
              <w:left w:val="single" w:sz="4" w:space="0" w:color="auto"/>
              <w:bottom w:val="single" w:sz="4" w:space="0" w:color="auto"/>
              <w:right w:val="single" w:sz="4" w:space="0" w:color="auto"/>
            </w:tcBorders>
          </w:tcPr>
          <w:p w14:paraId="1BEAEAE9" w14:textId="09EFD2D9" w:rsidR="00B45D28" w:rsidRPr="00F90B6B" w:rsidRDefault="00B45D2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74" w:type="pct"/>
            <w:tcBorders>
              <w:top w:val="single" w:sz="4" w:space="0" w:color="auto"/>
              <w:left w:val="single" w:sz="4" w:space="0" w:color="auto"/>
              <w:bottom w:val="single" w:sz="4" w:space="0" w:color="auto"/>
              <w:right w:val="single" w:sz="4" w:space="0" w:color="auto"/>
            </w:tcBorders>
          </w:tcPr>
          <w:p w14:paraId="1E42AD16" w14:textId="30A660C0" w:rsidR="00B45D28" w:rsidRPr="00F90B6B" w:rsidRDefault="00B45D2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74" w:type="pct"/>
            <w:gridSpan w:val="2"/>
            <w:tcBorders>
              <w:top w:val="single" w:sz="4" w:space="0" w:color="auto"/>
              <w:left w:val="single" w:sz="4" w:space="0" w:color="auto"/>
              <w:bottom w:val="single" w:sz="4" w:space="0" w:color="auto"/>
              <w:right w:val="single" w:sz="4" w:space="0" w:color="auto"/>
            </w:tcBorders>
          </w:tcPr>
          <w:p w14:paraId="7EF6E08F" w14:textId="560F44AC" w:rsidR="00B45D28" w:rsidRPr="00F90B6B" w:rsidRDefault="00B45D2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794986" w:rsidRPr="00F90B6B" w14:paraId="74079AB8" w14:textId="77777777" w:rsidTr="00794986">
        <w:tc>
          <w:tcPr>
            <w:tcW w:w="2129" w:type="pct"/>
            <w:tcBorders>
              <w:top w:val="single" w:sz="4" w:space="0" w:color="auto"/>
              <w:left w:val="single" w:sz="4" w:space="0" w:color="auto"/>
              <w:bottom w:val="single" w:sz="4" w:space="0" w:color="auto"/>
              <w:right w:val="single" w:sz="4" w:space="0" w:color="auto"/>
            </w:tcBorders>
            <w:hideMark/>
          </w:tcPr>
          <w:p w14:paraId="19A07920" w14:textId="2DF0DACB" w:rsidR="00C364A9" w:rsidRPr="00F90B6B" w:rsidRDefault="00B45D28"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lastRenderedPageBreak/>
              <w:t>Д</w:t>
            </w:r>
            <w:r w:rsidR="00C364A9" w:rsidRPr="00F90B6B">
              <w:rPr>
                <w:rFonts w:ascii="Times New Roman" w:hAnsi="Times New Roman" w:cs="Times New Roman"/>
                <w:sz w:val="28"/>
                <w:szCs w:val="28"/>
              </w:rPr>
              <w:t>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w:t>
            </w:r>
          </w:p>
        </w:tc>
        <w:tc>
          <w:tcPr>
            <w:tcW w:w="574" w:type="pct"/>
            <w:tcBorders>
              <w:top w:val="single" w:sz="4" w:space="0" w:color="auto"/>
              <w:left w:val="single" w:sz="4" w:space="0" w:color="auto"/>
              <w:bottom w:val="single" w:sz="4" w:space="0" w:color="auto"/>
              <w:right w:val="single" w:sz="4" w:space="0" w:color="auto"/>
            </w:tcBorders>
            <w:hideMark/>
          </w:tcPr>
          <w:p w14:paraId="3C538F86" w14:textId="353559B5" w:rsidR="00C364A9" w:rsidRPr="00F90B6B" w:rsidRDefault="00205B22"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r w:rsidR="009E1696" w:rsidRPr="00F90B6B">
              <w:rPr>
                <w:rFonts w:ascii="Times New Roman" w:hAnsi="Times New Roman" w:cs="Times New Roman"/>
                <w:sz w:val="28"/>
                <w:szCs w:val="28"/>
              </w:rPr>
              <w:t xml:space="preserve"> </w:t>
            </w:r>
          </w:p>
        </w:tc>
        <w:tc>
          <w:tcPr>
            <w:tcW w:w="574" w:type="pct"/>
            <w:tcBorders>
              <w:top w:val="single" w:sz="4" w:space="0" w:color="auto"/>
              <w:left w:val="single" w:sz="4" w:space="0" w:color="auto"/>
              <w:bottom w:val="single" w:sz="4" w:space="0" w:color="auto"/>
              <w:right w:val="single" w:sz="4" w:space="0" w:color="auto"/>
            </w:tcBorders>
            <w:hideMark/>
          </w:tcPr>
          <w:p w14:paraId="6CB5EBC8" w14:textId="77777777" w:rsidR="00C364A9" w:rsidRPr="00F90B6B" w:rsidRDefault="00C364A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92,9</w:t>
            </w:r>
          </w:p>
        </w:tc>
        <w:tc>
          <w:tcPr>
            <w:tcW w:w="574" w:type="pct"/>
            <w:tcBorders>
              <w:top w:val="single" w:sz="4" w:space="0" w:color="auto"/>
              <w:left w:val="single" w:sz="4" w:space="0" w:color="auto"/>
              <w:bottom w:val="single" w:sz="4" w:space="0" w:color="auto"/>
              <w:right w:val="single" w:sz="4" w:space="0" w:color="auto"/>
            </w:tcBorders>
            <w:hideMark/>
          </w:tcPr>
          <w:p w14:paraId="1A234B46" w14:textId="77777777" w:rsidR="00C364A9" w:rsidRPr="00F90B6B" w:rsidRDefault="00C364A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93,1</w:t>
            </w:r>
          </w:p>
        </w:tc>
        <w:tc>
          <w:tcPr>
            <w:tcW w:w="574" w:type="pct"/>
            <w:tcBorders>
              <w:top w:val="single" w:sz="4" w:space="0" w:color="auto"/>
              <w:left w:val="single" w:sz="4" w:space="0" w:color="auto"/>
              <w:bottom w:val="single" w:sz="4" w:space="0" w:color="auto"/>
              <w:right w:val="single" w:sz="4" w:space="0" w:color="auto"/>
            </w:tcBorders>
            <w:hideMark/>
          </w:tcPr>
          <w:p w14:paraId="570B7A65" w14:textId="77777777" w:rsidR="00C364A9" w:rsidRPr="00F90B6B" w:rsidRDefault="00C364A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93,3</w:t>
            </w:r>
          </w:p>
        </w:tc>
        <w:tc>
          <w:tcPr>
            <w:tcW w:w="574" w:type="pct"/>
            <w:gridSpan w:val="2"/>
            <w:tcBorders>
              <w:top w:val="single" w:sz="4" w:space="0" w:color="auto"/>
              <w:left w:val="single" w:sz="4" w:space="0" w:color="auto"/>
              <w:bottom w:val="single" w:sz="4" w:space="0" w:color="auto"/>
              <w:right w:val="single" w:sz="4" w:space="0" w:color="auto"/>
            </w:tcBorders>
            <w:hideMark/>
          </w:tcPr>
          <w:p w14:paraId="6E6356D8" w14:textId="77777777" w:rsidR="00C364A9" w:rsidRPr="00F90B6B" w:rsidRDefault="00C364A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93,5</w:t>
            </w:r>
          </w:p>
        </w:tc>
      </w:tr>
    </w:tbl>
    <w:p w14:paraId="0DB43EB0" w14:textId="77777777" w:rsidR="00794986" w:rsidRPr="00F90B6B" w:rsidRDefault="00794986" w:rsidP="00F90B6B">
      <w:pPr>
        <w:pStyle w:val="a3"/>
        <w:autoSpaceDE w:val="0"/>
        <w:autoSpaceDN w:val="0"/>
        <w:adjustRightInd w:val="0"/>
        <w:spacing w:after="0" w:line="240" w:lineRule="auto"/>
        <w:jc w:val="center"/>
        <w:rPr>
          <w:rFonts w:ascii="Times New Roman" w:hAnsi="Times New Roman" w:cs="Times New Roman"/>
          <w:sz w:val="28"/>
          <w:szCs w:val="28"/>
        </w:rPr>
        <w:sectPr w:rsidR="00794986" w:rsidRPr="00F90B6B" w:rsidSect="00B76839">
          <w:type w:val="continuous"/>
          <w:pgSz w:w="16838" w:h="11906" w:orient="landscape"/>
          <w:pgMar w:top="1418" w:right="1134" w:bottom="567" w:left="1134" w:header="709" w:footer="709" w:gutter="0"/>
          <w:cols w:space="708"/>
          <w:docGrid w:linePitch="360"/>
        </w:sectPr>
      </w:pPr>
    </w:p>
    <w:tbl>
      <w:tblPr>
        <w:tblW w:w="51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17"/>
        <w:gridCol w:w="5485"/>
        <w:gridCol w:w="3062"/>
        <w:gridCol w:w="2808"/>
        <w:gridCol w:w="2809"/>
      </w:tblGrid>
      <w:tr w:rsidR="005E447F" w:rsidRPr="00F90B6B" w14:paraId="1BA9AAB6" w14:textId="77777777" w:rsidTr="002F36C6">
        <w:tc>
          <w:tcPr>
            <w:tcW w:w="15081" w:type="dxa"/>
            <w:gridSpan w:val="5"/>
            <w:tcBorders>
              <w:top w:val="single" w:sz="4" w:space="0" w:color="auto"/>
              <w:left w:val="single" w:sz="4" w:space="0" w:color="auto"/>
              <w:bottom w:val="single" w:sz="4" w:space="0" w:color="auto"/>
              <w:right w:val="single" w:sz="4" w:space="0" w:color="auto"/>
            </w:tcBorders>
            <w:hideMark/>
          </w:tcPr>
          <w:p w14:paraId="62C78798" w14:textId="23D717AE" w:rsidR="00C364A9" w:rsidRPr="00F90B6B" w:rsidRDefault="00794986"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12.3.</w:t>
            </w:r>
            <w:r w:rsidR="00C364A9" w:rsidRPr="00F90B6B">
              <w:rPr>
                <w:rFonts w:ascii="Times New Roman" w:hAnsi="Times New Roman" w:cs="Times New Roman"/>
                <w:sz w:val="28"/>
                <w:szCs w:val="28"/>
              </w:rPr>
              <w:t> </w:t>
            </w:r>
            <w:r w:rsidR="001A1E7B" w:rsidRPr="00F90B6B">
              <w:rPr>
                <w:rFonts w:ascii="Times New Roman" w:hAnsi="Times New Roman" w:cs="Times New Roman"/>
                <w:sz w:val="28"/>
                <w:szCs w:val="28"/>
              </w:rPr>
              <w:t>Мероприятия</w:t>
            </w:r>
            <w:r w:rsidR="00C364A9" w:rsidRPr="00F90B6B">
              <w:rPr>
                <w:rFonts w:ascii="Times New Roman" w:hAnsi="Times New Roman" w:cs="Times New Roman"/>
                <w:sz w:val="28"/>
                <w:szCs w:val="28"/>
              </w:rPr>
              <w:t xml:space="preserve"> по со</w:t>
            </w:r>
            <w:r w:rsidR="00B45D28" w:rsidRPr="00F90B6B">
              <w:rPr>
                <w:rFonts w:ascii="Times New Roman" w:hAnsi="Times New Roman" w:cs="Times New Roman"/>
                <w:sz w:val="28"/>
                <w:szCs w:val="28"/>
              </w:rPr>
              <w:t>действию развитию конкуренции</w:t>
            </w:r>
          </w:p>
        </w:tc>
      </w:tr>
      <w:tr w:rsidR="00F01614" w:rsidRPr="00F90B6B" w14:paraId="2259C306" w14:textId="77777777" w:rsidTr="002F36C6">
        <w:tc>
          <w:tcPr>
            <w:tcW w:w="917" w:type="dxa"/>
            <w:tcBorders>
              <w:top w:val="single" w:sz="4" w:space="0" w:color="auto"/>
              <w:left w:val="single" w:sz="4" w:space="0" w:color="auto"/>
              <w:bottom w:val="single" w:sz="4" w:space="0" w:color="auto"/>
              <w:right w:val="single" w:sz="4" w:space="0" w:color="auto"/>
            </w:tcBorders>
            <w:hideMark/>
          </w:tcPr>
          <w:p w14:paraId="5706CF73" w14:textId="77777777" w:rsidR="00C364A9" w:rsidRPr="00F90B6B" w:rsidRDefault="00C364A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3B51459F" w14:textId="77777777" w:rsidR="00C364A9" w:rsidRPr="00F90B6B" w:rsidRDefault="00C364A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5485" w:type="dxa"/>
            <w:tcBorders>
              <w:top w:val="single" w:sz="4" w:space="0" w:color="auto"/>
              <w:left w:val="single" w:sz="4" w:space="0" w:color="auto"/>
              <w:bottom w:val="single" w:sz="4" w:space="0" w:color="auto"/>
              <w:right w:val="single" w:sz="4" w:space="0" w:color="auto"/>
            </w:tcBorders>
            <w:hideMark/>
          </w:tcPr>
          <w:p w14:paraId="37E8AC3E" w14:textId="77777777" w:rsidR="00C364A9" w:rsidRPr="00F90B6B" w:rsidRDefault="00C364A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3062" w:type="dxa"/>
            <w:tcBorders>
              <w:top w:val="single" w:sz="4" w:space="0" w:color="auto"/>
              <w:left w:val="single" w:sz="4" w:space="0" w:color="auto"/>
              <w:bottom w:val="single" w:sz="4" w:space="0" w:color="auto"/>
              <w:right w:val="single" w:sz="4" w:space="0" w:color="auto"/>
            </w:tcBorders>
            <w:hideMark/>
          </w:tcPr>
          <w:p w14:paraId="7424AB4D" w14:textId="77777777" w:rsidR="00C364A9" w:rsidRPr="00F90B6B" w:rsidRDefault="00C364A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2808" w:type="dxa"/>
            <w:tcBorders>
              <w:top w:val="single" w:sz="4" w:space="0" w:color="auto"/>
              <w:left w:val="single" w:sz="4" w:space="0" w:color="auto"/>
              <w:bottom w:val="single" w:sz="4" w:space="0" w:color="auto"/>
              <w:right w:val="single" w:sz="4" w:space="0" w:color="auto"/>
            </w:tcBorders>
            <w:hideMark/>
          </w:tcPr>
          <w:p w14:paraId="3DCC8E93" w14:textId="25351E86" w:rsidR="00C364A9" w:rsidRPr="00F90B6B" w:rsidRDefault="001A1E7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2809" w:type="dxa"/>
            <w:tcBorders>
              <w:top w:val="single" w:sz="4" w:space="0" w:color="auto"/>
              <w:left w:val="single" w:sz="4" w:space="0" w:color="auto"/>
              <w:bottom w:val="single" w:sz="4" w:space="0" w:color="auto"/>
              <w:right w:val="single" w:sz="4" w:space="0" w:color="auto"/>
            </w:tcBorders>
            <w:hideMark/>
          </w:tcPr>
          <w:p w14:paraId="6C9DF745" w14:textId="77777777" w:rsidR="00C364A9" w:rsidRPr="00F90B6B" w:rsidRDefault="00C364A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6B8682EE" w14:textId="7431BD49" w:rsidR="00794986" w:rsidRPr="00F90B6B" w:rsidRDefault="0079498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F01614" w:rsidRPr="00F90B6B" w14:paraId="65AFAA1E" w14:textId="77777777" w:rsidTr="002F36C6">
        <w:tc>
          <w:tcPr>
            <w:tcW w:w="917" w:type="dxa"/>
            <w:tcBorders>
              <w:top w:val="single" w:sz="4" w:space="0" w:color="auto"/>
              <w:left w:val="single" w:sz="4" w:space="0" w:color="auto"/>
              <w:bottom w:val="single" w:sz="4" w:space="0" w:color="auto"/>
              <w:right w:val="single" w:sz="4" w:space="0" w:color="auto"/>
            </w:tcBorders>
            <w:hideMark/>
          </w:tcPr>
          <w:p w14:paraId="689B79A5" w14:textId="054CA671" w:rsidR="00C364A9" w:rsidRPr="00F90B6B" w:rsidRDefault="0079498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12.3</w:t>
            </w:r>
            <w:r w:rsidR="002C5E7E" w:rsidRPr="00F90B6B">
              <w:rPr>
                <w:rFonts w:ascii="Times New Roman" w:hAnsi="Times New Roman" w:cs="Times New Roman"/>
                <w:sz w:val="28"/>
                <w:szCs w:val="28"/>
              </w:rPr>
              <w:t>.</w:t>
            </w:r>
            <w:r w:rsidR="00C364A9" w:rsidRPr="00F90B6B">
              <w:rPr>
                <w:rFonts w:ascii="Times New Roman" w:hAnsi="Times New Roman" w:cs="Times New Roman"/>
                <w:sz w:val="28"/>
                <w:szCs w:val="28"/>
              </w:rPr>
              <w:t>1</w:t>
            </w:r>
            <w:r w:rsidR="00CA3B28" w:rsidRPr="00F90B6B">
              <w:rPr>
                <w:rFonts w:ascii="Times New Roman" w:hAnsi="Times New Roman" w:cs="Times New Roman"/>
                <w:sz w:val="28"/>
                <w:szCs w:val="28"/>
              </w:rPr>
              <w:t>.</w:t>
            </w:r>
          </w:p>
        </w:tc>
        <w:tc>
          <w:tcPr>
            <w:tcW w:w="5485" w:type="dxa"/>
            <w:tcBorders>
              <w:top w:val="single" w:sz="4" w:space="0" w:color="auto"/>
              <w:left w:val="single" w:sz="4" w:space="0" w:color="auto"/>
              <w:bottom w:val="single" w:sz="4" w:space="0" w:color="auto"/>
              <w:right w:val="single" w:sz="4" w:space="0" w:color="auto"/>
            </w:tcBorders>
            <w:hideMark/>
          </w:tcPr>
          <w:p w14:paraId="2F969F2F" w14:textId="4195765F" w:rsidR="00C364A9" w:rsidRPr="00F90B6B" w:rsidRDefault="00C364A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Снижение количества нарушений антимонопольного законодательства при проведении конкурсов по отбору управляющей организации, предусмотренных Жилищным кодексом Российской Федерации и 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утвержденными постановлением Правительства Российской Федерации 06.02.2006 № 75</w:t>
            </w:r>
          </w:p>
        </w:tc>
        <w:tc>
          <w:tcPr>
            <w:tcW w:w="3062" w:type="dxa"/>
            <w:tcBorders>
              <w:top w:val="single" w:sz="4" w:space="0" w:color="auto"/>
              <w:left w:val="single" w:sz="4" w:space="0" w:color="auto"/>
              <w:bottom w:val="single" w:sz="4" w:space="0" w:color="auto"/>
              <w:right w:val="single" w:sz="4" w:space="0" w:color="auto"/>
            </w:tcBorders>
            <w:hideMark/>
          </w:tcPr>
          <w:p w14:paraId="4065ABA9" w14:textId="77777777" w:rsidR="00C364A9" w:rsidRPr="00F90B6B" w:rsidRDefault="00C364A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eastAsia="TimesNewRomanPSMT" w:hAnsi="Times New Roman" w:cs="Times New Roman"/>
                <w:sz w:val="28"/>
                <w:szCs w:val="28"/>
              </w:rPr>
              <w:t xml:space="preserve">Обеспечение для хозяйствующих субъектов всех форм собственности равных условий деятельности на рынке </w:t>
            </w:r>
            <w:r w:rsidRPr="00F90B6B">
              <w:rPr>
                <w:rFonts w:ascii="Times New Roman" w:hAnsi="Times New Roman" w:cs="Times New Roman"/>
                <w:sz w:val="28"/>
                <w:szCs w:val="28"/>
              </w:rPr>
              <w:t>управления многоквартирными домами</w:t>
            </w:r>
          </w:p>
        </w:tc>
        <w:tc>
          <w:tcPr>
            <w:tcW w:w="2808" w:type="dxa"/>
            <w:tcBorders>
              <w:top w:val="single" w:sz="4" w:space="0" w:color="auto"/>
              <w:left w:val="single" w:sz="4" w:space="0" w:color="auto"/>
              <w:bottom w:val="single" w:sz="4" w:space="0" w:color="auto"/>
              <w:right w:val="single" w:sz="4" w:space="0" w:color="auto"/>
            </w:tcBorders>
            <w:hideMark/>
          </w:tcPr>
          <w:p w14:paraId="478B9B30" w14:textId="4EF8FFE7" w:rsidR="00C364A9" w:rsidRPr="00F90B6B" w:rsidRDefault="0079498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2809" w:type="dxa"/>
            <w:tcBorders>
              <w:top w:val="single" w:sz="4" w:space="0" w:color="auto"/>
              <w:left w:val="single" w:sz="4" w:space="0" w:color="auto"/>
              <w:bottom w:val="single" w:sz="4" w:space="0" w:color="auto"/>
              <w:right w:val="single" w:sz="4" w:space="0" w:color="auto"/>
            </w:tcBorders>
          </w:tcPr>
          <w:p w14:paraId="6CCB47F6" w14:textId="77777777" w:rsidR="00570BC9" w:rsidRPr="00F90B6B" w:rsidRDefault="00570BC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ОМСУ НСО</w:t>
            </w:r>
          </w:p>
          <w:p w14:paraId="3CF031B4" w14:textId="77777777" w:rsidR="00C364A9" w:rsidRPr="00F90B6B" w:rsidRDefault="00C364A9" w:rsidP="00F90B6B">
            <w:pPr>
              <w:pStyle w:val="a3"/>
              <w:autoSpaceDE w:val="0"/>
              <w:autoSpaceDN w:val="0"/>
              <w:adjustRightInd w:val="0"/>
              <w:spacing w:after="0" w:line="240" w:lineRule="auto"/>
              <w:jc w:val="center"/>
              <w:rPr>
                <w:rFonts w:ascii="Times New Roman" w:hAnsi="Times New Roman" w:cs="Times New Roman"/>
                <w:sz w:val="28"/>
                <w:szCs w:val="28"/>
              </w:rPr>
            </w:pPr>
          </w:p>
        </w:tc>
      </w:tr>
      <w:tr w:rsidR="00F01614" w:rsidRPr="00F90B6B" w14:paraId="4B21083D" w14:textId="77777777" w:rsidTr="002F36C6">
        <w:trPr>
          <w:trHeight w:val="2379"/>
        </w:trPr>
        <w:tc>
          <w:tcPr>
            <w:tcW w:w="917" w:type="dxa"/>
            <w:tcBorders>
              <w:top w:val="single" w:sz="4" w:space="0" w:color="auto"/>
              <w:left w:val="single" w:sz="4" w:space="0" w:color="auto"/>
              <w:bottom w:val="single" w:sz="4" w:space="0" w:color="auto"/>
              <w:right w:val="single" w:sz="4" w:space="0" w:color="auto"/>
            </w:tcBorders>
            <w:hideMark/>
          </w:tcPr>
          <w:p w14:paraId="1F1E3809" w14:textId="0F4B8AFC" w:rsidR="00C364A9" w:rsidRPr="00F90B6B" w:rsidRDefault="0079498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12.3</w:t>
            </w:r>
            <w:r w:rsidR="002C5E7E" w:rsidRPr="00F90B6B">
              <w:rPr>
                <w:rFonts w:ascii="Times New Roman" w:hAnsi="Times New Roman" w:cs="Times New Roman"/>
                <w:sz w:val="28"/>
                <w:szCs w:val="28"/>
              </w:rPr>
              <w:t>.</w:t>
            </w:r>
            <w:r w:rsidR="00C364A9" w:rsidRPr="00F90B6B">
              <w:rPr>
                <w:rFonts w:ascii="Times New Roman" w:hAnsi="Times New Roman" w:cs="Times New Roman"/>
                <w:sz w:val="28"/>
                <w:szCs w:val="28"/>
              </w:rPr>
              <w:t>2</w:t>
            </w:r>
            <w:r w:rsidR="00A40F84" w:rsidRPr="00F90B6B">
              <w:rPr>
                <w:rFonts w:ascii="Times New Roman" w:hAnsi="Times New Roman" w:cs="Times New Roman"/>
                <w:sz w:val="28"/>
                <w:szCs w:val="28"/>
              </w:rPr>
              <w:t>.</w:t>
            </w:r>
          </w:p>
        </w:tc>
        <w:tc>
          <w:tcPr>
            <w:tcW w:w="5485" w:type="dxa"/>
            <w:tcBorders>
              <w:top w:val="single" w:sz="4" w:space="0" w:color="auto"/>
              <w:left w:val="single" w:sz="4" w:space="0" w:color="auto"/>
              <w:bottom w:val="single" w:sz="4" w:space="0" w:color="auto"/>
              <w:right w:val="single" w:sz="4" w:space="0" w:color="auto"/>
            </w:tcBorders>
            <w:hideMark/>
          </w:tcPr>
          <w:p w14:paraId="655883C3" w14:textId="7F11F73F" w:rsidR="00C364A9" w:rsidRPr="00F90B6B" w:rsidRDefault="00C364A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Ведение реестра лицензий на осуществление предпринимательской деятельности по управлению многоквартирными домами на территории Новосибирской области</w:t>
            </w:r>
          </w:p>
        </w:tc>
        <w:tc>
          <w:tcPr>
            <w:tcW w:w="3062" w:type="dxa"/>
            <w:tcBorders>
              <w:top w:val="single" w:sz="4" w:space="0" w:color="auto"/>
              <w:left w:val="single" w:sz="4" w:space="0" w:color="auto"/>
              <w:bottom w:val="single" w:sz="4" w:space="0" w:color="auto"/>
              <w:right w:val="single" w:sz="4" w:space="0" w:color="auto"/>
            </w:tcBorders>
            <w:hideMark/>
          </w:tcPr>
          <w:p w14:paraId="0FC3CF85" w14:textId="77777777" w:rsidR="00C364A9" w:rsidRPr="00F90B6B" w:rsidRDefault="00C364A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Обеспечение доступа субъектов предпринимательства к информации о состоянии рынка в сфере управления многоквартирными домами</w:t>
            </w:r>
          </w:p>
        </w:tc>
        <w:tc>
          <w:tcPr>
            <w:tcW w:w="2808" w:type="dxa"/>
            <w:tcBorders>
              <w:top w:val="single" w:sz="4" w:space="0" w:color="auto"/>
              <w:left w:val="single" w:sz="4" w:space="0" w:color="auto"/>
              <w:bottom w:val="single" w:sz="4" w:space="0" w:color="auto"/>
              <w:right w:val="single" w:sz="4" w:space="0" w:color="auto"/>
            </w:tcBorders>
            <w:hideMark/>
          </w:tcPr>
          <w:p w14:paraId="285FB119" w14:textId="1DE055F1" w:rsidR="00C364A9" w:rsidRPr="00F90B6B" w:rsidRDefault="0079498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2809" w:type="dxa"/>
            <w:tcBorders>
              <w:top w:val="single" w:sz="4" w:space="0" w:color="auto"/>
              <w:left w:val="single" w:sz="4" w:space="0" w:color="auto"/>
              <w:bottom w:val="single" w:sz="4" w:space="0" w:color="auto"/>
              <w:right w:val="single" w:sz="4" w:space="0" w:color="auto"/>
            </w:tcBorders>
            <w:hideMark/>
          </w:tcPr>
          <w:p w14:paraId="7A19CED7" w14:textId="4739907D" w:rsidR="00C364A9" w:rsidRPr="00F90B6B" w:rsidRDefault="001955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Государственная жилищная инспекция Новосибирской области</w:t>
            </w:r>
          </w:p>
        </w:tc>
      </w:tr>
      <w:tr w:rsidR="00F01614" w:rsidRPr="00F90B6B" w14:paraId="45945256" w14:textId="77777777" w:rsidTr="002F36C6">
        <w:tc>
          <w:tcPr>
            <w:tcW w:w="917" w:type="dxa"/>
            <w:tcBorders>
              <w:top w:val="single" w:sz="4" w:space="0" w:color="auto"/>
              <w:left w:val="single" w:sz="4" w:space="0" w:color="auto"/>
              <w:bottom w:val="single" w:sz="4" w:space="0" w:color="auto"/>
              <w:right w:val="single" w:sz="4" w:space="0" w:color="auto"/>
            </w:tcBorders>
            <w:hideMark/>
          </w:tcPr>
          <w:p w14:paraId="4D45E8FF" w14:textId="601FAD40" w:rsidR="00C364A9" w:rsidRPr="00F90B6B" w:rsidRDefault="0079498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12.3</w:t>
            </w:r>
            <w:r w:rsidR="002C5E7E" w:rsidRPr="00F90B6B">
              <w:rPr>
                <w:rFonts w:ascii="Times New Roman" w:hAnsi="Times New Roman" w:cs="Times New Roman"/>
                <w:sz w:val="28"/>
                <w:szCs w:val="28"/>
              </w:rPr>
              <w:t>.</w:t>
            </w:r>
            <w:r w:rsidR="00C364A9" w:rsidRPr="00F90B6B">
              <w:rPr>
                <w:rFonts w:ascii="Times New Roman" w:hAnsi="Times New Roman" w:cs="Times New Roman"/>
                <w:sz w:val="28"/>
                <w:szCs w:val="28"/>
              </w:rPr>
              <w:t>3</w:t>
            </w:r>
            <w:r w:rsidR="00A40F84" w:rsidRPr="00F90B6B">
              <w:rPr>
                <w:rFonts w:ascii="Times New Roman" w:hAnsi="Times New Roman" w:cs="Times New Roman"/>
                <w:sz w:val="28"/>
                <w:szCs w:val="28"/>
              </w:rPr>
              <w:t>.</w:t>
            </w:r>
          </w:p>
        </w:tc>
        <w:tc>
          <w:tcPr>
            <w:tcW w:w="5485" w:type="dxa"/>
            <w:tcBorders>
              <w:top w:val="single" w:sz="4" w:space="0" w:color="auto"/>
              <w:left w:val="single" w:sz="4" w:space="0" w:color="auto"/>
              <w:bottom w:val="single" w:sz="4" w:space="0" w:color="auto"/>
              <w:right w:val="single" w:sz="4" w:space="0" w:color="auto"/>
            </w:tcBorders>
            <w:hideMark/>
          </w:tcPr>
          <w:p w14:paraId="0E085A81" w14:textId="39CD03AF" w:rsidR="00C364A9" w:rsidRPr="00F90B6B" w:rsidRDefault="00C364A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Ежегодное формирование перечня субъектов предпринимательства, деятельность которых отнесена к определенной категории риска. Размещение информации о субъектах предпринимательства, деятельность которых отнесена к категориям высокого и значительного рисков, на официальном сайте </w:t>
            </w:r>
            <w:r w:rsidR="00A40F84" w:rsidRPr="00F90B6B">
              <w:rPr>
                <w:rFonts w:ascii="Times New Roman" w:hAnsi="Times New Roman" w:cs="Times New Roman"/>
                <w:sz w:val="28"/>
                <w:szCs w:val="28"/>
              </w:rPr>
              <w:t>Государственной жилищной инспекции Новосибирской области</w:t>
            </w:r>
          </w:p>
        </w:tc>
        <w:tc>
          <w:tcPr>
            <w:tcW w:w="3062" w:type="dxa"/>
            <w:tcBorders>
              <w:top w:val="single" w:sz="4" w:space="0" w:color="auto"/>
              <w:left w:val="single" w:sz="4" w:space="0" w:color="auto"/>
              <w:bottom w:val="single" w:sz="4" w:space="0" w:color="auto"/>
              <w:right w:val="single" w:sz="4" w:space="0" w:color="auto"/>
            </w:tcBorders>
            <w:hideMark/>
          </w:tcPr>
          <w:p w14:paraId="7184AE7F" w14:textId="77777777" w:rsidR="00C364A9" w:rsidRPr="00F90B6B" w:rsidRDefault="00C364A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Обеспечение доступа субъектов предпринимательства к информации о состоянии рынка в сфере управления многоквартирными домами</w:t>
            </w:r>
          </w:p>
        </w:tc>
        <w:tc>
          <w:tcPr>
            <w:tcW w:w="2808" w:type="dxa"/>
            <w:tcBorders>
              <w:top w:val="single" w:sz="4" w:space="0" w:color="auto"/>
              <w:left w:val="single" w:sz="4" w:space="0" w:color="auto"/>
              <w:bottom w:val="single" w:sz="4" w:space="0" w:color="auto"/>
              <w:right w:val="single" w:sz="4" w:space="0" w:color="auto"/>
            </w:tcBorders>
            <w:hideMark/>
          </w:tcPr>
          <w:p w14:paraId="3BC4846D" w14:textId="396E8B52" w:rsidR="00C364A9" w:rsidRPr="00F90B6B" w:rsidRDefault="0079498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2809" w:type="dxa"/>
            <w:tcBorders>
              <w:top w:val="single" w:sz="4" w:space="0" w:color="auto"/>
              <w:left w:val="single" w:sz="4" w:space="0" w:color="auto"/>
              <w:bottom w:val="single" w:sz="4" w:space="0" w:color="auto"/>
              <w:right w:val="single" w:sz="4" w:space="0" w:color="auto"/>
            </w:tcBorders>
            <w:hideMark/>
          </w:tcPr>
          <w:p w14:paraId="7D191054" w14:textId="718443A1" w:rsidR="00C364A9" w:rsidRPr="00F90B6B" w:rsidRDefault="00A40F84" w:rsidP="00F90B6B">
            <w:pPr>
              <w:pStyle w:val="a3"/>
              <w:autoSpaceDE w:val="0"/>
              <w:autoSpaceDN w:val="0"/>
              <w:adjustRightInd w:val="0"/>
              <w:spacing w:after="0" w:line="240" w:lineRule="auto"/>
              <w:ind w:left="51" w:hanging="51"/>
              <w:jc w:val="center"/>
              <w:rPr>
                <w:rFonts w:ascii="Times New Roman" w:hAnsi="Times New Roman" w:cs="Times New Roman"/>
                <w:sz w:val="28"/>
                <w:szCs w:val="28"/>
              </w:rPr>
            </w:pPr>
            <w:r w:rsidRPr="00F90B6B">
              <w:rPr>
                <w:rFonts w:ascii="Times New Roman" w:hAnsi="Times New Roman" w:cs="Times New Roman"/>
                <w:sz w:val="28"/>
                <w:szCs w:val="28"/>
              </w:rPr>
              <w:t>Государственная жилищная инспекция Новосибирской области</w:t>
            </w:r>
          </w:p>
        </w:tc>
      </w:tr>
      <w:tr w:rsidR="00F01614" w:rsidRPr="00F90B6B" w14:paraId="468F4F1C" w14:textId="77777777" w:rsidTr="002F36C6">
        <w:tc>
          <w:tcPr>
            <w:tcW w:w="917" w:type="dxa"/>
            <w:tcBorders>
              <w:top w:val="single" w:sz="4" w:space="0" w:color="auto"/>
              <w:left w:val="single" w:sz="4" w:space="0" w:color="auto"/>
              <w:bottom w:val="single" w:sz="4" w:space="0" w:color="auto"/>
              <w:right w:val="single" w:sz="4" w:space="0" w:color="auto"/>
            </w:tcBorders>
            <w:hideMark/>
          </w:tcPr>
          <w:p w14:paraId="662795C4" w14:textId="20490D24" w:rsidR="00C364A9" w:rsidRPr="00F90B6B" w:rsidRDefault="002C5E7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12.</w:t>
            </w:r>
            <w:r w:rsidR="00794986" w:rsidRPr="00F90B6B">
              <w:rPr>
                <w:rFonts w:ascii="Times New Roman" w:hAnsi="Times New Roman" w:cs="Times New Roman"/>
                <w:sz w:val="28"/>
                <w:szCs w:val="28"/>
              </w:rPr>
              <w:t>3</w:t>
            </w:r>
            <w:r w:rsidRPr="00F90B6B">
              <w:rPr>
                <w:rFonts w:ascii="Times New Roman" w:hAnsi="Times New Roman" w:cs="Times New Roman"/>
                <w:sz w:val="28"/>
                <w:szCs w:val="28"/>
              </w:rPr>
              <w:t>.4</w:t>
            </w:r>
            <w:r w:rsidR="00A40F84" w:rsidRPr="00F90B6B">
              <w:rPr>
                <w:rFonts w:ascii="Times New Roman" w:hAnsi="Times New Roman" w:cs="Times New Roman"/>
                <w:sz w:val="28"/>
                <w:szCs w:val="28"/>
              </w:rPr>
              <w:t>.</w:t>
            </w:r>
          </w:p>
        </w:tc>
        <w:tc>
          <w:tcPr>
            <w:tcW w:w="5485" w:type="dxa"/>
            <w:tcBorders>
              <w:top w:val="single" w:sz="4" w:space="0" w:color="auto"/>
              <w:left w:val="single" w:sz="4" w:space="0" w:color="auto"/>
              <w:bottom w:val="single" w:sz="4" w:space="0" w:color="auto"/>
              <w:right w:val="single" w:sz="4" w:space="0" w:color="auto"/>
            </w:tcBorders>
            <w:hideMark/>
          </w:tcPr>
          <w:p w14:paraId="17A968F5" w14:textId="77777777" w:rsidR="00C364A9" w:rsidRPr="00F90B6B" w:rsidRDefault="00C364A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Организация и проведение информационно-разъяснительной работы по применению норм жилищного законодательства к участникам рынка управления многоквартирными домами на территории Новосибирской области</w:t>
            </w:r>
          </w:p>
        </w:tc>
        <w:tc>
          <w:tcPr>
            <w:tcW w:w="3062" w:type="dxa"/>
            <w:tcBorders>
              <w:top w:val="single" w:sz="4" w:space="0" w:color="auto"/>
              <w:left w:val="single" w:sz="4" w:space="0" w:color="auto"/>
              <w:bottom w:val="single" w:sz="4" w:space="0" w:color="auto"/>
              <w:right w:val="single" w:sz="4" w:space="0" w:color="auto"/>
            </w:tcBorders>
            <w:hideMark/>
          </w:tcPr>
          <w:p w14:paraId="592C2FEE" w14:textId="77777777" w:rsidR="00C364A9" w:rsidRPr="00F90B6B" w:rsidRDefault="00C364A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Обеспечение равных условий для повышения правовой грамотности субъектов предпринимательства в сфере управления многоквартирными домами</w:t>
            </w:r>
          </w:p>
        </w:tc>
        <w:tc>
          <w:tcPr>
            <w:tcW w:w="2808" w:type="dxa"/>
            <w:tcBorders>
              <w:top w:val="single" w:sz="4" w:space="0" w:color="auto"/>
              <w:left w:val="single" w:sz="4" w:space="0" w:color="auto"/>
              <w:bottom w:val="single" w:sz="4" w:space="0" w:color="auto"/>
              <w:right w:val="single" w:sz="4" w:space="0" w:color="auto"/>
            </w:tcBorders>
            <w:hideMark/>
          </w:tcPr>
          <w:p w14:paraId="693C6791" w14:textId="1564A8E0" w:rsidR="00C364A9" w:rsidRPr="00F90B6B" w:rsidRDefault="0079498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2809" w:type="dxa"/>
            <w:tcBorders>
              <w:top w:val="single" w:sz="4" w:space="0" w:color="auto"/>
              <w:left w:val="single" w:sz="4" w:space="0" w:color="auto"/>
              <w:bottom w:val="single" w:sz="4" w:space="0" w:color="auto"/>
              <w:right w:val="single" w:sz="4" w:space="0" w:color="auto"/>
            </w:tcBorders>
          </w:tcPr>
          <w:p w14:paraId="2F4D6102" w14:textId="3D0EE2F2" w:rsidR="00C364A9" w:rsidRPr="00F90B6B" w:rsidRDefault="00A40F84" w:rsidP="00F90B6B">
            <w:pPr>
              <w:pStyle w:val="a3"/>
              <w:autoSpaceDE w:val="0"/>
              <w:autoSpaceDN w:val="0"/>
              <w:adjustRightInd w:val="0"/>
              <w:spacing w:after="0" w:line="240" w:lineRule="auto"/>
              <w:ind w:left="51" w:hanging="51"/>
              <w:jc w:val="center"/>
              <w:rPr>
                <w:rFonts w:ascii="Times New Roman" w:hAnsi="Times New Roman" w:cs="Times New Roman"/>
                <w:sz w:val="28"/>
                <w:szCs w:val="28"/>
              </w:rPr>
            </w:pPr>
            <w:r w:rsidRPr="00F90B6B">
              <w:rPr>
                <w:rFonts w:ascii="Times New Roman" w:hAnsi="Times New Roman" w:cs="Times New Roman"/>
                <w:sz w:val="28"/>
                <w:szCs w:val="28"/>
              </w:rPr>
              <w:t>Государственная жилищная инспекция Новосибирской области</w:t>
            </w:r>
          </w:p>
        </w:tc>
      </w:tr>
      <w:tr w:rsidR="00F01614" w:rsidRPr="00F90B6B" w14:paraId="7A2E490C" w14:textId="77777777" w:rsidTr="002F36C6">
        <w:tc>
          <w:tcPr>
            <w:tcW w:w="917" w:type="dxa"/>
            <w:tcBorders>
              <w:top w:val="single" w:sz="4" w:space="0" w:color="auto"/>
              <w:left w:val="single" w:sz="4" w:space="0" w:color="auto"/>
              <w:bottom w:val="single" w:sz="4" w:space="0" w:color="auto"/>
              <w:right w:val="single" w:sz="4" w:space="0" w:color="auto"/>
            </w:tcBorders>
            <w:hideMark/>
          </w:tcPr>
          <w:p w14:paraId="02DAC6A8" w14:textId="2D89E6E9" w:rsidR="00C364A9" w:rsidRPr="00F90B6B" w:rsidRDefault="0079498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12.3</w:t>
            </w:r>
            <w:r w:rsidR="002C5E7E" w:rsidRPr="00F90B6B">
              <w:rPr>
                <w:rFonts w:ascii="Times New Roman" w:hAnsi="Times New Roman" w:cs="Times New Roman"/>
                <w:sz w:val="28"/>
                <w:szCs w:val="28"/>
              </w:rPr>
              <w:t>.</w:t>
            </w:r>
            <w:r w:rsidR="00C364A9" w:rsidRPr="00F90B6B">
              <w:rPr>
                <w:rFonts w:ascii="Times New Roman" w:hAnsi="Times New Roman" w:cs="Times New Roman"/>
                <w:sz w:val="28"/>
                <w:szCs w:val="28"/>
              </w:rPr>
              <w:t>5</w:t>
            </w:r>
            <w:r w:rsidR="00A40F84" w:rsidRPr="00F90B6B">
              <w:rPr>
                <w:rFonts w:ascii="Times New Roman" w:hAnsi="Times New Roman" w:cs="Times New Roman"/>
                <w:sz w:val="28"/>
                <w:szCs w:val="28"/>
              </w:rPr>
              <w:t>.</w:t>
            </w:r>
          </w:p>
        </w:tc>
        <w:tc>
          <w:tcPr>
            <w:tcW w:w="5485" w:type="dxa"/>
            <w:tcBorders>
              <w:top w:val="single" w:sz="4" w:space="0" w:color="auto"/>
              <w:left w:val="single" w:sz="4" w:space="0" w:color="auto"/>
              <w:bottom w:val="single" w:sz="4" w:space="0" w:color="auto"/>
              <w:right w:val="single" w:sz="4" w:space="0" w:color="auto"/>
            </w:tcBorders>
            <w:hideMark/>
          </w:tcPr>
          <w:p w14:paraId="1E03DA93" w14:textId="0DCC0AA4" w:rsidR="00C364A9" w:rsidRPr="00F90B6B" w:rsidRDefault="00C364A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Размещение информации в системе ГИС ЖКХ о результатах проведенных </w:t>
            </w:r>
            <w:r w:rsidR="00E071CE" w:rsidRPr="00F90B6B">
              <w:rPr>
                <w:rFonts w:ascii="Times New Roman" w:hAnsi="Times New Roman" w:cs="Times New Roman"/>
                <w:sz w:val="28"/>
                <w:szCs w:val="28"/>
              </w:rPr>
              <w:lastRenderedPageBreak/>
              <w:t>Государственной жилищной инспекцией Новосибирской области</w:t>
            </w:r>
            <w:r w:rsidRPr="00F90B6B">
              <w:rPr>
                <w:rFonts w:ascii="Times New Roman" w:hAnsi="Times New Roman" w:cs="Times New Roman"/>
                <w:sz w:val="28"/>
                <w:szCs w:val="28"/>
              </w:rPr>
              <w:t xml:space="preserve"> проверок в отношении управляющих организаций по управлению многоквартирными домами</w:t>
            </w:r>
          </w:p>
        </w:tc>
        <w:tc>
          <w:tcPr>
            <w:tcW w:w="3062" w:type="dxa"/>
            <w:tcBorders>
              <w:top w:val="single" w:sz="4" w:space="0" w:color="auto"/>
              <w:left w:val="single" w:sz="4" w:space="0" w:color="auto"/>
              <w:bottom w:val="single" w:sz="4" w:space="0" w:color="auto"/>
              <w:right w:val="single" w:sz="4" w:space="0" w:color="auto"/>
            </w:tcBorders>
            <w:hideMark/>
          </w:tcPr>
          <w:p w14:paraId="14E4EE15" w14:textId="4D83E51A" w:rsidR="00C364A9" w:rsidRPr="00F90B6B" w:rsidRDefault="00C364A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 xml:space="preserve">Повышение степени прозрачности </w:t>
            </w:r>
            <w:r w:rsidRPr="00F90B6B">
              <w:rPr>
                <w:rFonts w:ascii="Times New Roman" w:hAnsi="Times New Roman" w:cs="Times New Roman"/>
                <w:sz w:val="28"/>
                <w:szCs w:val="28"/>
              </w:rPr>
              <w:lastRenderedPageBreak/>
              <w:t>деятельности субъектов предпринимательства в сфере управления многоквартирными домами</w:t>
            </w:r>
          </w:p>
        </w:tc>
        <w:tc>
          <w:tcPr>
            <w:tcW w:w="2808" w:type="dxa"/>
            <w:tcBorders>
              <w:top w:val="single" w:sz="4" w:space="0" w:color="auto"/>
              <w:left w:val="single" w:sz="4" w:space="0" w:color="auto"/>
              <w:bottom w:val="single" w:sz="4" w:space="0" w:color="auto"/>
              <w:right w:val="single" w:sz="4" w:space="0" w:color="auto"/>
            </w:tcBorders>
            <w:hideMark/>
          </w:tcPr>
          <w:p w14:paraId="4DB9DD8B" w14:textId="4C32A3BB" w:rsidR="00C364A9" w:rsidRPr="00F90B6B" w:rsidRDefault="0079498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2809" w:type="dxa"/>
            <w:tcBorders>
              <w:top w:val="single" w:sz="4" w:space="0" w:color="auto"/>
              <w:left w:val="single" w:sz="4" w:space="0" w:color="auto"/>
              <w:bottom w:val="single" w:sz="4" w:space="0" w:color="auto"/>
              <w:right w:val="single" w:sz="4" w:space="0" w:color="auto"/>
            </w:tcBorders>
          </w:tcPr>
          <w:p w14:paraId="177838F8" w14:textId="4BCB24DF" w:rsidR="00C364A9" w:rsidRPr="00F90B6B" w:rsidRDefault="00A40F84"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Государственная жилищная инспекция </w:t>
            </w:r>
            <w:r w:rsidRPr="00F90B6B">
              <w:rPr>
                <w:rFonts w:ascii="Times New Roman" w:hAnsi="Times New Roman" w:cs="Times New Roman"/>
                <w:sz w:val="28"/>
                <w:szCs w:val="28"/>
              </w:rPr>
              <w:lastRenderedPageBreak/>
              <w:t>Новосибирской области</w:t>
            </w:r>
          </w:p>
        </w:tc>
      </w:tr>
      <w:tr w:rsidR="00E071CE" w:rsidRPr="00F90B6B" w14:paraId="197311B6" w14:textId="77777777" w:rsidTr="002F36C6">
        <w:tc>
          <w:tcPr>
            <w:tcW w:w="917" w:type="dxa"/>
            <w:tcBorders>
              <w:top w:val="single" w:sz="4" w:space="0" w:color="auto"/>
              <w:left w:val="single" w:sz="4" w:space="0" w:color="auto"/>
              <w:bottom w:val="single" w:sz="4" w:space="0" w:color="auto"/>
              <w:right w:val="single" w:sz="4" w:space="0" w:color="auto"/>
            </w:tcBorders>
          </w:tcPr>
          <w:p w14:paraId="589AB7DA" w14:textId="4B0AFC7C" w:rsidR="00E071CE" w:rsidRPr="00F90B6B" w:rsidRDefault="00E07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12.3.6.</w:t>
            </w:r>
          </w:p>
        </w:tc>
        <w:tc>
          <w:tcPr>
            <w:tcW w:w="5485" w:type="dxa"/>
            <w:tcBorders>
              <w:top w:val="single" w:sz="4" w:space="0" w:color="auto"/>
              <w:left w:val="single" w:sz="4" w:space="0" w:color="auto"/>
              <w:bottom w:val="single" w:sz="4" w:space="0" w:color="auto"/>
              <w:right w:val="single" w:sz="4" w:space="0" w:color="auto"/>
            </w:tcBorders>
          </w:tcPr>
          <w:p w14:paraId="7F850B24" w14:textId="77777777" w:rsidR="00E071CE" w:rsidRPr="00F90B6B" w:rsidRDefault="00E071CE"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Организация в Государственной жилищной инспекции Новосибирской области горячей телефонной линии, а также электронной формы обратной связи в сети «Интернет» (с возможностью</w:t>
            </w:r>
          </w:p>
          <w:p w14:paraId="428C043B" w14:textId="2E096C13" w:rsidR="00E071CE" w:rsidRPr="00F90B6B" w:rsidRDefault="00E07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прикрепления файлов фото- и видеосъемки)</w:t>
            </w:r>
          </w:p>
        </w:tc>
        <w:tc>
          <w:tcPr>
            <w:tcW w:w="3062" w:type="dxa"/>
            <w:tcBorders>
              <w:top w:val="single" w:sz="4" w:space="0" w:color="auto"/>
              <w:left w:val="single" w:sz="4" w:space="0" w:color="auto"/>
              <w:bottom w:val="single" w:sz="4" w:space="0" w:color="auto"/>
              <w:right w:val="single" w:sz="4" w:space="0" w:color="auto"/>
            </w:tcBorders>
          </w:tcPr>
          <w:p w14:paraId="108B23B4" w14:textId="28967CA8" w:rsidR="000D6CEC" w:rsidRPr="00F90B6B" w:rsidRDefault="00075687" w:rsidP="00F90B6B">
            <w:pPr>
              <w:pStyle w:val="a3"/>
              <w:autoSpaceDE w:val="0"/>
              <w:autoSpaceDN w:val="0"/>
              <w:adjustRightInd w:val="0"/>
              <w:spacing w:after="0" w:line="240" w:lineRule="auto"/>
              <w:ind w:left="0"/>
              <w:jc w:val="center"/>
              <w:rPr>
                <w:rFonts w:ascii="Times New Roman" w:hAnsi="Times New Roman" w:cs="Times New Roman"/>
                <w:sz w:val="28"/>
                <w:szCs w:val="28"/>
                <w:lang w:eastAsia="ru-RU"/>
              </w:rPr>
            </w:pPr>
            <w:r w:rsidRPr="00F90B6B">
              <w:rPr>
                <w:rFonts w:ascii="Times New Roman" w:hAnsi="Times New Roman" w:cs="Times New Roman"/>
                <w:sz w:val="28"/>
                <w:szCs w:val="28"/>
                <w:lang w:eastAsia="ru-RU"/>
              </w:rPr>
              <w:t xml:space="preserve">Оперативное рассмотрение поступивших </w:t>
            </w:r>
            <w:r w:rsidR="000D6CEC" w:rsidRPr="00F90B6B">
              <w:rPr>
                <w:rFonts w:ascii="Times New Roman" w:hAnsi="Times New Roman" w:cs="Times New Roman"/>
                <w:sz w:val="28"/>
                <w:szCs w:val="28"/>
                <w:lang w:eastAsia="ru-RU"/>
              </w:rPr>
              <w:t xml:space="preserve">в адрес </w:t>
            </w:r>
            <w:r w:rsidR="000D6CEC" w:rsidRPr="00F90B6B">
              <w:rPr>
                <w:rFonts w:ascii="Times New Roman" w:hAnsi="Times New Roman" w:cs="Times New Roman"/>
                <w:sz w:val="28"/>
                <w:szCs w:val="28"/>
              </w:rPr>
              <w:t>Государственной жилищной инспекции Новосибирской области</w:t>
            </w:r>
            <w:r w:rsidR="000D6CEC" w:rsidRPr="00F90B6B">
              <w:rPr>
                <w:rFonts w:ascii="Times New Roman" w:hAnsi="Times New Roman" w:cs="Times New Roman"/>
                <w:sz w:val="28"/>
                <w:szCs w:val="28"/>
                <w:lang w:eastAsia="ru-RU"/>
              </w:rPr>
              <w:t xml:space="preserve"> обращений</w:t>
            </w:r>
          </w:p>
        </w:tc>
        <w:tc>
          <w:tcPr>
            <w:tcW w:w="2808" w:type="dxa"/>
            <w:tcBorders>
              <w:top w:val="single" w:sz="4" w:space="0" w:color="auto"/>
              <w:left w:val="single" w:sz="4" w:space="0" w:color="auto"/>
              <w:bottom w:val="single" w:sz="4" w:space="0" w:color="auto"/>
              <w:right w:val="single" w:sz="4" w:space="0" w:color="auto"/>
            </w:tcBorders>
          </w:tcPr>
          <w:p w14:paraId="44E562D1" w14:textId="709355E7" w:rsidR="00E071CE" w:rsidRPr="00F90B6B" w:rsidRDefault="00E07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2809" w:type="dxa"/>
            <w:tcBorders>
              <w:top w:val="single" w:sz="4" w:space="0" w:color="auto"/>
              <w:left w:val="single" w:sz="4" w:space="0" w:color="auto"/>
              <w:bottom w:val="single" w:sz="4" w:space="0" w:color="auto"/>
              <w:right w:val="single" w:sz="4" w:space="0" w:color="auto"/>
            </w:tcBorders>
          </w:tcPr>
          <w:p w14:paraId="2F0CCF22" w14:textId="5F536FFC" w:rsidR="00E071CE" w:rsidRPr="00F90B6B" w:rsidRDefault="00E07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Государственная жилищная инспекция Новосибирской области </w:t>
            </w:r>
          </w:p>
        </w:tc>
      </w:tr>
    </w:tbl>
    <w:p w14:paraId="682562EF" w14:textId="77777777" w:rsidR="000D6CEC" w:rsidRPr="00F90B6B" w:rsidRDefault="000D6CEC" w:rsidP="00F90B6B">
      <w:pPr>
        <w:autoSpaceDE w:val="0"/>
        <w:autoSpaceDN w:val="0"/>
        <w:adjustRightInd w:val="0"/>
        <w:spacing w:after="0" w:line="240" w:lineRule="auto"/>
        <w:jc w:val="center"/>
        <w:rPr>
          <w:rFonts w:ascii="Times New Roman" w:hAnsi="Times New Roman" w:cs="Times New Roman"/>
          <w:sz w:val="28"/>
          <w:szCs w:val="28"/>
        </w:rPr>
      </w:pPr>
    </w:p>
    <w:p w14:paraId="059E4794" w14:textId="7D515B5D" w:rsidR="000D6CEC" w:rsidRPr="00F90B6B" w:rsidRDefault="000D6CEC"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13. Рынок поставки сжиженного газа в баллонах</w:t>
      </w:r>
    </w:p>
    <w:p w14:paraId="352AF83F" w14:textId="77777777" w:rsidR="000D6CEC" w:rsidRPr="00F90B6B" w:rsidRDefault="000D6CEC" w:rsidP="00F90B6B">
      <w:pPr>
        <w:autoSpaceDE w:val="0"/>
        <w:autoSpaceDN w:val="0"/>
        <w:adjustRightInd w:val="0"/>
        <w:spacing w:after="0" w:line="240" w:lineRule="auto"/>
        <w:jc w:val="center"/>
        <w:rPr>
          <w:rFonts w:ascii="Times New Roman" w:hAnsi="Times New Roman" w:cs="Times New Roman"/>
          <w:sz w:val="28"/>
          <w:szCs w:val="28"/>
        </w:rPr>
      </w:pPr>
    </w:p>
    <w:p w14:paraId="242CAB0B" w14:textId="4C824D4C" w:rsidR="000D6CEC" w:rsidRPr="00F90B6B" w:rsidRDefault="000D6CEC" w:rsidP="00F90B6B">
      <w:pPr>
        <w:autoSpaceDE w:val="0"/>
        <w:autoSpaceDN w:val="0"/>
        <w:adjustRightInd w:val="0"/>
        <w:spacing w:after="0" w:line="240" w:lineRule="auto"/>
        <w:ind w:firstLine="709"/>
        <w:jc w:val="center"/>
        <w:rPr>
          <w:rFonts w:ascii="Times New Roman" w:hAnsi="Times New Roman" w:cs="Times New Roman"/>
          <w:sz w:val="28"/>
          <w:szCs w:val="28"/>
        </w:rPr>
      </w:pPr>
      <w:r w:rsidRPr="00F90B6B">
        <w:rPr>
          <w:rFonts w:ascii="Times New Roman" w:hAnsi="Times New Roman" w:cs="Times New Roman"/>
          <w:sz w:val="28"/>
          <w:szCs w:val="28"/>
        </w:rPr>
        <w:t>13.1. Исходная фактическая информация в отношении ситуации и проблематики на рынке,</w:t>
      </w:r>
    </w:p>
    <w:p w14:paraId="60AA9A43" w14:textId="77777777" w:rsidR="000D6CEC" w:rsidRPr="00F90B6B" w:rsidRDefault="000D6CEC" w:rsidP="00F90B6B">
      <w:pPr>
        <w:autoSpaceDE w:val="0"/>
        <w:autoSpaceDN w:val="0"/>
        <w:adjustRightInd w:val="0"/>
        <w:spacing w:after="0" w:line="240" w:lineRule="auto"/>
        <w:ind w:firstLine="709"/>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0BECF14E" w14:textId="77777777" w:rsidR="000D6CEC" w:rsidRPr="00F90B6B" w:rsidRDefault="000D6CEC" w:rsidP="00F90B6B">
      <w:pPr>
        <w:autoSpaceDE w:val="0"/>
        <w:autoSpaceDN w:val="0"/>
        <w:adjustRightInd w:val="0"/>
        <w:spacing w:after="0" w:line="240" w:lineRule="auto"/>
        <w:ind w:firstLine="709"/>
        <w:jc w:val="center"/>
        <w:rPr>
          <w:rFonts w:ascii="Times New Roman" w:hAnsi="Times New Roman" w:cs="Times New Roman"/>
          <w:sz w:val="28"/>
          <w:szCs w:val="28"/>
        </w:rPr>
      </w:pPr>
    </w:p>
    <w:p w14:paraId="1BF20592" w14:textId="77777777" w:rsidR="000D6CEC" w:rsidRPr="00F90B6B" w:rsidRDefault="000D6CEC" w:rsidP="00F90B6B">
      <w:pPr>
        <w:pStyle w:val="a3"/>
        <w:autoSpaceDE w:val="0"/>
        <w:autoSpaceDN w:val="0"/>
        <w:adjustRightInd w:val="0"/>
        <w:spacing w:after="0" w:line="240" w:lineRule="auto"/>
        <w:ind w:left="82" w:firstLine="627"/>
        <w:jc w:val="both"/>
        <w:rPr>
          <w:rFonts w:ascii="Times New Roman" w:hAnsi="Times New Roman" w:cs="Times New Roman"/>
          <w:sz w:val="28"/>
          <w:szCs w:val="28"/>
        </w:rPr>
      </w:pPr>
      <w:r w:rsidRPr="00F90B6B">
        <w:rPr>
          <w:rFonts w:ascii="Times New Roman" w:hAnsi="Times New Roman" w:cs="Times New Roman"/>
          <w:sz w:val="28"/>
          <w:szCs w:val="28"/>
        </w:rPr>
        <w:t>В Новосибирской области в качестве коммунальной услуги для нужд пищеприготовления, подогрева воды и отопления населением активно используется сжиженный углеводородный газ. Основные потребители сжиженного углеводородного газа – население, преимущественно проживающее в сельской местности, где отсутствует природный газ, а также пенсионеры и многодетные семьи.</w:t>
      </w:r>
    </w:p>
    <w:p w14:paraId="2ECC696A" w14:textId="33FADDF1" w:rsidR="000D6CEC" w:rsidRPr="00F90B6B" w:rsidRDefault="000D6CEC" w:rsidP="00F90B6B">
      <w:pPr>
        <w:pStyle w:val="a3"/>
        <w:autoSpaceDE w:val="0"/>
        <w:autoSpaceDN w:val="0"/>
        <w:adjustRightInd w:val="0"/>
        <w:spacing w:after="0" w:line="240" w:lineRule="auto"/>
        <w:ind w:left="82" w:firstLine="627"/>
        <w:jc w:val="both"/>
        <w:rPr>
          <w:rFonts w:ascii="Times New Roman" w:hAnsi="Times New Roman" w:cs="Times New Roman"/>
          <w:sz w:val="28"/>
          <w:szCs w:val="28"/>
        </w:rPr>
      </w:pPr>
      <w:r w:rsidRPr="00F90B6B">
        <w:rPr>
          <w:rFonts w:ascii="Times New Roman" w:hAnsi="Times New Roman" w:cs="Times New Roman"/>
          <w:sz w:val="28"/>
          <w:szCs w:val="28"/>
        </w:rPr>
        <w:t>Постановлением П</w:t>
      </w:r>
      <w:r w:rsidR="00F01614" w:rsidRPr="00F90B6B">
        <w:rPr>
          <w:rFonts w:ascii="Times New Roman" w:hAnsi="Times New Roman" w:cs="Times New Roman"/>
          <w:sz w:val="28"/>
          <w:szCs w:val="28"/>
        </w:rPr>
        <w:t>равительства РФ от 06.05.2011 № </w:t>
      </w:r>
      <w:r w:rsidRPr="00F90B6B">
        <w:rPr>
          <w:rFonts w:ascii="Times New Roman" w:hAnsi="Times New Roman" w:cs="Times New Roman"/>
          <w:sz w:val="28"/>
          <w:szCs w:val="28"/>
        </w:rPr>
        <w:t>354 «О предоставлении коммунальных услуг собственникам и пользователям помещений в многоквартирных домах и жилых домов» утверждены Правила предоставления коммунальных услуг собственникам и пользователям помещений в многоквартирных домах и жилых домов, которые не применяются к отношениям, которые возникают при поставке газа для обеспечения коммунально-бытовых нужд граждан и регулирование которых осуществляется в соответствии с Правилами поставки газа для обеспечения коммунально-бытовых нужд граждан, утвержденными Постановлением Правительства Российской Федерации от</w:t>
      </w:r>
      <w:r w:rsidR="00F01614" w:rsidRPr="00F90B6B">
        <w:rPr>
          <w:rFonts w:ascii="Times New Roman" w:hAnsi="Times New Roman" w:cs="Times New Roman"/>
          <w:sz w:val="28"/>
          <w:szCs w:val="28"/>
        </w:rPr>
        <w:t xml:space="preserve"> 21.07.2008 № </w:t>
      </w:r>
      <w:r w:rsidRPr="00F90B6B">
        <w:rPr>
          <w:rFonts w:ascii="Times New Roman" w:hAnsi="Times New Roman" w:cs="Times New Roman"/>
          <w:sz w:val="28"/>
          <w:szCs w:val="28"/>
        </w:rPr>
        <w:t xml:space="preserve">549, а именно продаже подлежат наполненные сжиженным углеводородным газом баллоны, прошедшие предварительное </w:t>
      </w:r>
      <w:r w:rsidRPr="00F90B6B">
        <w:rPr>
          <w:rFonts w:ascii="Times New Roman" w:hAnsi="Times New Roman" w:cs="Times New Roman"/>
          <w:sz w:val="28"/>
          <w:szCs w:val="28"/>
        </w:rPr>
        <w:lastRenderedPageBreak/>
        <w:t>техническое освидетельствование и находящиеся в исправном состоянии, срок службы которых не истек. Потребитель до момента передачи ему продавцом газовых баллонов (или одновременно с ним) обязан передать на обмен равное количество порожних газовых баллонов, находящихся в исправном состоянии, срок службы которых не истек.</w:t>
      </w:r>
    </w:p>
    <w:p w14:paraId="0A1EA037" w14:textId="7EAF90A1" w:rsidR="00630EEB" w:rsidRPr="00F90B6B" w:rsidRDefault="000D6CEC" w:rsidP="00F90B6B">
      <w:pPr>
        <w:spacing w:after="0" w:line="240" w:lineRule="auto"/>
        <w:ind w:left="82" w:firstLine="627"/>
        <w:jc w:val="both"/>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В соответствии с Постановлением Губернатора Новосибирской области о</w:t>
      </w:r>
      <w:r w:rsidR="00F01614" w:rsidRPr="00F90B6B">
        <w:rPr>
          <w:rFonts w:ascii="Times New Roman" w:eastAsia="Times New Roman" w:hAnsi="Times New Roman" w:cs="Times New Roman"/>
          <w:sz w:val="28"/>
          <w:szCs w:val="28"/>
          <w:lang w:eastAsia="ru-RU"/>
        </w:rPr>
        <w:t>т 09.10.2007 № 125-па ООО </w:t>
      </w:r>
      <w:r w:rsidRPr="00F90B6B">
        <w:rPr>
          <w:rFonts w:ascii="Times New Roman" w:eastAsia="Times New Roman" w:hAnsi="Times New Roman" w:cs="Times New Roman"/>
          <w:sz w:val="28"/>
          <w:szCs w:val="28"/>
          <w:lang w:eastAsia="ru-RU"/>
        </w:rPr>
        <w:t>«Новосибирскоблгаз» является региональной газораспределительной организацией по Новосибирской области уполномоченной реализовывать сжиженный углеводородный газ для бытовых нужд населения.</w:t>
      </w:r>
    </w:p>
    <w:p w14:paraId="01CEE280" w14:textId="6139E5A9" w:rsidR="00927AAA" w:rsidRPr="00F90B6B" w:rsidRDefault="00D97CC9" w:rsidP="00F90B6B">
      <w:pPr>
        <w:adjustRightInd w:val="0"/>
        <w:spacing w:after="0" w:line="240" w:lineRule="auto"/>
        <w:ind w:left="82" w:firstLine="627"/>
        <w:jc w:val="both"/>
        <w:rPr>
          <w:rFonts w:ascii="Times New Roman" w:eastAsia="Times New Roman" w:hAnsi="Times New Roman" w:cs="Times New Roman"/>
          <w:sz w:val="28"/>
          <w:szCs w:val="28"/>
          <w:lang w:eastAsia="ru-RU"/>
        </w:rPr>
      </w:pPr>
      <w:r w:rsidRPr="00F90B6B">
        <w:rPr>
          <w:rFonts w:ascii="Times New Roman" w:hAnsi="Times New Roman" w:cs="Times New Roman"/>
          <w:sz w:val="28"/>
          <w:szCs w:val="28"/>
        </w:rPr>
        <w:t xml:space="preserve">Рынок поставки сжиженного газа в баллонах новых хозяйствующих субъектов </w:t>
      </w:r>
      <w:r w:rsidR="009A5076" w:rsidRPr="00F90B6B">
        <w:rPr>
          <w:rFonts w:ascii="Times New Roman" w:hAnsi="Times New Roman" w:cs="Times New Roman"/>
          <w:sz w:val="28"/>
          <w:szCs w:val="28"/>
        </w:rPr>
        <w:t>характеризуется высоким уровнем концентрации и неразвитой конкуренцией.</w:t>
      </w:r>
      <w:r w:rsidR="00655F20" w:rsidRPr="00F90B6B">
        <w:rPr>
          <w:rFonts w:ascii="Times New Roman" w:hAnsi="Times New Roman" w:cs="Times New Roman"/>
          <w:sz w:val="28"/>
          <w:szCs w:val="28"/>
        </w:rPr>
        <w:t xml:space="preserve"> </w:t>
      </w:r>
      <w:r w:rsidR="000D6CEC" w:rsidRPr="00F90B6B">
        <w:rPr>
          <w:rFonts w:ascii="Times New Roman" w:eastAsia="Times New Roman" w:hAnsi="Times New Roman" w:cs="Times New Roman"/>
          <w:sz w:val="28"/>
          <w:szCs w:val="28"/>
          <w:lang w:eastAsia="ru-RU"/>
        </w:rPr>
        <w:t xml:space="preserve">Для осуществления </w:t>
      </w:r>
      <w:r w:rsidR="0031370B" w:rsidRPr="00F90B6B">
        <w:rPr>
          <w:rFonts w:ascii="Times New Roman" w:eastAsia="Times New Roman" w:hAnsi="Times New Roman" w:cs="Times New Roman"/>
          <w:sz w:val="28"/>
          <w:szCs w:val="28"/>
          <w:lang w:eastAsia="ru-RU"/>
        </w:rPr>
        <w:t xml:space="preserve">своей </w:t>
      </w:r>
      <w:r w:rsidR="000D6CEC" w:rsidRPr="00F90B6B">
        <w:rPr>
          <w:rFonts w:ascii="Times New Roman" w:eastAsia="Times New Roman" w:hAnsi="Times New Roman" w:cs="Times New Roman"/>
          <w:sz w:val="28"/>
          <w:szCs w:val="28"/>
          <w:lang w:eastAsia="ru-RU"/>
        </w:rPr>
        <w:t>деятельности ООО</w:t>
      </w:r>
      <w:r w:rsidR="00903FFC" w:rsidRPr="00F90B6B">
        <w:rPr>
          <w:rFonts w:ascii="Times New Roman" w:eastAsia="Times New Roman" w:hAnsi="Times New Roman" w:cs="Times New Roman"/>
          <w:sz w:val="28"/>
          <w:szCs w:val="28"/>
          <w:lang w:eastAsia="ru-RU"/>
        </w:rPr>
        <w:t> </w:t>
      </w:r>
      <w:r w:rsidR="000D6CEC" w:rsidRPr="00F90B6B">
        <w:rPr>
          <w:rFonts w:ascii="Times New Roman" w:eastAsia="Times New Roman" w:hAnsi="Times New Roman" w:cs="Times New Roman"/>
          <w:sz w:val="28"/>
          <w:szCs w:val="28"/>
          <w:lang w:eastAsia="ru-RU"/>
        </w:rPr>
        <w:t>«Новосибирскоблгаз» имеет аварийно-</w:t>
      </w:r>
      <w:r w:rsidR="0031370B" w:rsidRPr="00F90B6B">
        <w:rPr>
          <w:rFonts w:ascii="Times New Roman" w:eastAsia="Times New Roman" w:hAnsi="Times New Roman" w:cs="Times New Roman"/>
          <w:sz w:val="28"/>
          <w:szCs w:val="28"/>
          <w:lang w:eastAsia="ru-RU"/>
        </w:rPr>
        <w:t xml:space="preserve">диспетчерские </w:t>
      </w:r>
      <w:r w:rsidR="000D6CEC" w:rsidRPr="00F90B6B">
        <w:rPr>
          <w:rFonts w:ascii="Times New Roman" w:eastAsia="Times New Roman" w:hAnsi="Times New Roman" w:cs="Times New Roman"/>
          <w:sz w:val="28"/>
          <w:szCs w:val="28"/>
          <w:lang w:eastAsia="ru-RU"/>
        </w:rPr>
        <w:t>и ремонтно-</w:t>
      </w:r>
      <w:r w:rsidR="0031370B" w:rsidRPr="00F90B6B">
        <w:rPr>
          <w:rFonts w:ascii="Times New Roman" w:eastAsia="Times New Roman" w:hAnsi="Times New Roman" w:cs="Times New Roman"/>
          <w:sz w:val="28"/>
          <w:szCs w:val="28"/>
          <w:lang w:eastAsia="ru-RU"/>
        </w:rPr>
        <w:t>эксплуатационные участки</w:t>
      </w:r>
      <w:r w:rsidR="00B37D83" w:rsidRPr="00F90B6B">
        <w:rPr>
          <w:rFonts w:ascii="Times New Roman" w:eastAsia="Times New Roman" w:hAnsi="Times New Roman" w:cs="Times New Roman"/>
          <w:sz w:val="28"/>
          <w:szCs w:val="28"/>
          <w:lang w:eastAsia="ru-RU"/>
        </w:rPr>
        <w:t xml:space="preserve">, 2 газонаполнительные станции в г. Новосибирске </w:t>
      </w:r>
      <w:r w:rsidR="0031370B" w:rsidRPr="00F90B6B">
        <w:rPr>
          <w:rFonts w:ascii="Times New Roman" w:eastAsia="Times New Roman" w:hAnsi="Times New Roman" w:cs="Times New Roman"/>
          <w:sz w:val="28"/>
          <w:szCs w:val="28"/>
          <w:lang w:eastAsia="ru-RU"/>
        </w:rPr>
        <w:t>и</w:t>
      </w:r>
      <w:r w:rsidR="00B37D83" w:rsidRPr="00F90B6B">
        <w:rPr>
          <w:rFonts w:ascii="Times New Roman" w:eastAsia="Times New Roman" w:hAnsi="Times New Roman" w:cs="Times New Roman"/>
          <w:sz w:val="28"/>
          <w:szCs w:val="28"/>
          <w:lang w:eastAsia="ru-RU"/>
        </w:rPr>
        <w:t xml:space="preserve"> г. Карасуке, 1</w:t>
      </w:r>
      <w:r w:rsidR="0031370B" w:rsidRPr="00F90B6B">
        <w:rPr>
          <w:rFonts w:ascii="Times New Roman" w:eastAsia="Times New Roman" w:hAnsi="Times New Roman" w:cs="Times New Roman"/>
          <w:sz w:val="28"/>
          <w:szCs w:val="28"/>
          <w:lang w:eastAsia="ru-RU"/>
        </w:rPr>
        <w:t> </w:t>
      </w:r>
      <w:r w:rsidR="000D6CEC" w:rsidRPr="00F90B6B">
        <w:rPr>
          <w:rFonts w:ascii="Times New Roman" w:eastAsia="Times New Roman" w:hAnsi="Times New Roman" w:cs="Times New Roman"/>
          <w:sz w:val="28"/>
          <w:szCs w:val="28"/>
          <w:lang w:eastAsia="ru-RU"/>
        </w:rPr>
        <w:t>газонаполнительный пункт</w:t>
      </w:r>
      <w:r w:rsidR="00B37D83" w:rsidRPr="00F90B6B">
        <w:rPr>
          <w:rFonts w:ascii="Times New Roman" w:eastAsia="Times New Roman" w:hAnsi="Times New Roman" w:cs="Times New Roman"/>
          <w:sz w:val="28"/>
          <w:szCs w:val="28"/>
          <w:lang w:eastAsia="ru-RU"/>
        </w:rPr>
        <w:t xml:space="preserve"> в г. Татарске</w:t>
      </w:r>
      <w:r w:rsidR="000D6CEC" w:rsidRPr="00F90B6B">
        <w:rPr>
          <w:rFonts w:ascii="Times New Roman" w:eastAsia="Times New Roman" w:hAnsi="Times New Roman" w:cs="Times New Roman"/>
          <w:sz w:val="28"/>
          <w:szCs w:val="28"/>
          <w:lang w:eastAsia="ru-RU"/>
        </w:rPr>
        <w:t xml:space="preserve">, специализированный транспорт для перевозки сжиженного углеводородного газа в автоцистернах и баллонах, оборудованный в соответствии с требованиями безопасности. На газонаполнительных станциях осуществляется полный комплекс работ по техническому обслуживанию и ремонту баллонов. </w:t>
      </w:r>
    </w:p>
    <w:p w14:paraId="16F82193" w14:textId="2907E414" w:rsidR="005B44CA" w:rsidRPr="00F90B6B" w:rsidRDefault="0031370B" w:rsidP="00F90B6B">
      <w:pPr>
        <w:adjustRightInd w:val="0"/>
        <w:spacing w:after="0" w:line="240" w:lineRule="auto"/>
        <w:ind w:left="82" w:firstLine="627"/>
        <w:jc w:val="both"/>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К</w:t>
      </w:r>
      <w:r w:rsidR="000D6CEC" w:rsidRPr="00F90B6B">
        <w:rPr>
          <w:rFonts w:ascii="Times New Roman" w:eastAsia="Times New Roman" w:hAnsi="Times New Roman" w:cs="Times New Roman"/>
          <w:sz w:val="28"/>
          <w:szCs w:val="28"/>
          <w:lang w:eastAsia="ru-RU"/>
        </w:rPr>
        <w:t xml:space="preserve">оличество квартир (домов), потребляющих сжиженный газ </w:t>
      </w:r>
      <w:r w:rsidRPr="00F90B6B">
        <w:rPr>
          <w:rFonts w:ascii="Times New Roman" w:eastAsia="Times New Roman" w:hAnsi="Times New Roman" w:cs="Times New Roman"/>
          <w:sz w:val="28"/>
          <w:szCs w:val="28"/>
          <w:lang w:eastAsia="ru-RU"/>
        </w:rPr>
        <w:t>в 2017 году</w:t>
      </w:r>
      <w:r w:rsidR="000D6CEC" w:rsidRPr="00F90B6B">
        <w:rPr>
          <w:rFonts w:ascii="Times New Roman" w:eastAsia="Times New Roman" w:hAnsi="Times New Roman" w:cs="Times New Roman"/>
          <w:sz w:val="28"/>
          <w:szCs w:val="28"/>
          <w:lang w:eastAsia="ru-RU"/>
        </w:rPr>
        <w:t xml:space="preserve"> составило 204</w:t>
      </w:r>
      <w:r w:rsidR="00630EEB" w:rsidRPr="00F90B6B">
        <w:rPr>
          <w:rFonts w:ascii="Times New Roman" w:eastAsia="Times New Roman" w:hAnsi="Times New Roman" w:cs="Times New Roman"/>
          <w:sz w:val="28"/>
          <w:szCs w:val="28"/>
          <w:lang w:eastAsia="ru-RU"/>
        </w:rPr>
        <w:t xml:space="preserve"> </w:t>
      </w:r>
      <w:r w:rsidR="000D6CEC" w:rsidRPr="00F90B6B">
        <w:rPr>
          <w:rFonts w:ascii="Times New Roman" w:eastAsia="Times New Roman" w:hAnsi="Times New Roman" w:cs="Times New Roman"/>
          <w:sz w:val="28"/>
          <w:szCs w:val="28"/>
          <w:lang w:eastAsia="ru-RU"/>
        </w:rPr>
        <w:t xml:space="preserve">595, 2018 </w:t>
      </w:r>
      <w:r w:rsidR="00630EEB" w:rsidRPr="00F90B6B">
        <w:rPr>
          <w:rFonts w:ascii="Times New Roman" w:eastAsia="Times New Roman" w:hAnsi="Times New Roman" w:cs="Times New Roman"/>
          <w:sz w:val="28"/>
          <w:szCs w:val="28"/>
          <w:lang w:eastAsia="ru-RU"/>
        </w:rPr>
        <w:t>году </w:t>
      </w:r>
      <w:r w:rsidR="000D6CEC" w:rsidRPr="00F90B6B">
        <w:rPr>
          <w:rFonts w:ascii="Times New Roman" w:eastAsia="Times New Roman" w:hAnsi="Times New Roman" w:cs="Times New Roman"/>
          <w:sz w:val="28"/>
          <w:szCs w:val="28"/>
          <w:lang w:eastAsia="ru-RU"/>
        </w:rPr>
        <w:t xml:space="preserve">– 109 519, </w:t>
      </w:r>
      <w:r w:rsidR="00630EEB" w:rsidRPr="00F90B6B">
        <w:rPr>
          <w:rFonts w:ascii="Times New Roman" w:eastAsia="Times New Roman" w:hAnsi="Times New Roman" w:cs="Times New Roman"/>
          <w:sz w:val="28"/>
          <w:szCs w:val="28"/>
          <w:lang w:eastAsia="ru-RU"/>
        </w:rPr>
        <w:t xml:space="preserve">в </w:t>
      </w:r>
      <w:r w:rsidR="000D6CEC" w:rsidRPr="00F90B6B">
        <w:rPr>
          <w:rFonts w:ascii="Times New Roman" w:eastAsia="Times New Roman" w:hAnsi="Times New Roman" w:cs="Times New Roman"/>
          <w:sz w:val="28"/>
          <w:szCs w:val="28"/>
          <w:lang w:eastAsia="ru-RU"/>
        </w:rPr>
        <w:t>2019</w:t>
      </w:r>
      <w:r w:rsidR="00630EEB" w:rsidRPr="00F90B6B">
        <w:rPr>
          <w:rFonts w:ascii="Times New Roman" w:eastAsia="Times New Roman" w:hAnsi="Times New Roman" w:cs="Times New Roman"/>
          <w:sz w:val="28"/>
          <w:szCs w:val="28"/>
          <w:lang w:eastAsia="ru-RU"/>
        </w:rPr>
        <w:t xml:space="preserve"> году запланировано</w:t>
      </w:r>
      <w:r w:rsidR="000D6CEC" w:rsidRPr="00F90B6B">
        <w:rPr>
          <w:rFonts w:ascii="Times New Roman" w:eastAsia="Times New Roman" w:hAnsi="Times New Roman" w:cs="Times New Roman"/>
          <w:sz w:val="28"/>
          <w:szCs w:val="28"/>
          <w:lang w:eastAsia="ru-RU"/>
        </w:rPr>
        <w:t xml:space="preserve"> 110</w:t>
      </w:r>
      <w:r w:rsidR="00630EEB" w:rsidRPr="00F90B6B">
        <w:rPr>
          <w:rFonts w:ascii="Times New Roman" w:eastAsia="Times New Roman" w:hAnsi="Times New Roman" w:cs="Times New Roman"/>
          <w:sz w:val="28"/>
          <w:szCs w:val="28"/>
          <w:lang w:eastAsia="ru-RU"/>
        </w:rPr>
        <w:t> </w:t>
      </w:r>
      <w:r w:rsidR="000D6CEC" w:rsidRPr="00F90B6B">
        <w:rPr>
          <w:rFonts w:ascii="Times New Roman" w:eastAsia="Times New Roman" w:hAnsi="Times New Roman" w:cs="Times New Roman"/>
          <w:sz w:val="28"/>
          <w:szCs w:val="28"/>
          <w:lang w:eastAsia="ru-RU"/>
        </w:rPr>
        <w:t>628.</w:t>
      </w:r>
    </w:p>
    <w:p w14:paraId="67F6942A" w14:textId="6D1E8F35" w:rsidR="005B44CA" w:rsidRPr="00F90B6B" w:rsidRDefault="00D97CC9" w:rsidP="00F90B6B">
      <w:pPr>
        <w:adjustRightInd w:val="0"/>
        <w:spacing w:after="0" w:line="240" w:lineRule="auto"/>
        <w:ind w:left="82" w:firstLine="627"/>
        <w:jc w:val="both"/>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Проблемы:</w:t>
      </w:r>
    </w:p>
    <w:p w14:paraId="32E2908E" w14:textId="68940870" w:rsidR="005B44CA" w:rsidRPr="00F90B6B" w:rsidRDefault="005B44CA" w:rsidP="00F90B6B">
      <w:pPr>
        <w:adjustRightInd w:val="0"/>
        <w:spacing w:after="0" w:line="240" w:lineRule="auto"/>
        <w:ind w:left="82" w:firstLine="627"/>
        <w:jc w:val="both"/>
        <w:rPr>
          <w:rFonts w:ascii="Times New Roman" w:hAnsi="Times New Roman" w:cs="Times New Roman"/>
          <w:sz w:val="28"/>
          <w:szCs w:val="28"/>
        </w:rPr>
      </w:pPr>
      <w:r w:rsidRPr="00F90B6B">
        <w:rPr>
          <w:rFonts w:ascii="Times New Roman" w:hAnsi="Times New Roman" w:cs="Times New Roman"/>
          <w:sz w:val="28"/>
          <w:szCs w:val="28"/>
        </w:rPr>
        <w:t>низкий уровень работы организации, осуществляющей газоснабжение;</w:t>
      </w:r>
    </w:p>
    <w:p w14:paraId="2F57DF61" w14:textId="799EFF46" w:rsidR="005B44CA" w:rsidRPr="00F90B6B" w:rsidRDefault="005B44CA" w:rsidP="00F90B6B">
      <w:pPr>
        <w:adjustRightInd w:val="0"/>
        <w:spacing w:after="0" w:line="240" w:lineRule="auto"/>
        <w:ind w:left="82" w:firstLine="627"/>
        <w:jc w:val="both"/>
        <w:rPr>
          <w:rFonts w:ascii="Times New Roman" w:hAnsi="Times New Roman" w:cs="Times New Roman"/>
          <w:sz w:val="28"/>
          <w:szCs w:val="28"/>
        </w:rPr>
      </w:pPr>
      <w:r w:rsidRPr="00F90B6B">
        <w:rPr>
          <w:rFonts w:ascii="Times New Roman" w:hAnsi="Times New Roman" w:cs="Times New Roman"/>
          <w:sz w:val="28"/>
          <w:szCs w:val="28"/>
        </w:rPr>
        <w:t>высокая стоимость услуг газоснабжения.</w:t>
      </w:r>
    </w:p>
    <w:p w14:paraId="6FD834C0" w14:textId="71B170B9" w:rsidR="000D6CEC" w:rsidRPr="00F90B6B" w:rsidRDefault="000D6CEC" w:rsidP="00F90B6B">
      <w:pPr>
        <w:adjustRightInd w:val="0"/>
        <w:spacing w:after="0" w:line="240" w:lineRule="auto"/>
        <w:ind w:left="82" w:firstLine="627"/>
        <w:jc w:val="both"/>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 xml:space="preserve">Одной из причин, снижающих удовлетворенность организацией газоснабжения является, по мнению респондентов (населения), низкий уровень работы организации, осуществляющей газоснабжение, (в 2017 году - 35,22 %, в 2016 году – 28,53%), а также высокая стоимость услуг газоснабжения (в 2017 году </w:t>
      </w:r>
      <w:r w:rsidR="00B37D83" w:rsidRPr="00F90B6B">
        <w:rPr>
          <w:rFonts w:ascii="Times New Roman" w:eastAsia="Times New Roman" w:hAnsi="Times New Roman" w:cs="Times New Roman"/>
          <w:sz w:val="28"/>
          <w:szCs w:val="28"/>
          <w:lang w:eastAsia="ru-RU"/>
        </w:rPr>
        <w:t>– 28,6%, в 2016 году – 47,67%).</w:t>
      </w:r>
    </w:p>
    <w:p w14:paraId="3F3E58DA" w14:textId="1017BE4C" w:rsidR="00903FFC" w:rsidRPr="00F90B6B" w:rsidRDefault="00903FFC" w:rsidP="00F90B6B">
      <w:pPr>
        <w:adjustRightInd w:val="0"/>
        <w:spacing w:after="0" w:line="240" w:lineRule="auto"/>
        <w:ind w:left="82" w:firstLine="627"/>
        <w:jc w:val="both"/>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Задачи:</w:t>
      </w:r>
      <w:r w:rsidR="00096B96" w:rsidRPr="00F90B6B">
        <w:rPr>
          <w:rFonts w:ascii="Times New Roman" w:eastAsia="Times New Roman" w:hAnsi="Times New Roman" w:cs="Times New Roman"/>
          <w:sz w:val="28"/>
          <w:szCs w:val="28"/>
          <w:lang w:eastAsia="ru-RU"/>
        </w:rPr>
        <w:t xml:space="preserve"> </w:t>
      </w:r>
      <w:r w:rsidR="00096B96" w:rsidRPr="00F90B6B">
        <w:rPr>
          <w:rFonts w:ascii="Times New Roman" w:hAnsi="Times New Roman" w:cs="Times New Roman"/>
          <w:sz w:val="28"/>
          <w:szCs w:val="28"/>
        </w:rPr>
        <w:t>повышение организации газоснабжения бытовым сжиженным углеводородным газом</w:t>
      </w:r>
    </w:p>
    <w:p w14:paraId="516B6B79" w14:textId="177B99BA" w:rsidR="00903FFC" w:rsidRPr="00F90B6B" w:rsidRDefault="00903FFC" w:rsidP="00F90B6B">
      <w:pPr>
        <w:adjustRightInd w:val="0"/>
        <w:spacing w:after="0" w:line="240" w:lineRule="auto"/>
        <w:ind w:left="82" w:firstLine="627"/>
        <w:jc w:val="both"/>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Цель:</w:t>
      </w:r>
      <w:r w:rsidR="002F36C6" w:rsidRPr="00F90B6B">
        <w:rPr>
          <w:rFonts w:ascii="Times New Roman" w:eastAsia="Times New Roman" w:hAnsi="Times New Roman" w:cs="Times New Roman"/>
          <w:sz w:val="28"/>
          <w:szCs w:val="28"/>
          <w:lang w:eastAsia="ru-RU"/>
        </w:rPr>
        <w:t xml:space="preserve"> </w:t>
      </w:r>
      <w:r w:rsidR="00096B96" w:rsidRPr="00F90B6B">
        <w:rPr>
          <w:rFonts w:ascii="Times New Roman" w:eastAsia="Times New Roman" w:hAnsi="Times New Roman" w:cs="Times New Roman"/>
          <w:sz w:val="28"/>
          <w:szCs w:val="28"/>
          <w:lang w:eastAsia="ru-RU"/>
        </w:rPr>
        <w:t>развитие рынка</w:t>
      </w:r>
      <w:r w:rsidR="0029751F" w:rsidRPr="00F90B6B">
        <w:rPr>
          <w:rFonts w:ascii="Times New Roman" w:eastAsia="Times New Roman" w:hAnsi="Times New Roman" w:cs="Times New Roman"/>
          <w:sz w:val="28"/>
          <w:szCs w:val="28"/>
          <w:lang w:eastAsia="ru-RU"/>
        </w:rPr>
        <w:t xml:space="preserve"> поставки сжиженного газа в баллонах. </w:t>
      </w:r>
    </w:p>
    <w:p w14:paraId="59BD9CAB" w14:textId="77777777" w:rsidR="00B37D83" w:rsidRPr="00F90B6B" w:rsidRDefault="00B37D83" w:rsidP="00F90B6B">
      <w:pPr>
        <w:adjustRightInd w:val="0"/>
        <w:spacing w:after="0" w:line="240" w:lineRule="auto"/>
        <w:ind w:left="82" w:firstLine="567"/>
        <w:jc w:val="both"/>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216"/>
        <w:gridCol w:w="1668"/>
        <w:gridCol w:w="1669"/>
        <w:gridCol w:w="1669"/>
        <w:gridCol w:w="1669"/>
        <w:gridCol w:w="1669"/>
      </w:tblGrid>
      <w:tr w:rsidR="005E447F" w:rsidRPr="00F90B6B" w14:paraId="0E03FA67" w14:textId="77777777" w:rsidTr="00A45A26">
        <w:tc>
          <w:tcPr>
            <w:tcW w:w="5000" w:type="pct"/>
            <w:gridSpan w:val="6"/>
            <w:tcBorders>
              <w:top w:val="single" w:sz="4" w:space="0" w:color="auto"/>
              <w:left w:val="single" w:sz="4" w:space="0" w:color="auto"/>
              <w:bottom w:val="single" w:sz="4" w:space="0" w:color="auto"/>
              <w:right w:val="single" w:sz="4" w:space="0" w:color="auto"/>
            </w:tcBorders>
            <w:hideMark/>
          </w:tcPr>
          <w:p w14:paraId="4E2C213D" w14:textId="3CB388FA" w:rsidR="002D2B69" w:rsidRPr="00F90B6B" w:rsidRDefault="008F486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13.</w:t>
            </w:r>
            <w:r w:rsidR="00903FFC" w:rsidRPr="00F90B6B">
              <w:rPr>
                <w:rFonts w:ascii="Times New Roman" w:hAnsi="Times New Roman" w:cs="Times New Roman"/>
                <w:sz w:val="28"/>
                <w:szCs w:val="28"/>
              </w:rPr>
              <w:t>2.</w:t>
            </w:r>
            <w:r w:rsidR="002D2B69" w:rsidRPr="00F90B6B">
              <w:rPr>
                <w:rFonts w:ascii="Times New Roman" w:hAnsi="Times New Roman" w:cs="Times New Roman"/>
                <w:sz w:val="28"/>
                <w:szCs w:val="28"/>
              </w:rPr>
              <w:t> Ключевые показатели эффективности</w:t>
            </w:r>
          </w:p>
        </w:tc>
      </w:tr>
      <w:tr w:rsidR="002F36C6" w:rsidRPr="00F90B6B" w14:paraId="3C936AA3" w14:textId="77777777" w:rsidTr="00A45A26">
        <w:tc>
          <w:tcPr>
            <w:tcW w:w="2135" w:type="pct"/>
            <w:tcBorders>
              <w:top w:val="single" w:sz="4" w:space="0" w:color="auto"/>
              <w:left w:val="single" w:sz="4" w:space="0" w:color="auto"/>
              <w:bottom w:val="single" w:sz="4" w:space="0" w:color="auto"/>
              <w:right w:val="single" w:sz="4" w:space="0" w:color="auto"/>
            </w:tcBorders>
          </w:tcPr>
          <w:p w14:paraId="68F37057" w14:textId="33B22926" w:rsidR="00903FFC" w:rsidRPr="00F90B6B" w:rsidRDefault="00903FF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28A6F708" w14:textId="5E29B769" w:rsidR="00903FFC" w:rsidRPr="00F90B6B" w:rsidRDefault="00903FF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73" w:type="pct"/>
            <w:tcBorders>
              <w:top w:val="single" w:sz="4" w:space="0" w:color="auto"/>
              <w:left w:val="single" w:sz="4" w:space="0" w:color="auto"/>
              <w:bottom w:val="single" w:sz="4" w:space="0" w:color="auto"/>
              <w:right w:val="single" w:sz="4" w:space="0" w:color="auto"/>
            </w:tcBorders>
          </w:tcPr>
          <w:p w14:paraId="285FBBD5" w14:textId="016E1003" w:rsidR="00903FFC" w:rsidRPr="00F90B6B" w:rsidRDefault="00903FF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73" w:type="pct"/>
            <w:tcBorders>
              <w:top w:val="single" w:sz="4" w:space="0" w:color="auto"/>
              <w:left w:val="single" w:sz="4" w:space="0" w:color="auto"/>
              <w:bottom w:val="single" w:sz="4" w:space="0" w:color="auto"/>
              <w:right w:val="single" w:sz="4" w:space="0" w:color="auto"/>
            </w:tcBorders>
          </w:tcPr>
          <w:p w14:paraId="7BB5B09E" w14:textId="766906E6" w:rsidR="00903FFC" w:rsidRPr="00F90B6B" w:rsidRDefault="00903FF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73" w:type="pct"/>
            <w:tcBorders>
              <w:top w:val="single" w:sz="4" w:space="0" w:color="auto"/>
              <w:left w:val="single" w:sz="4" w:space="0" w:color="auto"/>
              <w:bottom w:val="single" w:sz="4" w:space="0" w:color="auto"/>
              <w:right w:val="single" w:sz="4" w:space="0" w:color="auto"/>
            </w:tcBorders>
          </w:tcPr>
          <w:p w14:paraId="0445A03A" w14:textId="53514BE7" w:rsidR="00903FFC" w:rsidRPr="00F90B6B" w:rsidRDefault="00903FF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73" w:type="pct"/>
            <w:tcBorders>
              <w:top w:val="single" w:sz="4" w:space="0" w:color="auto"/>
              <w:left w:val="single" w:sz="4" w:space="0" w:color="auto"/>
              <w:bottom w:val="single" w:sz="4" w:space="0" w:color="auto"/>
              <w:right w:val="single" w:sz="4" w:space="0" w:color="auto"/>
            </w:tcBorders>
          </w:tcPr>
          <w:p w14:paraId="7E208A3D" w14:textId="31A9D31B" w:rsidR="00903FFC" w:rsidRPr="00F90B6B" w:rsidRDefault="00903FF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73" w:type="pct"/>
            <w:tcBorders>
              <w:top w:val="single" w:sz="4" w:space="0" w:color="auto"/>
              <w:left w:val="single" w:sz="4" w:space="0" w:color="auto"/>
              <w:bottom w:val="single" w:sz="4" w:space="0" w:color="auto"/>
              <w:right w:val="single" w:sz="4" w:space="0" w:color="auto"/>
            </w:tcBorders>
          </w:tcPr>
          <w:p w14:paraId="416436B4" w14:textId="218984A3" w:rsidR="00903FFC" w:rsidRPr="00F90B6B" w:rsidRDefault="00903FF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2F36C6" w:rsidRPr="00F90B6B" w14:paraId="663681EC" w14:textId="77777777" w:rsidTr="00A45A26">
        <w:tc>
          <w:tcPr>
            <w:tcW w:w="2135" w:type="pct"/>
            <w:tcBorders>
              <w:top w:val="single" w:sz="4" w:space="0" w:color="auto"/>
              <w:left w:val="single" w:sz="4" w:space="0" w:color="auto"/>
              <w:bottom w:val="single" w:sz="4" w:space="0" w:color="auto"/>
              <w:right w:val="single" w:sz="4" w:space="0" w:color="auto"/>
            </w:tcBorders>
            <w:hideMark/>
          </w:tcPr>
          <w:p w14:paraId="6025B7C9" w14:textId="0DECD5DA" w:rsidR="002D2B69" w:rsidRPr="00F90B6B" w:rsidRDefault="002D2B69"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lastRenderedPageBreak/>
              <w:t>Доля организаций частной формы собственности в сфере поста</w:t>
            </w:r>
            <w:r w:rsidR="002F36C6" w:rsidRPr="00F90B6B">
              <w:rPr>
                <w:rFonts w:ascii="Times New Roman" w:hAnsi="Times New Roman" w:cs="Times New Roman"/>
                <w:sz w:val="28"/>
                <w:szCs w:val="28"/>
              </w:rPr>
              <w:t>вки сжиженного газа в баллонах</w:t>
            </w:r>
          </w:p>
        </w:tc>
        <w:tc>
          <w:tcPr>
            <w:tcW w:w="573" w:type="pct"/>
            <w:tcBorders>
              <w:top w:val="single" w:sz="4" w:space="0" w:color="auto"/>
              <w:left w:val="single" w:sz="4" w:space="0" w:color="auto"/>
              <w:bottom w:val="single" w:sz="4" w:space="0" w:color="auto"/>
              <w:right w:val="single" w:sz="4" w:space="0" w:color="auto"/>
            </w:tcBorders>
            <w:hideMark/>
          </w:tcPr>
          <w:p w14:paraId="22087210" w14:textId="6899E8A8" w:rsidR="002D2B69" w:rsidRPr="00F90B6B" w:rsidRDefault="00205B22"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r w:rsidR="009E1696" w:rsidRPr="00F90B6B">
              <w:rPr>
                <w:rFonts w:ascii="Times New Roman" w:hAnsi="Times New Roman" w:cs="Times New Roman"/>
                <w:sz w:val="28"/>
                <w:szCs w:val="28"/>
              </w:rPr>
              <w:t xml:space="preserve"> </w:t>
            </w:r>
          </w:p>
        </w:tc>
        <w:tc>
          <w:tcPr>
            <w:tcW w:w="573" w:type="pct"/>
            <w:tcBorders>
              <w:top w:val="single" w:sz="4" w:space="0" w:color="auto"/>
              <w:left w:val="single" w:sz="4" w:space="0" w:color="auto"/>
              <w:bottom w:val="single" w:sz="4" w:space="0" w:color="auto"/>
              <w:right w:val="single" w:sz="4" w:space="0" w:color="auto"/>
            </w:tcBorders>
            <w:hideMark/>
          </w:tcPr>
          <w:p w14:paraId="390C93B3" w14:textId="77777777" w:rsidR="002D2B69" w:rsidRPr="00F90B6B" w:rsidRDefault="002D2B6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73" w:type="pct"/>
            <w:tcBorders>
              <w:top w:val="single" w:sz="4" w:space="0" w:color="auto"/>
              <w:left w:val="single" w:sz="4" w:space="0" w:color="auto"/>
              <w:bottom w:val="single" w:sz="4" w:space="0" w:color="auto"/>
              <w:right w:val="single" w:sz="4" w:space="0" w:color="auto"/>
            </w:tcBorders>
            <w:hideMark/>
          </w:tcPr>
          <w:p w14:paraId="328B033C" w14:textId="77777777" w:rsidR="002D2B69" w:rsidRPr="00F90B6B" w:rsidRDefault="002D2B6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73" w:type="pct"/>
            <w:tcBorders>
              <w:top w:val="single" w:sz="4" w:space="0" w:color="auto"/>
              <w:left w:val="single" w:sz="4" w:space="0" w:color="auto"/>
              <w:bottom w:val="single" w:sz="4" w:space="0" w:color="auto"/>
              <w:right w:val="single" w:sz="4" w:space="0" w:color="auto"/>
            </w:tcBorders>
            <w:hideMark/>
          </w:tcPr>
          <w:p w14:paraId="1A07DA09" w14:textId="77777777" w:rsidR="002D2B69" w:rsidRPr="00F90B6B" w:rsidRDefault="002D2B6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73" w:type="pct"/>
            <w:tcBorders>
              <w:top w:val="single" w:sz="4" w:space="0" w:color="auto"/>
              <w:left w:val="single" w:sz="4" w:space="0" w:color="auto"/>
              <w:bottom w:val="single" w:sz="4" w:space="0" w:color="auto"/>
              <w:right w:val="single" w:sz="4" w:space="0" w:color="auto"/>
            </w:tcBorders>
            <w:hideMark/>
          </w:tcPr>
          <w:p w14:paraId="3A443874" w14:textId="77777777" w:rsidR="002D2B69" w:rsidRPr="00F90B6B" w:rsidRDefault="002D2B6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r>
    </w:tbl>
    <w:p w14:paraId="5C1F33EB" w14:textId="77777777" w:rsidR="002F36C6" w:rsidRPr="00F90B6B" w:rsidRDefault="002F36C6" w:rsidP="00F90B6B">
      <w:pPr>
        <w:pStyle w:val="a3"/>
        <w:autoSpaceDE w:val="0"/>
        <w:autoSpaceDN w:val="0"/>
        <w:adjustRightInd w:val="0"/>
        <w:spacing w:after="0" w:line="240" w:lineRule="auto"/>
        <w:jc w:val="center"/>
        <w:rPr>
          <w:rFonts w:ascii="Times New Roman" w:hAnsi="Times New Roman" w:cs="Times New Roman"/>
          <w:sz w:val="28"/>
          <w:szCs w:val="28"/>
        </w:rPr>
        <w:sectPr w:rsidR="002F36C6"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94"/>
        <w:gridCol w:w="5164"/>
        <w:gridCol w:w="3405"/>
        <w:gridCol w:w="2531"/>
        <w:gridCol w:w="2555"/>
        <w:gridCol w:w="11"/>
      </w:tblGrid>
      <w:tr w:rsidR="005E447F" w:rsidRPr="00F90B6B" w14:paraId="60EA5C4C" w14:textId="77777777" w:rsidTr="00A45A26">
        <w:tc>
          <w:tcPr>
            <w:tcW w:w="5000" w:type="pct"/>
            <w:gridSpan w:val="6"/>
            <w:tcBorders>
              <w:top w:val="single" w:sz="4" w:space="0" w:color="auto"/>
              <w:left w:val="single" w:sz="4" w:space="0" w:color="auto"/>
              <w:bottom w:val="single" w:sz="4" w:space="0" w:color="auto"/>
              <w:right w:val="single" w:sz="4" w:space="0" w:color="auto"/>
            </w:tcBorders>
            <w:hideMark/>
          </w:tcPr>
          <w:p w14:paraId="54231506" w14:textId="7ACD93BD" w:rsidR="002D2B69" w:rsidRPr="00F90B6B" w:rsidRDefault="002F36C6"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13.3</w:t>
            </w:r>
            <w:r w:rsidR="002D2B69" w:rsidRPr="00F90B6B">
              <w:rPr>
                <w:rFonts w:ascii="Times New Roman" w:hAnsi="Times New Roman" w:cs="Times New Roman"/>
                <w:sz w:val="28"/>
                <w:szCs w:val="28"/>
              </w:rPr>
              <w:t>. </w:t>
            </w:r>
            <w:r w:rsidR="001A1E7B" w:rsidRPr="00F90B6B">
              <w:rPr>
                <w:rFonts w:ascii="Times New Roman" w:hAnsi="Times New Roman" w:cs="Times New Roman"/>
                <w:sz w:val="28"/>
                <w:szCs w:val="28"/>
              </w:rPr>
              <w:t>Мероприятия</w:t>
            </w:r>
            <w:r w:rsidR="002D2B69" w:rsidRPr="00F90B6B">
              <w:rPr>
                <w:rFonts w:ascii="Times New Roman" w:hAnsi="Times New Roman" w:cs="Times New Roman"/>
                <w:sz w:val="28"/>
                <w:szCs w:val="28"/>
              </w:rPr>
              <w:t xml:space="preserve"> по содействию развитию конкуренции</w:t>
            </w:r>
          </w:p>
        </w:tc>
      </w:tr>
      <w:tr w:rsidR="002F36C6" w:rsidRPr="00F90B6B" w14:paraId="77BF1FA8" w14:textId="77777777" w:rsidTr="00A45A26">
        <w:trPr>
          <w:gridAfter w:val="1"/>
          <w:wAfter w:w="4" w:type="pct"/>
        </w:trPr>
        <w:tc>
          <w:tcPr>
            <w:tcW w:w="304" w:type="pct"/>
            <w:tcBorders>
              <w:top w:val="single" w:sz="4" w:space="0" w:color="auto"/>
              <w:left w:val="single" w:sz="4" w:space="0" w:color="auto"/>
              <w:bottom w:val="single" w:sz="4" w:space="0" w:color="auto"/>
              <w:right w:val="single" w:sz="4" w:space="0" w:color="auto"/>
            </w:tcBorders>
            <w:hideMark/>
          </w:tcPr>
          <w:p w14:paraId="19E3B6A3" w14:textId="77777777" w:rsidR="002D2B69" w:rsidRPr="00F90B6B" w:rsidRDefault="002D2B6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4FE25BB0" w14:textId="77777777" w:rsidR="002D2B69" w:rsidRPr="00F90B6B" w:rsidRDefault="002D2B6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774" w:type="pct"/>
            <w:tcBorders>
              <w:top w:val="single" w:sz="4" w:space="0" w:color="auto"/>
              <w:left w:val="single" w:sz="4" w:space="0" w:color="auto"/>
              <w:bottom w:val="single" w:sz="4" w:space="0" w:color="auto"/>
              <w:right w:val="single" w:sz="4" w:space="0" w:color="auto"/>
            </w:tcBorders>
            <w:hideMark/>
          </w:tcPr>
          <w:p w14:paraId="39E44BED" w14:textId="77777777" w:rsidR="002D2B69" w:rsidRPr="00F90B6B" w:rsidRDefault="002D2B6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70" w:type="pct"/>
            <w:tcBorders>
              <w:top w:val="single" w:sz="4" w:space="0" w:color="auto"/>
              <w:left w:val="single" w:sz="4" w:space="0" w:color="auto"/>
              <w:bottom w:val="single" w:sz="4" w:space="0" w:color="auto"/>
              <w:right w:val="single" w:sz="4" w:space="0" w:color="auto"/>
            </w:tcBorders>
            <w:hideMark/>
          </w:tcPr>
          <w:p w14:paraId="06418689" w14:textId="77777777" w:rsidR="002D2B69" w:rsidRPr="00F90B6B" w:rsidRDefault="002D2B6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70" w:type="pct"/>
            <w:tcBorders>
              <w:top w:val="single" w:sz="4" w:space="0" w:color="auto"/>
              <w:left w:val="single" w:sz="4" w:space="0" w:color="auto"/>
              <w:bottom w:val="single" w:sz="4" w:space="0" w:color="auto"/>
              <w:right w:val="single" w:sz="4" w:space="0" w:color="auto"/>
            </w:tcBorders>
            <w:hideMark/>
          </w:tcPr>
          <w:p w14:paraId="1AD2FB88" w14:textId="29C194A0" w:rsidR="002D2B69" w:rsidRPr="00F90B6B" w:rsidRDefault="001A1E7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78" w:type="pct"/>
            <w:tcBorders>
              <w:top w:val="single" w:sz="4" w:space="0" w:color="auto"/>
              <w:left w:val="single" w:sz="4" w:space="0" w:color="auto"/>
              <w:bottom w:val="single" w:sz="4" w:space="0" w:color="auto"/>
              <w:right w:val="single" w:sz="4" w:space="0" w:color="auto"/>
            </w:tcBorders>
            <w:hideMark/>
          </w:tcPr>
          <w:p w14:paraId="73E9645E" w14:textId="77777777" w:rsidR="002D2B69" w:rsidRPr="00F90B6B" w:rsidRDefault="002D2B6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2B084801" w14:textId="7B8F91C1" w:rsidR="00794986" w:rsidRPr="00F90B6B" w:rsidRDefault="0079498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2F36C6" w:rsidRPr="00F90B6B" w14:paraId="31AC5BCF" w14:textId="77777777" w:rsidTr="00A45A26">
        <w:trPr>
          <w:gridAfter w:val="1"/>
          <w:wAfter w:w="4" w:type="pct"/>
        </w:trPr>
        <w:tc>
          <w:tcPr>
            <w:tcW w:w="304" w:type="pct"/>
            <w:tcBorders>
              <w:top w:val="single" w:sz="4" w:space="0" w:color="auto"/>
              <w:left w:val="single" w:sz="4" w:space="0" w:color="auto"/>
              <w:bottom w:val="single" w:sz="4" w:space="0" w:color="auto"/>
              <w:right w:val="single" w:sz="4" w:space="0" w:color="auto"/>
            </w:tcBorders>
            <w:hideMark/>
          </w:tcPr>
          <w:p w14:paraId="7A2E734D" w14:textId="5F1840CD" w:rsidR="002D2B69" w:rsidRPr="00F90B6B" w:rsidRDefault="002F36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13.3</w:t>
            </w:r>
            <w:r w:rsidR="008F4861" w:rsidRPr="00F90B6B">
              <w:rPr>
                <w:rFonts w:ascii="Times New Roman" w:hAnsi="Times New Roman" w:cs="Times New Roman"/>
                <w:sz w:val="28"/>
                <w:szCs w:val="28"/>
              </w:rPr>
              <w:t>.1</w:t>
            </w:r>
            <w:r w:rsidRPr="00F90B6B">
              <w:rPr>
                <w:rFonts w:ascii="Times New Roman" w:hAnsi="Times New Roman" w:cs="Times New Roman"/>
                <w:sz w:val="28"/>
                <w:szCs w:val="28"/>
              </w:rPr>
              <w:t>.</w:t>
            </w:r>
          </w:p>
        </w:tc>
        <w:tc>
          <w:tcPr>
            <w:tcW w:w="1774" w:type="pct"/>
            <w:tcBorders>
              <w:top w:val="single" w:sz="4" w:space="0" w:color="auto"/>
              <w:left w:val="single" w:sz="4" w:space="0" w:color="auto"/>
              <w:bottom w:val="single" w:sz="4" w:space="0" w:color="auto"/>
              <w:right w:val="single" w:sz="4" w:space="0" w:color="auto"/>
            </w:tcBorders>
            <w:hideMark/>
          </w:tcPr>
          <w:p w14:paraId="630A5A2A" w14:textId="50653511" w:rsidR="002D2B69" w:rsidRPr="00F90B6B" w:rsidRDefault="002D2B69" w:rsidP="00F90B6B">
            <w:pPr>
              <w:pStyle w:val="a3"/>
              <w:autoSpaceDE w:val="0"/>
              <w:autoSpaceDN w:val="0"/>
              <w:adjustRightInd w:val="0"/>
              <w:spacing w:after="0" w:line="240" w:lineRule="auto"/>
              <w:ind w:left="0"/>
              <w:jc w:val="both"/>
              <w:rPr>
                <w:rFonts w:ascii="Times New Roman" w:hAnsi="Times New Roman" w:cs="Times New Roman"/>
                <w:sz w:val="28"/>
                <w:szCs w:val="28"/>
              </w:rPr>
            </w:pPr>
            <w:r w:rsidRPr="00F90B6B">
              <w:rPr>
                <w:rFonts w:ascii="Times New Roman" w:hAnsi="Times New Roman" w:cs="Times New Roman"/>
                <w:sz w:val="28"/>
                <w:szCs w:val="28"/>
              </w:rPr>
              <w:t>Ежегодный анализ данных о количестве квартир (домов), потребляющих сжиженный газ газораспределительной организацией, уполномоченной на поставку сжиженного газа</w:t>
            </w:r>
          </w:p>
        </w:tc>
        <w:tc>
          <w:tcPr>
            <w:tcW w:w="1170" w:type="pct"/>
            <w:tcBorders>
              <w:top w:val="single" w:sz="4" w:space="0" w:color="auto"/>
              <w:left w:val="single" w:sz="4" w:space="0" w:color="auto"/>
              <w:bottom w:val="single" w:sz="4" w:space="0" w:color="auto"/>
              <w:right w:val="single" w:sz="4" w:space="0" w:color="auto"/>
            </w:tcBorders>
            <w:hideMark/>
          </w:tcPr>
          <w:p w14:paraId="5D0F054A" w14:textId="742AA0E7" w:rsidR="0029751F" w:rsidRPr="00F90B6B" w:rsidRDefault="00874DA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Формирование данных </w:t>
            </w:r>
            <w:r w:rsidR="00FA79D9" w:rsidRPr="00F90B6B">
              <w:rPr>
                <w:rFonts w:ascii="Times New Roman" w:hAnsi="Times New Roman" w:cs="Times New Roman"/>
                <w:sz w:val="28"/>
                <w:szCs w:val="28"/>
              </w:rPr>
              <w:t>по абонентам-потребителям сжиженного газа.</w:t>
            </w:r>
          </w:p>
          <w:p w14:paraId="1F31ED94" w14:textId="6E938697" w:rsidR="007A42B4" w:rsidRPr="00F90B6B" w:rsidRDefault="0029751F"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Р</w:t>
            </w:r>
            <w:r w:rsidR="002D2B69" w:rsidRPr="00F90B6B">
              <w:rPr>
                <w:rFonts w:ascii="Times New Roman" w:hAnsi="Times New Roman" w:cs="Times New Roman"/>
                <w:sz w:val="28"/>
                <w:szCs w:val="28"/>
              </w:rPr>
              <w:t>азмещение информации на официальном сайте уполномоченного органа власти</w:t>
            </w:r>
          </w:p>
        </w:tc>
        <w:tc>
          <w:tcPr>
            <w:tcW w:w="870" w:type="pct"/>
            <w:tcBorders>
              <w:top w:val="single" w:sz="4" w:space="0" w:color="auto"/>
              <w:left w:val="single" w:sz="4" w:space="0" w:color="auto"/>
              <w:bottom w:val="single" w:sz="4" w:space="0" w:color="auto"/>
              <w:right w:val="single" w:sz="4" w:space="0" w:color="auto"/>
            </w:tcBorders>
            <w:hideMark/>
          </w:tcPr>
          <w:p w14:paraId="597404F4" w14:textId="1D600F7D" w:rsidR="002D2B69" w:rsidRPr="00F90B6B" w:rsidRDefault="007A42B4" w:rsidP="00F90B6B">
            <w:pPr>
              <w:pStyle w:val="a3"/>
              <w:autoSpaceDE w:val="0"/>
              <w:autoSpaceDN w:val="0"/>
              <w:adjustRightInd w:val="0"/>
              <w:spacing w:after="0" w:line="240" w:lineRule="auto"/>
              <w:ind w:left="358" w:hanging="142"/>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78" w:type="pct"/>
            <w:tcBorders>
              <w:top w:val="single" w:sz="4" w:space="0" w:color="auto"/>
              <w:left w:val="single" w:sz="4" w:space="0" w:color="auto"/>
              <w:bottom w:val="single" w:sz="4" w:space="0" w:color="auto"/>
              <w:right w:val="single" w:sz="4" w:space="0" w:color="auto"/>
            </w:tcBorders>
            <w:hideMark/>
          </w:tcPr>
          <w:p w14:paraId="52EEFBB3" w14:textId="77777777" w:rsidR="007C2455" w:rsidRPr="00F90B6B" w:rsidRDefault="001838C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w:t>
            </w:r>
          </w:p>
          <w:p w14:paraId="353AF3EB" w14:textId="77777777" w:rsidR="002D2B69" w:rsidRPr="00F90B6B" w:rsidRDefault="001838C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жилищно-коммунального хозяйства и энергетики Новосибирской области</w:t>
            </w:r>
          </w:p>
        </w:tc>
      </w:tr>
    </w:tbl>
    <w:p w14:paraId="17965D41" w14:textId="77777777" w:rsidR="009B567A" w:rsidRPr="00F90B6B" w:rsidRDefault="009B567A" w:rsidP="00F90B6B">
      <w:pPr>
        <w:autoSpaceDE w:val="0"/>
        <w:autoSpaceDN w:val="0"/>
        <w:adjustRightInd w:val="0"/>
        <w:spacing w:after="0" w:line="240" w:lineRule="auto"/>
        <w:jc w:val="center"/>
        <w:rPr>
          <w:rFonts w:ascii="Times New Roman" w:hAnsi="Times New Roman" w:cs="Times New Roman"/>
          <w:sz w:val="28"/>
          <w:szCs w:val="28"/>
        </w:rPr>
      </w:pPr>
    </w:p>
    <w:p w14:paraId="1B11C8CE" w14:textId="73641623" w:rsidR="00C73415" w:rsidRPr="00F90B6B" w:rsidRDefault="009B567A"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14. </w:t>
      </w:r>
      <w:r w:rsidR="00C73415" w:rsidRPr="00F90B6B">
        <w:rPr>
          <w:rFonts w:ascii="Times New Roman" w:hAnsi="Times New Roman" w:cs="Times New Roman"/>
          <w:color w:val="auto"/>
          <w:sz w:val="28"/>
          <w:szCs w:val="28"/>
        </w:rPr>
        <w:t>Рынок купли-продажи электрической энергии (мощности) на розничном рынке электрической энергии (мощности)</w:t>
      </w:r>
    </w:p>
    <w:p w14:paraId="5A2CB28C" w14:textId="77777777" w:rsidR="009B567A" w:rsidRPr="00F90B6B" w:rsidRDefault="009B567A" w:rsidP="00F90B6B">
      <w:pPr>
        <w:autoSpaceDE w:val="0"/>
        <w:autoSpaceDN w:val="0"/>
        <w:adjustRightInd w:val="0"/>
        <w:spacing w:after="0" w:line="240" w:lineRule="auto"/>
        <w:jc w:val="center"/>
        <w:rPr>
          <w:rFonts w:ascii="Times New Roman" w:hAnsi="Times New Roman" w:cs="Times New Roman"/>
          <w:sz w:val="28"/>
          <w:szCs w:val="28"/>
        </w:rPr>
      </w:pPr>
    </w:p>
    <w:p w14:paraId="66ABBAB4" w14:textId="3352C595" w:rsidR="009B567A" w:rsidRPr="00F90B6B" w:rsidRDefault="00C73415" w:rsidP="00F90B6B">
      <w:pPr>
        <w:pStyle w:val="a3"/>
        <w:autoSpaceDE w:val="0"/>
        <w:autoSpaceDN w:val="0"/>
        <w:adjustRightInd w:val="0"/>
        <w:spacing w:after="0" w:line="240" w:lineRule="auto"/>
        <w:ind w:left="1080"/>
        <w:jc w:val="center"/>
        <w:rPr>
          <w:rFonts w:ascii="Times New Roman" w:hAnsi="Times New Roman" w:cs="Times New Roman"/>
          <w:sz w:val="28"/>
          <w:szCs w:val="28"/>
        </w:rPr>
      </w:pPr>
      <w:r w:rsidRPr="00F90B6B">
        <w:rPr>
          <w:rFonts w:ascii="Times New Roman" w:hAnsi="Times New Roman" w:cs="Times New Roman"/>
          <w:sz w:val="28"/>
          <w:szCs w:val="28"/>
        </w:rPr>
        <w:t>14.1 Исх</w:t>
      </w:r>
      <w:r w:rsidR="009B567A" w:rsidRPr="00F90B6B">
        <w:rPr>
          <w:rFonts w:ascii="Times New Roman" w:hAnsi="Times New Roman" w:cs="Times New Roman"/>
          <w:sz w:val="28"/>
          <w:szCs w:val="28"/>
        </w:rPr>
        <w:t xml:space="preserve">одная фактическая информация </w:t>
      </w:r>
      <w:r w:rsidRPr="00F90B6B">
        <w:rPr>
          <w:rFonts w:ascii="Times New Roman" w:hAnsi="Times New Roman" w:cs="Times New Roman"/>
          <w:sz w:val="28"/>
          <w:szCs w:val="28"/>
        </w:rPr>
        <w:t>в отношении ситуации и проблематики на рынке</w:t>
      </w:r>
      <w:r w:rsidR="009B567A" w:rsidRPr="00F90B6B">
        <w:rPr>
          <w:rFonts w:ascii="Times New Roman" w:hAnsi="Times New Roman" w:cs="Times New Roman"/>
          <w:sz w:val="28"/>
          <w:szCs w:val="28"/>
        </w:rPr>
        <w:t>,</w:t>
      </w:r>
    </w:p>
    <w:p w14:paraId="1451513E" w14:textId="4B271C89" w:rsidR="00C73415" w:rsidRPr="00F90B6B" w:rsidRDefault="009B567A" w:rsidP="00F90B6B">
      <w:pPr>
        <w:pStyle w:val="a3"/>
        <w:autoSpaceDE w:val="0"/>
        <w:autoSpaceDN w:val="0"/>
        <w:adjustRightInd w:val="0"/>
        <w:spacing w:after="0" w:line="240" w:lineRule="auto"/>
        <w:ind w:left="1080"/>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367EA37D" w14:textId="77777777" w:rsidR="006D1B7C" w:rsidRPr="00F90B6B" w:rsidRDefault="006D1B7C" w:rsidP="00F90B6B">
      <w:pPr>
        <w:pStyle w:val="a3"/>
        <w:autoSpaceDE w:val="0"/>
        <w:autoSpaceDN w:val="0"/>
        <w:adjustRightInd w:val="0"/>
        <w:spacing w:after="0" w:line="240" w:lineRule="auto"/>
        <w:ind w:left="1080"/>
        <w:jc w:val="center"/>
        <w:rPr>
          <w:rFonts w:ascii="Times New Roman" w:hAnsi="Times New Roman" w:cs="Times New Roman"/>
          <w:sz w:val="28"/>
          <w:szCs w:val="28"/>
        </w:rPr>
      </w:pPr>
    </w:p>
    <w:p w14:paraId="3F6E9354" w14:textId="77777777" w:rsidR="007D69E0" w:rsidRPr="00F90B6B" w:rsidRDefault="007D69E0" w:rsidP="00F90B6B">
      <w:pPr>
        <w:spacing w:after="0" w:line="240" w:lineRule="auto"/>
        <w:ind w:left="82" w:firstLine="627"/>
        <w:jc w:val="both"/>
        <w:rPr>
          <w:rFonts w:ascii="Times New Roman" w:hAnsi="Times New Roman" w:cs="Times New Roman"/>
          <w:sz w:val="28"/>
          <w:szCs w:val="28"/>
        </w:rPr>
      </w:pPr>
      <w:r w:rsidRPr="00F90B6B">
        <w:rPr>
          <w:rFonts w:ascii="Times New Roman" w:hAnsi="Times New Roman" w:cs="Times New Roman"/>
          <w:sz w:val="28"/>
          <w:szCs w:val="28"/>
        </w:rPr>
        <w:t>Электроэнергетика относится к важнейшим инфраструктурным отраслям экономики. Ее устойчивое и эффективное функционирование является необходимым условием экономического роста. </w:t>
      </w:r>
    </w:p>
    <w:p w14:paraId="1016CCCB" w14:textId="77777777" w:rsidR="007D69E0" w:rsidRPr="00F90B6B" w:rsidRDefault="007D69E0" w:rsidP="00F90B6B">
      <w:pPr>
        <w:autoSpaceDE w:val="0"/>
        <w:autoSpaceDN w:val="0"/>
        <w:adjustRightInd w:val="0"/>
        <w:spacing w:after="0" w:line="240" w:lineRule="auto"/>
        <w:ind w:firstLine="627"/>
        <w:jc w:val="both"/>
        <w:rPr>
          <w:rFonts w:ascii="Times New Roman" w:hAnsi="Times New Roman" w:cs="Times New Roman"/>
          <w:sz w:val="28"/>
          <w:szCs w:val="28"/>
        </w:rPr>
      </w:pPr>
      <w:r w:rsidRPr="00F90B6B">
        <w:rPr>
          <w:rFonts w:ascii="Times New Roman" w:hAnsi="Times New Roman" w:cs="Times New Roman"/>
          <w:sz w:val="28"/>
          <w:szCs w:val="28"/>
        </w:rPr>
        <w:t xml:space="preserve">Правовые основы функционирования розничных рынков электрической энергии установлены Основными </w:t>
      </w:r>
      <w:hyperlink r:id="rId13" w:history="1">
        <w:r w:rsidRPr="00F90B6B">
          <w:rPr>
            <w:rFonts w:ascii="Times New Roman" w:hAnsi="Times New Roman" w:cs="Times New Roman"/>
            <w:sz w:val="28"/>
            <w:szCs w:val="28"/>
          </w:rPr>
          <w:t>положениями</w:t>
        </w:r>
      </w:hyperlink>
      <w:r w:rsidRPr="00F90B6B">
        <w:rPr>
          <w:rFonts w:ascii="Times New Roman" w:hAnsi="Times New Roman" w:cs="Times New Roman"/>
          <w:sz w:val="28"/>
          <w:szCs w:val="28"/>
        </w:rPr>
        <w:t xml:space="preserve"> функционирования розничных рынков электрической энергии, утвержденными постановлением Правительства Российской Федерации от 04.05.2012 № 442 «О функционировании розничных рынков электрической энергии, полном и (или) частичном ограничении режима потребления электрической энергии» (далее – Основные положения).</w:t>
      </w:r>
    </w:p>
    <w:p w14:paraId="55BB41F7" w14:textId="77777777" w:rsidR="007D69E0" w:rsidRPr="00F90B6B" w:rsidRDefault="007D69E0" w:rsidP="00F90B6B">
      <w:pPr>
        <w:autoSpaceDE w:val="0"/>
        <w:autoSpaceDN w:val="0"/>
        <w:adjustRightInd w:val="0"/>
        <w:spacing w:after="0" w:line="240" w:lineRule="auto"/>
        <w:ind w:firstLine="627"/>
        <w:jc w:val="both"/>
        <w:rPr>
          <w:rFonts w:ascii="Times New Roman" w:hAnsi="Times New Roman" w:cs="Times New Roman"/>
          <w:sz w:val="28"/>
          <w:szCs w:val="28"/>
        </w:rPr>
      </w:pPr>
      <w:r w:rsidRPr="00F90B6B">
        <w:rPr>
          <w:rFonts w:ascii="Times New Roman" w:hAnsi="Times New Roman" w:cs="Times New Roman"/>
          <w:sz w:val="28"/>
          <w:szCs w:val="28"/>
        </w:rPr>
        <w:lastRenderedPageBreak/>
        <w:t xml:space="preserve">В соответствии с Федеральным </w:t>
      </w:r>
      <w:hyperlink r:id="rId14" w:history="1">
        <w:r w:rsidRPr="00F90B6B">
          <w:rPr>
            <w:rFonts w:ascii="Times New Roman" w:hAnsi="Times New Roman" w:cs="Times New Roman"/>
            <w:sz w:val="28"/>
            <w:szCs w:val="28"/>
          </w:rPr>
          <w:t>законом</w:t>
        </w:r>
      </w:hyperlink>
      <w:r w:rsidRPr="00F90B6B">
        <w:rPr>
          <w:rFonts w:ascii="Times New Roman" w:hAnsi="Times New Roman" w:cs="Times New Roman"/>
          <w:sz w:val="28"/>
          <w:szCs w:val="28"/>
        </w:rPr>
        <w:t xml:space="preserve"> от 26.03.2003 № 35-ФЗ «Об электроэнергетике» электрическая энергия (нерегулируемая составляющая) с 01.01.2011 определяется конъюнктурой оптового рынка электрической энергии (мощности) с учетом существующего спроса и предложения и не подлежит государственному регулированию.</w:t>
      </w:r>
    </w:p>
    <w:p w14:paraId="0BDE7FBE" w14:textId="77777777" w:rsidR="007D69E0" w:rsidRPr="00F90B6B" w:rsidRDefault="007D69E0" w:rsidP="00F90B6B">
      <w:pPr>
        <w:spacing w:after="0" w:line="240" w:lineRule="auto"/>
        <w:ind w:left="82" w:firstLine="627"/>
        <w:jc w:val="both"/>
        <w:rPr>
          <w:rFonts w:ascii="Times New Roman" w:hAnsi="Times New Roman" w:cs="Times New Roman"/>
          <w:sz w:val="28"/>
          <w:szCs w:val="28"/>
        </w:rPr>
      </w:pPr>
      <w:r w:rsidRPr="00F90B6B">
        <w:rPr>
          <w:rFonts w:ascii="Times New Roman" w:hAnsi="Times New Roman" w:cs="Times New Roman"/>
          <w:sz w:val="28"/>
          <w:szCs w:val="28"/>
        </w:rPr>
        <w:t xml:space="preserve">В Новосибирской области в сфере розничной купли-продажи электрической энергии (мощности) осуществляют деятельность АО «Новосибирскэнергосбыт» и ООО «Генерация Сибири». </w:t>
      </w:r>
    </w:p>
    <w:p w14:paraId="71D75BC9" w14:textId="77777777" w:rsidR="007D69E0" w:rsidRPr="00F90B6B" w:rsidRDefault="007D69E0" w:rsidP="00F90B6B">
      <w:pPr>
        <w:spacing w:after="0" w:line="240" w:lineRule="auto"/>
        <w:ind w:firstLine="627"/>
        <w:jc w:val="both"/>
        <w:rPr>
          <w:rFonts w:ascii="Times New Roman" w:hAnsi="Times New Roman" w:cs="Times New Roman"/>
          <w:sz w:val="28"/>
          <w:szCs w:val="28"/>
        </w:rPr>
      </w:pPr>
      <w:r w:rsidRPr="00F90B6B">
        <w:rPr>
          <w:rFonts w:ascii="Times New Roman" w:hAnsi="Times New Roman" w:cs="Times New Roman"/>
          <w:sz w:val="28"/>
          <w:szCs w:val="28"/>
        </w:rPr>
        <w:t>АО «Новосибирскэнергобыт» является единственным гарантирующим поставщиком электрический энергии на всей территории Новосибирской области.</w:t>
      </w:r>
    </w:p>
    <w:p w14:paraId="6DE91DF6" w14:textId="77777777" w:rsidR="007D69E0" w:rsidRPr="00F90B6B" w:rsidRDefault="007D69E0" w:rsidP="00F90B6B">
      <w:pPr>
        <w:autoSpaceDE w:val="0"/>
        <w:autoSpaceDN w:val="0"/>
        <w:adjustRightInd w:val="0"/>
        <w:spacing w:after="0" w:line="240" w:lineRule="auto"/>
        <w:ind w:firstLine="627"/>
        <w:jc w:val="both"/>
        <w:rPr>
          <w:rFonts w:ascii="Times New Roman" w:hAnsi="Times New Roman" w:cs="Times New Roman"/>
          <w:sz w:val="28"/>
          <w:szCs w:val="28"/>
        </w:rPr>
      </w:pPr>
      <w:r w:rsidRPr="00F90B6B">
        <w:rPr>
          <w:rFonts w:ascii="Times New Roman" w:hAnsi="Times New Roman" w:cs="Times New Roman"/>
          <w:sz w:val="28"/>
          <w:szCs w:val="28"/>
        </w:rPr>
        <w:t>Правила деятельности гарантирующих поставщиков установлены Основными положениями.</w:t>
      </w:r>
    </w:p>
    <w:p w14:paraId="232F4E98" w14:textId="77777777" w:rsidR="007D69E0" w:rsidRPr="00F90B6B" w:rsidRDefault="007D69E0" w:rsidP="00F90B6B">
      <w:pPr>
        <w:spacing w:after="0" w:line="240" w:lineRule="auto"/>
        <w:ind w:firstLine="627"/>
        <w:jc w:val="both"/>
        <w:rPr>
          <w:rFonts w:ascii="Times New Roman" w:hAnsi="Times New Roman" w:cs="Times New Roman"/>
          <w:sz w:val="28"/>
          <w:szCs w:val="28"/>
        </w:rPr>
      </w:pPr>
      <w:r w:rsidRPr="00F90B6B">
        <w:rPr>
          <w:rFonts w:ascii="Times New Roman" w:hAnsi="Times New Roman" w:cs="Times New Roman"/>
          <w:sz w:val="28"/>
          <w:szCs w:val="28"/>
        </w:rPr>
        <w:t>Статус гарантирующего поставщика утверждает департамент по тарифам Новосибирской области.</w:t>
      </w:r>
    </w:p>
    <w:p w14:paraId="68E6EA2B" w14:textId="77777777" w:rsidR="007D69E0" w:rsidRPr="00F90B6B" w:rsidRDefault="007D69E0" w:rsidP="00F90B6B">
      <w:pPr>
        <w:spacing w:after="0" w:line="240" w:lineRule="auto"/>
        <w:ind w:firstLine="627"/>
        <w:jc w:val="both"/>
        <w:rPr>
          <w:rFonts w:ascii="Times New Roman" w:hAnsi="Times New Roman" w:cs="Times New Roman"/>
          <w:sz w:val="28"/>
          <w:szCs w:val="28"/>
        </w:rPr>
      </w:pPr>
      <w:r w:rsidRPr="00F90B6B">
        <w:rPr>
          <w:rFonts w:ascii="Times New Roman" w:hAnsi="Times New Roman" w:cs="Times New Roman"/>
          <w:sz w:val="28"/>
          <w:szCs w:val="28"/>
        </w:rPr>
        <w:t xml:space="preserve">ООО «Генерация Сибири» осуществляет куплю-продажу электрической энергии только для своих потребителей (г. Новосибирск, микрорайон «Березовый»). Доля ООО «Генерация Сибири» в товарном рынке составляет 0,2%. </w:t>
      </w:r>
    </w:p>
    <w:p w14:paraId="7DB2625D" w14:textId="77777777" w:rsidR="007D69E0" w:rsidRPr="00F90B6B" w:rsidRDefault="007D69E0" w:rsidP="00F90B6B">
      <w:pPr>
        <w:spacing w:after="0" w:line="240" w:lineRule="auto"/>
        <w:ind w:firstLine="627"/>
        <w:jc w:val="both"/>
        <w:rPr>
          <w:rFonts w:ascii="Times New Roman" w:hAnsi="Times New Roman" w:cs="Times New Roman"/>
          <w:sz w:val="28"/>
          <w:szCs w:val="28"/>
        </w:rPr>
      </w:pPr>
      <w:r w:rsidRPr="00F90B6B">
        <w:rPr>
          <w:rFonts w:ascii="Times New Roman" w:hAnsi="Times New Roman" w:cs="Times New Roman"/>
          <w:sz w:val="28"/>
          <w:szCs w:val="28"/>
        </w:rPr>
        <w:t>Таким образом, розничный рынок электрической энергии (мощности) в Новосибирской области характеризуется высоким уровнем концентрации и неразвитой конкуренцией.</w:t>
      </w:r>
    </w:p>
    <w:p w14:paraId="3F747575" w14:textId="77777777" w:rsidR="007D69E0" w:rsidRPr="00F90B6B" w:rsidRDefault="007D69E0" w:rsidP="00F90B6B">
      <w:pPr>
        <w:spacing w:after="0" w:line="240" w:lineRule="auto"/>
        <w:ind w:firstLine="627"/>
        <w:jc w:val="both"/>
        <w:rPr>
          <w:rFonts w:ascii="Times New Roman" w:hAnsi="Times New Roman" w:cs="Times New Roman"/>
          <w:sz w:val="28"/>
          <w:szCs w:val="28"/>
        </w:rPr>
      </w:pPr>
      <w:r w:rsidRPr="00F90B6B">
        <w:rPr>
          <w:rFonts w:ascii="Times New Roman" w:hAnsi="Times New Roman" w:cs="Times New Roman"/>
          <w:sz w:val="28"/>
          <w:szCs w:val="28"/>
        </w:rPr>
        <w:t xml:space="preserve">Проблемы: </w:t>
      </w:r>
    </w:p>
    <w:p w14:paraId="71CAE417" w14:textId="77777777" w:rsidR="007D69E0" w:rsidRPr="00F90B6B" w:rsidRDefault="007D69E0" w:rsidP="00F90B6B">
      <w:pPr>
        <w:spacing w:after="0" w:line="240" w:lineRule="auto"/>
        <w:ind w:firstLine="627"/>
        <w:jc w:val="both"/>
        <w:rPr>
          <w:rFonts w:ascii="Times New Roman" w:hAnsi="Times New Roman" w:cs="Times New Roman"/>
          <w:sz w:val="28"/>
          <w:szCs w:val="28"/>
        </w:rPr>
      </w:pPr>
      <w:r w:rsidRPr="00F90B6B">
        <w:rPr>
          <w:rFonts w:ascii="Times New Roman" w:hAnsi="Times New Roman" w:cs="Times New Roman"/>
          <w:sz w:val="28"/>
          <w:szCs w:val="28"/>
        </w:rPr>
        <w:t>В 2019 году в министерство жилищно-коммунального хозяйства и энергетики Новосибирской области на утверждение поступил проект инвестиционной программы, которая разработана с целью исполнения требований Федерального закона от 27.12.2018 № 522-ФЗ «О внесении изменений в отдельные законодательные акты Российской Федерации в связи с развитием систем учета электрической энергии (мощности) в Российской Федерации», в соответствии с которым с 1 июля 2020 года обязанности за установку, эксплуатацию, поверку и замену приборов учета электрической энергии (мощности) перенесены с потребителей на поставщиков энергоресурсов: в отношении многоквартирных домов – на гарантирующих поставщиков, а в отношении прочих потребителей – на сетевые организации.</w:t>
      </w:r>
    </w:p>
    <w:p w14:paraId="0F9D375A" w14:textId="77777777" w:rsidR="007D69E0" w:rsidRPr="00F90B6B" w:rsidRDefault="007D69E0"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По оценке департамента по тарифам Новосибирской области утверждение данной инвестиционной программы приведет к росту тарифа на передачу электрической энергии для прочих потребителей, в том числе для коммунальных предприятий.</w:t>
      </w:r>
    </w:p>
    <w:p w14:paraId="1D6127E0" w14:textId="77777777" w:rsidR="007D69E0" w:rsidRPr="00F90B6B" w:rsidRDefault="007D69E0" w:rsidP="00F90B6B">
      <w:pPr>
        <w:pStyle w:val="af4"/>
        <w:spacing w:before="0" w:beforeAutospacing="0" w:after="0" w:afterAutospacing="0"/>
        <w:ind w:firstLine="709"/>
        <w:jc w:val="both"/>
        <w:rPr>
          <w:sz w:val="28"/>
          <w:szCs w:val="28"/>
        </w:rPr>
      </w:pPr>
      <w:r w:rsidRPr="00F90B6B">
        <w:rPr>
          <w:sz w:val="28"/>
          <w:szCs w:val="28"/>
        </w:rPr>
        <w:t xml:space="preserve">Задачи: </w:t>
      </w:r>
    </w:p>
    <w:p w14:paraId="33438E59" w14:textId="77777777" w:rsidR="007D69E0" w:rsidRPr="00F90B6B" w:rsidRDefault="007D69E0"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повышение качества обслуживания клиентов в части </w:t>
      </w:r>
      <w:r w:rsidRPr="00F90B6B">
        <w:rPr>
          <w:rFonts w:ascii="Times New Roman" w:eastAsia="Times New Roman" w:hAnsi="Times New Roman" w:cs="Times New Roman"/>
          <w:sz w:val="28"/>
          <w:szCs w:val="28"/>
          <w:lang w:eastAsia="ru-RU"/>
        </w:rPr>
        <w:t>контроля выполнения договоров</w:t>
      </w:r>
      <w:r w:rsidRPr="00F90B6B">
        <w:rPr>
          <w:rFonts w:ascii="Times New Roman" w:hAnsi="Times New Roman" w:cs="Times New Roman"/>
          <w:sz w:val="28"/>
          <w:szCs w:val="28"/>
        </w:rPr>
        <w:t xml:space="preserve"> </w:t>
      </w:r>
      <w:r w:rsidRPr="00F90B6B">
        <w:rPr>
          <w:rFonts w:ascii="Times New Roman" w:eastAsia="Times New Roman" w:hAnsi="Times New Roman" w:cs="Times New Roman"/>
          <w:sz w:val="28"/>
          <w:szCs w:val="28"/>
          <w:lang w:eastAsia="ru-RU"/>
        </w:rPr>
        <w:t>энергоснабжения</w:t>
      </w:r>
      <w:r w:rsidRPr="00F90B6B">
        <w:rPr>
          <w:rFonts w:ascii="Times New Roman" w:hAnsi="Times New Roman" w:cs="Times New Roman"/>
          <w:sz w:val="28"/>
          <w:szCs w:val="28"/>
        </w:rPr>
        <w:t>;</w:t>
      </w:r>
    </w:p>
    <w:p w14:paraId="41B8BB3B" w14:textId="77777777" w:rsidR="007D69E0" w:rsidRPr="00F90B6B" w:rsidRDefault="007D69E0"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повышение качества оказываемых услуг по договорам энергоснабжения.</w:t>
      </w:r>
    </w:p>
    <w:p w14:paraId="66F3AA89" w14:textId="77777777" w:rsidR="007D69E0" w:rsidRPr="00F90B6B" w:rsidRDefault="007D69E0" w:rsidP="00F90B6B">
      <w:pPr>
        <w:shd w:val="clear" w:color="auto" w:fill="FFFFFF"/>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Цели: </w:t>
      </w:r>
    </w:p>
    <w:p w14:paraId="2CE23D63" w14:textId="77777777" w:rsidR="007D69E0" w:rsidRPr="00F90B6B" w:rsidRDefault="007D69E0" w:rsidP="00F90B6B">
      <w:pPr>
        <w:shd w:val="clear" w:color="auto" w:fill="FFFFFF"/>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обеспечение надёжного и эффективного энергоснабжения на территории Новосибирской области;</w:t>
      </w:r>
    </w:p>
    <w:p w14:paraId="7E59BCDA" w14:textId="77777777" w:rsidR="007D69E0" w:rsidRPr="00F90B6B" w:rsidRDefault="007D69E0" w:rsidP="00F90B6B">
      <w:pPr>
        <w:shd w:val="clear" w:color="auto" w:fill="FFFFFF"/>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lang w:eastAsia="ru-RU"/>
        </w:rPr>
        <w:lastRenderedPageBreak/>
        <w:t>развитие рынка купли-продажи электрической энергии (мощности) на розничном рынке электрической энергии (мощности).</w:t>
      </w:r>
    </w:p>
    <w:p w14:paraId="4B036B07" w14:textId="06A9AA2E" w:rsidR="00A67B47" w:rsidRPr="00F90B6B" w:rsidRDefault="00A67B47" w:rsidP="00F90B6B">
      <w:pPr>
        <w:pStyle w:val="a3"/>
        <w:autoSpaceDE w:val="0"/>
        <w:autoSpaceDN w:val="0"/>
        <w:adjustRightInd w:val="0"/>
        <w:spacing w:after="0" w:line="240" w:lineRule="auto"/>
        <w:ind w:left="0" w:firstLine="709"/>
        <w:rPr>
          <w:rFonts w:ascii="Times New Roman" w:hAnsi="Times New Roman"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245"/>
        <w:gridCol w:w="1663"/>
        <w:gridCol w:w="1663"/>
        <w:gridCol w:w="1663"/>
        <w:gridCol w:w="1663"/>
        <w:gridCol w:w="1663"/>
      </w:tblGrid>
      <w:tr w:rsidR="005E447F" w:rsidRPr="00F90B6B" w14:paraId="1190CDAC" w14:textId="77777777" w:rsidTr="00C87B92">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4C2E15" w14:textId="2886D894" w:rsidR="001D2D27" w:rsidRPr="00F90B6B" w:rsidRDefault="00956AE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14.2.</w:t>
            </w:r>
            <w:r w:rsidR="001D2D27" w:rsidRPr="00F90B6B">
              <w:rPr>
                <w:rFonts w:ascii="Times New Roman" w:hAnsi="Times New Roman" w:cs="Times New Roman"/>
                <w:sz w:val="28"/>
                <w:szCs w:val="28"/>
              </w:rPr>
              <w:t> Ключевые показатели эффективности</w:t>
            </w:r>
          </w:p>
        </w:tc>
      </w:tr>
      <w:tr w:rsidR="000E5C0B" w:rsidRPr="00F90B6B" w14:paraId="68852E69" w14:textId="77777777" w:rsidTr="00C87B92">
        <w:trPr>
          <w:jc w:val="center"/>
        </w:trPr>
        <w:tc>
          <w:tcPr>
            <w:tcW w:w="2145" w:type="pct"/>
            <w:tcBorders>
              <w:top w:val="single" w:sz="4" w:space="0" w:color="auto"/>
              <w:left w:val="single" w:sz="4" w:space="0" w:color="auto"/>
              <w:bottom w:val="single" w:sz="4" w:space="0" w:color="auto"/>
              <w:right w:val="single" w:sz="4" w:space="0" w:color="auto"/>
            </w:tcBorders>
          </w:tcPr>
          <w:p w14:paraId="2F8D3A77" w14:textId="6CA2D63B" w:rsidR="00956AEC" w:rsidRPr="00F90B6B" w:rsidRDefault="00956AE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17A6D1A5" w14:textId="5808B36E" w:rsidR="00956AEC" w:rsidRPr="00F90B6B" w:rsidRDefault="00956AE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71" w:type="pct"/>
            <w:tcBorders>
              <w:top w:val="single" w:sz="4" w:space="0" w:color="auto"/>
              <w:left w:val="single" w:sz="4" w:space="0" w:color="auto"/>
              <w:bottom w:val="single" w:sz="4" w:space="0" w:color="auto"/>
              <w:right w:val="single" w:sz="4" w:space="0" w:color="auto"/>
            </w:tcBorders>
          </w:tcPr>
          <w:p w14:paraId="75C5564B" w14:textId="60D878BF" w:rsidR="00956AEC" w:rsidRPr="00F90B6B" w:rsidRDefault="00956AE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71" w:type="pct"/>
            <w:tcBorders>
              <w:top w:val="single" w:sz="4" w:space="0" w:color="auto"/>
              <w:left w:val="single" w:sz="4" w:space="0" w:color="auto"/>
              <w:bottom w:val="single" w:sz="4" w:space="0" w:color="auto"/>
              <w:right w:val="single" w:sz="4" w:space="0" w:color="auto"/>
            </w:tcBorders>
          </w:tcPr>
          <w:p w14:paraId="2E8C73A8" w14:textId="19259183" w:rsidR="00956AEC" w:rsidRPr="00F90B6B" w:rsidRDefault="00956AE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71" w:type="pct"/>
            <w:tcBorders>
              <w:top w:val="single" w:sz="4" w:space="0" w:color="auto"/>
              <w:left w:val="single" w:sz="4" w:space="0" w:color="auto"/>
              <w:bottom w:val="single" w:sz="4" w:space="0" w:color="auto"/>
              <w:right w:val="single" w:sz="4" w:space="0" w:color="auto"/>
            </w:tcBorders>
          </w:tcPr>
          <w:p w14:paraId="7276A58F" w14:textId="77777777" w:rsidR="00956AEC" w:rsidRPr="00F90B6B" w:rsidRDefault="00956AE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p w14:paraId="5D3DC9F9" w14:textId="77777777" w:rsidR="00956AEC" w:rsidRPr="00F90B6B" w:rsidRDefault="00956AEC" w:rsidP="00F90B6B">
            <w:pPr>
              <w:autoSpaceDE w:val="0"/>
              <w:autoSpaceDN w:val="0"/>
              <w:adjustRightInd w:val="0"/>
              <w:spacing w:after="0" w:line="240" w:lineRule="auto"/>
              <w:jc w:val="center"/>
              <w:rPr>
                <w:rFonts w:ascii="Times New Roman" w:hAnsi="Times New Roman" w:cs="Times New Roman"/>
                <w:sz w:val="28"/>
                <w:szCs w:val="28"/>
              </w:rPr>
            </w:pPr>
          </w:p>
        </w:tc>
        <w:tc>
          <w:tcPr>
            <w:tcW w:w="571" w:type="pct"/>
            <w:tcBorders>
              <w:top w:val="single" w:sz="4" w:space="0" w:color="auto"/>
              <w:left w:val="single" w:sz="4" w:space="0" w:color="auto"/>
              <w:bottom w:val="single" w:sz="4" w:space="0" w:color="auto"/>
              <w:right w:val="single" w:sz="4" w:space="0" w:color="auto"/>
            </w:tcBorders>
          </w:tcPr>
          <w:p w14:paraId="4CBA5077" w14:textId="77777777" w:rsidR="00956AEC" w:rsidRPr="00F90B6B" w:rsidRDefault="00956AE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p w14:paraId="267A3C69" w14:textId="77777777" w:rsidR="00956AEC" w:rsidRPr="00F90B6B" w:rsidRDefault="00956AEC" w:rsidP="00F90B6B">
            <w:pPr>
              <w:autoSpaceDE w:val="0"/>
              <w:autoSpaceDN w:val="0"/>
              <w:adjustRightInd w:val="0"/>
              <w:spacing w:after="0" w:line="240" w:lineRule="auto"/>
              <w:jc w:val="center"/>
              <w:rPr>
                <w:rFonts w:ascii="Times New Roman" w:hAnsi="Times New Roman" w:cs="Times New Roman"/>
                <w:sz w:val="28"/>
                <w:szCs w:val="28"/>
              </w:rPr>
            </w:pPr>
          </w:p>
        </w:tc>
        <w:tc>
          <w:tcPr>
            <w:tcW w:w="571" w:type="pct"/>
            <w:tcBorders>
              <w:top w:val="single" w:sz="4" w:space="0" w:color="auto"/>
              <w:left w:val="single" w:sz="4" w:space="0" w:color="auto"/>
              <w:bottom w:val="single" w:sz="4" w:space="0" w:color="auto"/>
              <w:right w:val="single" w:sz="4" w:space="0" w:color="auto"/>
            </w:tcBorders>
          </w:tcPr>
          <w:p w14:paraId="22ADC644" w14:textId="77777777" w:rsidR="00956AEC" w:rsidRPr="00F90B6B" w:rsidRDefault="00956AE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p w14:paraId="3A6C51A6" w14:textId="77777777" w:rsidR="00956AEC" w:rsidRPr="00F90B6B" w:rsidRDefault="00956AEC" w:rsidP="00F90B6B">
            <w:pPr>
              <w:autoSpaceDE w:val="0"/>
              <w:autoSpaceDN w:val="0"/>
              <w:adjustRightInd w:val="0"/>
              <w:spacing w:after="0" w:line="240" w:lineRule="auto"/>
              <w:jc w:val="center"/>
              <w:rPr>
                <w:rFonts w:ascii="Times New Roman" w:hAnsi="Times New Roman" w:cs="Times New Roman"/>
                <w:sz w:val="28"/>
                <w:szCs w:val="28"/>
              </w:rPr>
            </w:pPr>
          </w:p>
        </w:tc>
      </w:tr>
      <w:tr w:rsidR="000E5C0B" w:rsidRPr="00F90B6B" w14:paraId="19B58411" w14:textId="77777777" w:rsidTr="00C87B92">
        <w:trPr>
          <w:jc w:val="center"/>
        </w:trPr>
        <w:tc>
          <w:tcPr>
            <w:tcW w:w="2145" w:type="pct"/>
            <w:tcBorders>
              <w:top w:val="single" w:sz="4" w:space="0" w:color="auto"/>
              <w:left w:val="single" w:sz="4" w:space="0" w:color="auto"/>
              <w:bottom w:val="single" w:sz="4" w:space="0" w:color="auto"/>
              <w:right w:val="single" w:sz="4" w:space="0" w:color="auto"/>
            </w:tcBorders>
            <w:hideMark/>
          </w:tcPr>
          <w:p w14:paraId="553CABA9" w14:textId="292093CE" w:rsidR="001D2D27" w:rsidRPr="00F90B6B" w:rsidRDefault="00956AEC" w:rsidP="00F90B6B">
            <w:pPr>
              <w:autoSpaceDE w:val="0"/>
              <w:autoSpaceDN w:val="0"/>
              <w:adjustRightInd w:val="0"/>
              <w:spacing w:after="0" w:line="240" w:lineRule="auto"/>
              <w:rPr>
                <w:rFonts w:ascii="Times New Roman" w:hAnsi="Times New Roman" w:cs="Times New Roman"/>
                <w:sz w:val="28"/>
                <w:szCs w:val="28"/>
              </w:rPr>
            </w:pPr>
            <w:r w:rsidRPr="00F90B6B">
              <w:rPr>
                <w:rFonts w:ascii="Times New Roman" w:hAnsi="Times New Roman" w:cs="Times New Roman"/>
                <w:sz w:val="28"/>
                <w:szCs w:val="28"/>
              </w:rPr>
              <w:t>Д</w:t>
            </w:r>
            <w:r w:rsidR="001D2D27" w:rsidRPr="00F90B6B">
              <w:rPr>
                <w:rFonts w:ascii="Times New Roman" w:hAnsi="Times New Roman" w:cs="Times New Roman"/>
                <w:sz w:val="28"/>
                <w:szCs w:val="28"/>
              </w:rPr>
              <w:t>оля организаций частной формы собственности в сфере купли-продажи электрической энергии (мощности) на розничном рынке электрической энергии (мощности)</w:t>
            </w:r>
          </w:p>
        </w:tc>
        <w:tc>
          <w:tcPr>
            <w:tcW w:w="571" w:type="pct"/>
            <w:tcBorders>
              <w:top w:val="single" w:sz="4" w:space="0" w:color="auto"/>
              <w:left w:val="single" w:sz="4" w:space="0" w:color="auto"/>
              <w:bottom w:val="single" w:sz="4" w:space="0" w:color="auto"/>
              <w:right w:val="single" w:sz="4" w:space="0" w:color="auto"/>
            </w:tcBorders>
            <w:hideMark/>
          </w:tcPr>
          <w:p w14:paraId="139253F4" w14:textId="435A1558" w:rsidR="001D2D27" w:rsidRPr="00F90B6B" w:rsidRDefault="00205B22"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571" w:type="pct"/>
            <w:tcBorders>
              <w:top w:val="single" w:sz="4" w:space="0" w:color="auto"/>
              <w:left w:val="single" w:sz="4" w:space="0" w:color="auto"/>
              <w:bottom w:val="single" w:sz="4" w:space="0" w:color="auto"/>
              <w:right w:val="single" w:sz="4" w:space="0" w:color="auto"/>
            </w:tcBorders>
            <w:hideMark/>
          </w:tcPr>
          <w:p w14:paraId="6FAB7E25" w14:textId="77777777" w:rsidR="001D2D27" w:rsidRPr="00F90B6B" w:rsidRDefault="001D2D2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71" w:type="pct"/>
            <w:tcBorders>
              <w:top w:val="single" w:sz="4" w:space="0" w:color="auto"/>
              <w:left w:val="single" w:sz="4" w:space="0" w:color="auto"/>
              <w:bottom w:val="single" w:sz="4" w:space="0" w:color="auto"/>
              <w:right w:val="single" w:sz="4" w:space="0" w:color="auto"/>
            </w:tcBorders>
            <w:hideMark/>
          </w:tcPr>
          <w:p w14:paraId="21134EB9" w14:textId="77777777" w:rsidR="001D2D27" w:rsidRPr="00F90B6B" w:rsidRDefault="001D2D2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71" w:type="pct"/>
            <w:tcBorders>
              <w:top w:val="single" w:sz="4" w:space="0" w:color="auto"/>
              <w:left w:val="single" w:sz="4" w:space="0" w:color="auto"/>
              <w:bottom w:val="single" w:sz="4" w:space="0" w:color="auto"/>
              <w:right w:val="single" w:sz="4" w:space="0" w:color="auto"/>
            </w:tcBorders>
            <w:hideMark/>
          </w:tcPr>
          <w:p w14:paraId="7CBFDDA7" w14:textId="77777777" w:rsidR="001D2D27" w:rsidRPr="00F90B6B" w:rsidRDefault="001D2D2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71" w:type="pct"/>
            <w:tcBorders>
              <w:top w:val="single" w:sz="4" w:space="0" w:color="auto"/>
              <w:left w:val="single" w:sz="4" w:space="0" w:color="auto"/>
              <w:bottom w:val="single" w:sz="4" w:space="0" w:color="auto"/>
              <w:right w:val="single" w:sz="4" w:space="0" w:color="auto"/>
            </w:tcBorders>
            <w:hideMark/>
          </w:tcPr>
          <w:p w14:paraId="67A756B0" w14:textId="77777777" w:rsidR="001D2D27" w:rsidRPr="00F90B6B" w:rsidRDefault="001D2D2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r>
    </w:tbl>
    <w:p w14:paraId="348E62A7" w14:textId="77777777" w:rsidR="00A67B47" w:rsidRPr="00F90B6B" w:rsidRDefault="00A67B47" w:rsidP="00F90B6B">
      <w:pPr>
        <w:pStyle w:val="a3"/>
        <w:autoSpaceDE w:val="0"/>
        <w:autoSpaceDN w:val="0"/>
        <w:adjustRightInd w:val="0"/>
        <w:spacing w:after="0" w:line="240" w:lineRule="auto"/>
        <w:jc w:val="center"/>
        <w:rPr>
          <w:rFonts w:ascii="Times New Roman" w:hAnsi="Times New Roman" w:cs="Times New Roman"/>
          <w:sz w:val="28"/>
          <w:szCs w:val="28"/>
        </w:rPr>
        <w:sectPr w:rsidR="00A67B47" w:rsidRPr="00F90B6B" w:rsidSect="00B76839">
          <w:type w:val="continuous"/>
          <w:pgSz w:w="16838" w:h="11906" w:orient="landscape"/>
          <w:pgMar w:top="1418" w:right="1134" w:bottom="567" w:left="1134" w:header="709" w:footer="709" w:gutter="0"/>
          <w:cols w:space="708"/>
          <w:docGrid w:linePitch="36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94"/>
        <w:gridCol w:w="5186"/>
        <w:gridCol w:w="3829"/>
        <w:gridCol w:w="2324"/>
        <w:gridCol w:w="2327"/>
      </w:tblGrid>
      <w:tr w:rsidR="00694578" w:rsidRPr="00F90B6B" w14:paraId="46346BBE" w14:textId="77777777" w:rsidTr="00542CA6">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tcPr>
          <w:p w14:paraId="64525930" w14:textId="02285694" w:rsidR="001D2D27" w:rsidRPr="00F90B6B" w:rsidRDefault="000E5C0B"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14.3.</w:t>
            </w:r>
            <w:r w:rsidR="001D2D27" w:rsidRPr="00F90B6B">
              <w:rPr>
                <w:rFonts w:ascii="Times New Roman" w:hAnsi="Times New Roman" w:cs="Times New Roman"/>
                <w:sz w:val="28"/>
                <w:szCs w:val="28"/>
              </w:rPr>
              <w:t> </w:t>
            </w:r>
            <w:r w:rsidR="001A1E7B" w:rsidRPr="00F90B6B">
              <w:rPr>
                <w:rFonts w:ascii="Times New Roman" w:hAnsi="Times New Roman" w:cs="Times New Roman"/>
                <w:sz w:val="28"/>
                <w:szCs w:val="28"/>
              </w:rPr>
              <w:t>Мероприятия</w:t>
            </w:r>
            <w:r w:rsidR="001D2D27" w:rsidRPr="00F90B6B">
              <w:rPr>
                <w:rFonts w:ascii="Times New Roman" w:hAnsi="Times New Roman" w:cs="Times New Roman"/>
                <w:sz w:val="28"/>
                <w:szCs w:val="28"/>
              </w:rPr>
              <w:t xml:space="preserve"> по содействию развитию конкуренции</w:t>
            </w:r>
          </w:p>
        </w:tc>
      </w:tr>
      <w:tr w:rsidR="00542CA6" w:rsidRPr="00F90B6B" w14:paraId="24D05578" w14:textId="77777777" w:rsidTr="00542CA6">
        <w:trPr>
          <w:trHeight w:val="20"/>
          <w:jc w:val="center"/>
        </w:trPr>
        <w:tc>
          <w:tcPr>
            <w:tcW w:w="307" w:type="pct"/>
            <w:tcBorders>
              <w:top w:val="single" w:sz="4" w:space="0" w:color="auto"/>
              <w:left w:val="single" w:sz="4" w:space="0" w:color="auto"/>
              <w:bottom w:val="single" w:sz="4" w:space="0" w:color="auto"/>
              <w:right w:val="single" w:sz="4" w:space="0" w:color="auto"/>
            </w:tcBorders>
            <w:hideMark/>
          </w:tcPr>
          <w:p w14:paraId="641621AD" w14:textId="77777777" w:rsidR="001D2D27" w:rsidRPr="00F90B6B" w:rsidRDefault="001D2D27"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4016D8E4" w14:textId="77777777" w:rsidR="001D2D27" w:rsidRPr="00F90B6B" w:rsidRDefault="001D2D27"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781" w:type="pct"/>
            <w:tcBorders>
              <w:top w:val="single" w:sz="4" w:space="0" w:color="auto"/>
              <w:left w:val="single" w:sz="4" w:space="0" w:color="auto"/>
              <w:bottom w:val="single" w:sz="4" w:space="0" w:color="auto"/>
              <w:right w:val="single" w:sz="4" w:space="0" w:color="auto"/>
            </w:tcBorders>
            <w:hideMark/>
          </w:tcPr>
          <w:p w14:paraId="478B8403" w14:textId="77777777" w:rsidR="001D2D27" w:rsidRPr="00F90B6B" w:rsidRDefault="001D2D27"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315" w:type="pct"/>
            <w:tcBorders>
              <w:top w:val="single" w:sz="4" w:space="0" w:color="auto"/>
              <w:left w:val="single" w:sz="4" w:space="0" w:color="auto"/>
              <w:bottom w:val="single" w:sz="4" w:space="0" w:color="auto"/>
              <w:right w:val="single" w:sz="4" w:space="0" w:color="auto"/>
            </w:tcBorders>
            <w:hideMark/>
          </w:tcPr>
          <w:p w14:paraId="4E54311E" w14:textId="77777777" w:rsidR="001D2D27" w:rsidRPr="00F90B6B" w:rsidRDefault="001D2D27"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798" w:type="pct"/>
            <w:tcBorders>
              <w:top w:val="single" w:sz="4" w:space="0" w:color="auto"/>
              <w:left w:val="single" w:sz="4" w:space="0" w:color="auto"/>
              <w:bottom w:val="single" w:sz="4" w:space="0" w:color="auto"/>
              <w:right w:val="single" w:sz="4" w:space="0" w:color="auto"/>
            </w:tcBorders>
            <w:hideMark/>
          </w:tcPr>
          <w:p w14:paraId="0EED376D" w14:textId="026F7E1F" w:rsidR="001D2D27" w:rsidRPr="00F90B6B" w:rsidRDefault="001A1E7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799" w:type="pct"/>
            <w:tcBorders>
              <w:top w:val="single" w:sz="4" w:space="0" w:color="auto"/>
              <w:left w:val="single" w:sz="4" w:space="0" w:color="auto"/>
              <w:bottom w:val="single" w:sz="4" w:space="0" w:color="auto"/>
              <w:right w:val="single" w:sz="4" w:space="0" w:color="auto"/>
            </w:tcBorders>
            <w:hideMark/>
          </w:tcPr>
          <w:p w14:paraId="64B6D7DC" w14:textId="77777777" w:rsidR="001D2D27" w:rsidRPr="00F90B6B" w:rsidRDefault="001D2D27"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3D73F6D0" w14:textId="24CDAF14" w:rsidR="00794986" w:rsidRPr="00F90B6B" w:rsidRDefault="0079498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542CA6" w:rsidRPr="00F90B6B" w14:paraId="605FD093" w14:textId="77777777" w:rsidTr="00542CA6">
        <w:trPr>
          <w:trHeight w:val="20"/>
          <w:jc w:val="center"/>
        </w:trPr>
        <w:tc>
          <w:tcPr>
            <w:tcW w:w="307" w:type="pct"/>
            <w:tcBorders>
              <w:top w:val="single" w:sz="4" w:space="0" w:color="auto"/>
              <w:left w:val="single" w:sz="4" w:space="0" w:color="auto"/>
              <w:bottom w:val="single" w:sz="4" w:space="0" w:color="auto"/>
              <w:right w:val="single" w:sz="4" w:space="0" w:color="auto"/>
            </w:tcBorders>
            <w:hideMark/>
          </w:tcPr>
          <w:p w14:paraId="676B9024" w14:textId="22B2E90A" w:rsidR="001D2D27" w:rsidRPr="00F90B6B" w:rsidRDefault="002424A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14.3</w:t>
            </w:r>
            <w:r w:rsidR="001D2D27" w:rsidRPr="00F90B6B">
              <w:rPr>
                <w:rFonts w:ascii="Times New Roman" w:hAnsi="Times New Roman" w:cs="Times New Roman"/>
                <w:sz w:val="28"/>
                <w:szCs w:val="28"/>
              </w:rPr>
              <w:t>.1</w:t>
            </w:r>
            <w:r w:rsidR="00767A3A" w:rsidRPr="00F90B6B">
              <w:rPr>
                <w:rFonts w:ascii="Times New Roman" w:hAnsi="Times New Roman" w:cs="Times New Roman"/>
                <w:sz w:val="28"/>
                <w:szCs w:val="28"/>
              </w:rPr>
              <w:t>.</w:t>
            </w:r>
          </w:p>
        </w:tc>
        <w:tc>
          <w:tcPr>
            <w:tcW w:w="1781" w:type="pct"/>
            <w:tcBorders>
              <w:top w:val="single" w:sz="4" w:space="0" w:color="auto"/>
              <w:left w:val="single" w:sz="4" w:space="0" w:color="auto"/>
              <w:bottom w:val="single" w:sz="4" w:space="0" w:color="auto"/>
              <w:right w:val="single" w:sz="4" w:space="0" w:color="auto"/>
            </w:tcBorders>
            <w:hideMark/>
          </w:tcPr>
          <w:p w14:paraId="77C59F7B" w14:textId="77777777" w:rsidR="00C87B92" w:rsidRPr="00F90B6B" w:rsidRDefault="001D2D27"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Ежегодный мониторинг состояния конкуренции на рынке розничной купли-продажи электроэнергии (мощности) </w:t>
            </w:r>
          </w:p>
          <w:p w14:paraId="2485B415" w14:textId="5DF76AB6" w:rsidR="001D2D27" w:rsidRPr="00F90B6B" w:rsidRDefault="001D2D27"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в ценовых и неценовых зонах</w:t>
            </w:r>
          </w:p>
        </w:tc>
        <w:tc>
          <w:tcPr>
            <w:tcW w:w="1315" w:type="pct"/>
            <w:tcBorders>
              <w:top w:val="single" w:sz="4" w:space="0" w:color="auto"/>
              <w:left w:val="single" w:sz="4" w:space="0" w:color="auto"/>
              <w:bottom w:val="single" w:sz="4" w:space="0" w:color="auto"/>
              <w:right w:val="single" w:sz="4" w:space="0" w:color="auto"/>
            </w:tcBorders>
            <w:hideMark/>
          </w:tcPr>
          <w:p w14:paraId="385A5EE6" w14:textId="77777777" w:rsidR="001D2D27" w:rsidRPr="00F90B6B" w:rsidRDefault="001D2D27" w:rsidP="00F90B6B">
            <w:pPr>
              <w:pStyle w:val="a3"/>
              <w:autoSpaceDE w:val="0"/>
              <w:autoSpaceDN w:val="0"/>
              <w:adjustRightInd w:val="0"/>
              <w:spacing w:after="0" w:line="240" w:lineRule="auto"/>
              <w:ind w:left="3" w:hanging="3"/>
              <w:jc w:val="center"/>
              <w:rPr>
                <w:rFonts w:ascii="Times New Roman" w:hAnsi="Times New Roman" w:cs="Times New Roman"/>
                <w:sz w:val="28"/>
                <w:szCs w:val="28"/>
              </w:rPr>
            </w:pPr>
            <w:r w:rsidRPr="00F90B6B">
              <w:rPr>
                <w:rFonts w:ascii="Times New Roman" w:hAnsi="Times New Roman" w:cs="Times New Roman"/>
                <w:sz w:val="28"/>
                <w:szCs w:val="28"/>
              </w:rPr>
              <w:t>Сохранение уровня присутствия организаций частной формы собственности на рынке розничной купли-продажи электроэнергии (мощности) в ценовых и неценовых зонах</w:t>
            </w:r>
          </w:p>
        </w:tc>
        <w:tc>
          <w:tcPr>
            <w:tcW w:w="798" w:type="pct"/>
            <w:tcBorders>
              <w:top w:val="single" w:sz="4" w:space="0" w:color="auto"/>
              <w:left w:val="single" w:sz="4" w:space="0" w:color="auto"/>
              <w:bottom w:val="single" w:sz="4" w:space="0" w:color="auto"/>
              <w:right w:val="single" w:sz="4" w:space="0" w:color="auto"/>
            </w:tcBorders>
            <w:hideMark/>
          </w:tcPr>
          <w:p w14:paraId="7DF76C27" w14:textId="41C0051E" w:rsidR="001D2D27" w:rsidRPr="00F90B6B" w:rsidRDefault="00C87B92"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799" w:type="pct"/>
            <w:tcBorders>
              <w:top w:val="single" w:sz="4" w:space="0" w:color="auto"/>
              <w:left w:val="single" w:sz="4" w:space="0" w:color="auto"/>
              <w:bottom w:val="single" w:sz="4" w:space="0" w:color="auto"/>
              <w:right w:val="single" w:sz="4" w:space="0" w:color="auto"/>
            </w:tcBorders>
            <w:hideMark/>
          </w:tcPr>
          <w:p w14:paraId="17FD02C4" w14:textId="77777777" w:rsidR="001D2D27" w:rsidRPr="00F90B6B" w:rsidRDefault="001838C3" w:rsidP="00F90B6B">
            <w:pPr>
              <w:pStyle w:val="a3"/>
              <w:autoSpaceDE w:val="0"/>
              <w:autoSpaceDN w:val="0"/>
              <w:adjustRightInd w:val="0"/>
              <w:spacing w:after="0" w:line="240" w:lineRule="auto"/>
              <w:ind w:left="0" w:hanging="5"/>
              <w:jc w:val="center"/>
              <w:rPr>
                <w:rFonts w:ascii="Times New Roman" w:hAnsi="Times New Roman" w:cs="Times New Roman"/>
                <w:sz w:val="28"/>
                <w:szCs w:val="28"/>
              </w:rPr>
            </w:pPr>
            <w:r w:rsidRPr="00F90B6B">
              <w:rPr>
                <w:rFonts w:ascii="Times New Roman" w:hAnsi="Times New Roman" w:cs="Times New Roman"/>
                <w:sz w:val="28"/>
                <w:szCs w:val="28"/>
              </w:rPr>
              <w:t>Министерство жилищно-коммунального хозяйства и энергетики Новосибирской области</w:t>
            </w:r>
          </w:p>
        </w:tc>
      </w:tr>
      <w:tr w:rsidR="00542CA6" w:rsidRPr="00F90B6B" w14:paraId="6A186D6B" w14:textId="77777777" w:rsidTr="00542CA6">
        <w:trPr>
          <w:trHeight w:val="20"/>
          <w:jc w:val="center"/>
        </w:trPr>
        <w:tc>
          <w:tcPr>
            <w:tcW w:w="307" w:type="pct"/>
            <w:tcBorders>
              <w:top w:val="single" w:sz="4" w:space="0" w:color="auto"/>
              <w:left w:val="single" w:sz="4" w:space="0" w:color="auto"/>
              <w:bottom w:val="single" w:sz="4" w:space="0" w:color="auto"/>
              <w:right w:val="single" w:sz="4" w:space="0" w:color="auto"/>
            </w:tcBorders>
            <w:hideMark/>
          </w:tcPr>
          <w:p w14:paraId="56D17A28" w14:textId="3960370C" w:rsidR="001D2D27" w:rsidRPr="00F90B6B" w:rsidRDefault="002424A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14.3</w:t>
            </w:r>
            <w:r w:rsidR="001D2D27" w:rsidRPr="00F90B6B">
              <w:rPr>
                <w:rFonts w:ascii="Times New Roman" w:hAnsi="Times New Roman" w:cs="Times New Roman"/>
                <w:sz w:val="28"/>
                <w:szCs w:val="28"/>
              </w:rPr>
              <w:t>.2</w:t>
            </w:r>
            <w:r w:rsidR="00767A3A" w:rsidRPr="00F90B6B">
              <w:rPr>
                <w:rFonts w:ascii="Times New Roman" w:hAnsi="Times New Roman" w:cs="Times New Roman"/>
                <w:sz w:val="28"/>
                <w:szCs w:val="28"/>
              </w:rPr>
              <w:t>.</w:t>
            </w:r>
          </w:p>
        </w:tc>
        <w:tc>
          <w:tcPr>
            <w:tcW w:w="1781" w:type="pct"/>
            <w:tcBorders>
              <w:top w:val="single" w:sz="4" w:space="0" w:color="auto"/>
              <w:left w:val="single" w:sz="4" w:space="0" w:color="auto"/>
              <w:bottom w:val="single" w:sz="4" w:space="0" w:color="auto"/>
              <w:right w:val="single" w:sz="4" w:space="0" w:color="auto"/>
            </w:tcBorders>
            <w:hideMark/>
          </w:tcPr>
          <w:p w14:paraId="3D4839CE" w14:textId="77777777" w:rsidR="001D2D27" w:rsidRPr="00F90B6B" w:rsidRDefault="001D2D27"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Утверждение инвестиционных программ сбытовых организаций</w:t>
            </w:r>
          </w:p>
        </w:tc>
        <w:tc>
          <w:tcPr>
            <w:tcW w:w="1315" w:type="pct"/>
            <w:tcBorders>
              <w:top w:val="single" w:sz="4" w:space="0" w:color="auto"/>
              <w:left w:val="single" w:sz="4" w:space="0" w:color="auto"/>
              <w:bottom w:val="single" w:sz="4" w:space="0" w:color="auto"/>
              <w:right w:val="single" w:sz="4" w:space="0" w:color="auto"/>
            </w:tcBorders>
            <w:hideMark/>
          </w:tcPr>
          <w:p w14:paraId="3338DDCB" w14:textId="77777777" w:rsidR="00542CA6" w:rsidRPr="00F90B6B" w:rsidRDefault="001D2D27" w:rsidP="00F90B6B">
            <w:pPr>
              <w:pStyle w:val="a3"/>
              <w:autoSpaceDE w:val="0"/>
              <w:autoSpaceDN w:val="0"/>
              <w:adjustRightInd w:val="0"/>
              <w:spacing w:after="0" w:line="240" w:lineRule="auto"/>
              <w:ind w:left="3" w:hanging="3"/>
              <w:jc w:val="center"/>
              <w:rPr>
                <w:rFonts w:ascii="Times New Roman" w:hAnsi="Times New Roman" w:cs="Times New Roman"/>
                <w:sz w:val="28"/>
                <w:szCs w:val="28"/>
              </w:rPr>
            </w:pPr>
            <w:r w:rsidRPr="00F90B6B">
              <w:rPr>
                <w:rFonts w:ascii="Times New Roman" w:hAnsi="Times New Roman" w:cs="Times New Roman"/>
                <w:sz w:val="28"/>
                <w:szCs w:val="28"/>
              </w:rPr>
              <w:t>Обеспечение возможности субъекту электроэнергетики реализов</w:t>
            </w:r>
            <w:r w:rsidR="0084482C" w:rsidRPr="00F90B6B">
              <w:rPr>
                <w:rFonts w:ascii="Times New Roman" w:hAnsi="Times New Roman" w:cs="Times New Roman"/>
                <w:sz w:val="28"/>
                <w:szCs w:val="28"/>
              </w:rPr>
              <w:t>ывать мероприятия</w:t>
            </w:r>
          </w:p>
          <w:p w14:paraId="0A53A981" w14:textId="77777777" w:rsidR="00542CA6" w:rsidRPr="00F90B6B" w:rsidRDefault="00542CA6" w:rsidP="00F90B6B">
            <w:pPr>
              <w:pStyle w:val="a3"/>
              <w:autoSpaceDE w:val="0"/>
              <w:autoSpaceDN w:val="0"/>
              <w:adjustRightInd w:val="0"/>
              <w:spacing w:after="0" w:line="240" w:lineRule="auto"/>
              <w:ind w:left="3" w:hanging="3"/>
              <w:jc w:val="center"/>
              <w:rPr>
                <w:rFonts w:ascii="Times New Roman" w:hAnsi="Times New Roman" w:cs="Times New Roman"/>
                <w:sz w:val="28"/>
                <w:szCs w:val="28"/>
              </w:rPr>
            </w:pPr>
            <w:r w:rsidRPr="00F90B6B">
              <w:rPr>
                <w:rFonts w:ascii="Times New Roman" w:hAnsi="Times New Roman" w:cs="Times New Roman"/>
                <w:sz w:val="28"/>
                <w:szCs w:val="28"/>
              </w:rPr>
              <w:t>в своей сфере</w:t>
            </w:r>
          </w:p>
          <w:p w14:paraId="16DE758C" w14:textId="11D3EDBA" w:rsidR="001D2D27" w:rsidRPr="00F90B6B" w:rsidRDefault="00542CA6" w:rsidP="00F90B6B">
            <w:pPr>
              <w:pStyle w:val="a3"/>
              <w:autoSpaceDE w:val="0"/>
              <w:autoSpaceDN w:val="0"/>
              <w:adjustRightInd w:val="0"/>
              <w:spacing w:after="0" w:line="240" w:lineRule="auto"/>
              <w:ind w:left="3" w:hanging="3"/>
              <w:jc w:val="center"/>
              <w:rPr>
                <w:rFonts w:ascii="Times New Roman" w:hAnsi="Times New Roman" w:cs="Times New Roman"/>
                <w:sz w:val="28"/>
                <w:szCs w:val="28"/>
              </w:rPr>
            </w:pPr>
            <w:r w:rsidRPr="00F90B6B">
              <w:rPr>
                <w:rFonts w:ascii="Times New Roman" w:hAnsi="Times New Roman" w:cs="Times New Roman"/>
                <w:sz w:val="28"/>
                <w:szCs w:val="28"/>
              </w:rPr>
              <w:lastRenderedPageBreak/>
              <w:t xml:space="preserve"> </w:t>
            </w:r>
            <w:r w:rsidR="00A0432E" w:rsidRPr="00F90B6B">
              <w:rPr>
                <w:rFonts w:ascii="Times New Roman" w:hAnsi="Times New Roman" w:cs="Times New Roman"/>
                <w:sz w:val="28"/>
                <w:szCs w:val="28"/>
              </w:rPr>
              <w:t xml:space="preserve">(в частности </w:t>
            </w:r>
            <w:r w:rsidR="001D2D27" w:rsidRPr="00F90B6B">
              <w:rPr>
                <w:rFonts w:ascii="Times New Roman" w:hAnsi="Times New Roman" w:cs="Times New Roman"/>
                <w:sz w:val="28"/>
                <w:szCs w:val="28"/>
              </w:rPr>
              <w:t>АО</w:t>
            </w:r>
            <w:r w:rsidRPr="00F90B6B">
              <w:rPr>
                <w:rFonts w:ascii="Times New Roman" w:hAnsi="Times New Roman" w:cs="Times New Roman"/>
                <w:sz w:val="28"/>
                <w:szCs w:val="28"/>
              </w:rPr>
              <w:t> «Новосибирскэнергосбыт» - у</w:t>
            </w:r>
            <w:r w:rsidR="001D2D27" w:rsidRPr="00F90B6B">
              <w:rPr>
                <w:rFonts w:ascii="Times New Roman" w:hAnsi="Times New Roman" w:cs="Times New Roman"/>
                <w:sz w:val="28"/>
                <w:szCs w:val="28"/>
              </w:rPr>
              <w:t>становка приборов учета)</w:t>
            </w:r>
          </w:p>
        </w:tc>
        <w:tc>
          <w:tcPr>
            <w:tcW w:w="798" w:type="pct"/>
            <w:tcBorders>
              <w:top w:val="single" w:sz="4" w:space="0" w:color="auto"/>
              <w:left w:val="single" w:sz="4" w:space="0" w:color="auto"/>
              <w:bottom w:val="single" w:sz="4" w:space="0" w:color="auto"/>
              <w:right w:val="single" w:sz="4" w:space="0" w:color="auto"/>
            </w:tcBorders>
            <w:hideMark/>
          </w:tcPr>
          <w:p w14:paraId="70696D97" w14:textId="1AFFAF5E" w:rsidR="00C87B92" w:rsidRPr="00F90B6B" w:rsidRDefault="00C87B92"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ежегодно</w:t>
            </w:r>
          </w:p>
          <w:p w14:paraId="6F5029F0" w14:textId="17FD6DC9" w:rsidR="001D2D27" w:rsidRPr="00F90B6B" w:rsidRDefault="001D2D2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(при наличии заявок)</w:t>
            </w:r>
          </w:p>
        </w:tc>
        <w:tc>
          <w:tcPr>
            <w:tcW w:w="799" w:type="pct"/>
            <w:tcBorders>
              <w:top w:val="single" w:sz="4" w:space="0" w:color="auto"/>
              <w:left w:val="single" w:sz="4" w:space="0" w:color="auto"/>
              <w:bottom w:val="single" w:sz="4" w:space="0" w:color="auto"/>
              <w:right w:val="single" w:sz="4" w:space="0" w:color="auto"/>
            </w:tcBorders>
            <w:hideMark/>
          </w:tcPr>
          <w:p w14:paraId="7165D139" w14:textId="77777777" w:rsidR="001D2D27" w:rsidRPr="00F90B6B" w:rsidRDefault="001838C3"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Министерство жилищно-коммунального хозяйства и </w:t>
            </w:r>
            <w:r w:rsidRPr="00F90B6B">
              <w:rPr>
                <w:rFonts w:ascii="Times New Roman" w:hAnsi="Times New Roman" w:cs="Times New Roman"/>
                <w:sz w:val="28"/>
                <w:szCs w:val="28"/>
              </w:rPr>
              <w:lastRenderedPageBreak/>
              <w:t>энергетики Новосибирской области</w:t>
            </w:r>
          </w:p>
        </w:tc>
      </w:tr>
    </w:tbl>
    <w:p w14:paraId="23F1668A" w14:textId="77777777" w:rsidR="00940E3A" w:rsidRPr="00F90B6B" w:rsidRDefault="00940E3A" w:rsidP="00F90B6B">
      <w:pPr>
        <w:spacing w:after="0" w:line="240" w:lineRule="auto"/>
        <w:rPr>
          <w:rFonts w:ascii="Times New Roman" w:hAnsi="Times New Roman" w:cs="Times New Roman"/>
          <w:sz w:val="28"/>
          <w:szCs w:val="28"/>
        </w:rPr>
      </w:pPr>
    </w:p>
    <w:p w14:paraId="020901FC" w14:textId="626DA8CB" w:rsidR="00542CA6" w:rsidRPr="00F90B6B" w:rsidRDefault="00542CA6"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15. Рынок производства электрической энергии (мощности) на розничном рынке электрической энергии (мощности), включая производство электрической энергии (мощности) в режиме когенерации</w:t>
      </w:r>
    </w:p>
    <w:p w14:paraId="566C878C" w14:textId="77777777" w:rsidR="00542CA6" w:rsidRPr="00F90B6B" w:rsidRDefault="00542CA6" w:rsidP="00F90B6B">
      <w:pPr>
        <w:autoSpaceDE w:val="0"/>
        <w:autoSpaceDN w:val="0"/>
        <w:adjustRightInd w:val="0"/>
        <w:spacing w:after="0" w:line="240" w:lineRule="auto"/>
        <w:jc w:val="center"/>
        <w:rPr>
          <w:rFonts w:ascii="Times New Roman" w:hAnsi="Times New Roman" w:cs="Times New Roman"/>
          <w:sz w:val="28"/>
          <w:szCs w:val="28"/>
        </w:rPr>
      </w:pPr>
    </w:p>
    <w:p w14:paraId="2E9DDDD7" w14:textId="3E94ED86" w:rsidR="00542CA6" w:rsidRPr="00F90B6B" w:rsidRDefault="00542CA6" w:rsidP="00F90B6B">
      <w:pPr>
        <w:pStyle w:val="a3"/>
        <w:autoSpaceDE w:val="0"/>
        <w:autoSpaceDN w:val="0"/>
        <w:adjustRightInd w:val="0"/>
        <w:spacing w:after="0" w:line="240" w:lineRule="auto"/>
        <w:ind w:left="1080"/>
        <w:jc w:val="center"/>
        <w:rPr>
          <w:rFonts w:ascii="Times New Roman" w:hAnsi="Times New Roman" w:cs="Times New Roman"/>
          <w:sz w:val="28"/>
          <w:szCs w:val="28"/>
        </w:rPr>
      </w:pPr>
      <w:r w:rsidRPr="00F90B6B">
        <w:rPr>
          <w:rFonts w:ascii="Times New Roman" w:hAnsi="Times New Roman" w:cs="Times New Roman"/>
          <w:sz w:val="28"/>
          <w:szCs w:val="28"/>
        </w:rPr>
        <w:t>15.1 Исходная фактическая информация в отношении ситуации и проблематики на рынке,</w:t>
      </w:r>
    </w:p>
    <w:p w14:paraId="7268FADA" w14:textId="4BFBB257" w:rsidR="00542CA6" w:rsidRPr="00F90B6B" w:rsidRDefault="00940E3A" w:rsidP="00F90B6B">
      <w:pPr>
        <w:pStyle w:val="a3"/>
        <w:autoSpaceDE w:val="0"/>
        <w:autoSpaceDN w:val="0"/>
        <w:adjustRightInd w:val="0"/>
        <w:spacing w:after="0" w:line="240" w:lineRule="auto"/>
        <w:ind w:left="1080"/>
        <w:jc w:val="center"/>
        <w:rPr>
          <w:rFonts w:ascii="Times New Roman" w:hAnsi="Times New Roman" w:cs="Times New Roman"/>
          <w:sz w:val="28"/>
          <w:szCs w:val="28"/>
        </w:rPr>
      </w:pPr>
      <w:r w:rsidRPr="00F90B6B">
        <w:rPr>
          <w:rFonts w:ascii="Times New Roman" w:hAnsi="Times New Roman" w:cs="Times New Roman"/>
          <w:sz w:val="28"/>
          <w:szCs w:val="28"/>
        </w:rPr>
        <w:t xml:space="preserve">основные задачи и цели </w:t>
      </w:r>
    </w:p>
    <w:p w14:paraId="11F58AC0" w14:textId="77777777" w:rsidR="00940E3A" w:rsidRPr="00F90B6B" w:rsidRDefault="00940E3A" w:rsidP="00F90B6B">
      <w:pPr>
        <w:pStyle w:val="a3"/>
        <w:autoSpaceDE w:val="0"/>
        <w:autoSpaceDN w:val="0"/>
        <w:adjustRightInd w:val="0"/>
        <w:spacing w:after="0" w:line="240" w:lineRule="auto"/>
        <w:ind w:left="1080"/>
        <w:jc w:val="center"/>
        <w:rPr>
          <w:rFonts w:ascii="Times New Roman" w:hAnsi="Times New Roman" w:cs="Times New Roman"/>
          <w:sz w:val="28"/>
          <w:szCs w:val="28"/>
        </w:rPr>
      </w:pPr>
    </w:p>
    <w:p w14:paraId="65B76C1E" w14:textId="77777777" w:rsidR="007D69E0" w:rsidRPr="00F90B6B" w:rsidRDefault="007D69E0"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Основные направления развития энергетики Новосибирской области на долгосрочный период определены на основании «Энергетической </w:t>
      </w:r>
      <w:hyperlink r:id="rId15" w:history="1">
        <w:r w:rsidRPr="00F90B6B">
          <w:rPr>
            <w:rFonts w:ascii="Times New Roman" w:hAnsi="Times New Roman" w:cs="Times New Roman"/>
            <w:sz w:val="28"/>
            <w:szCs w:val="28"/>
          </w:rPr>
          <w:t>стратегии</w:t>
        </w:r>
      </w:hyperlink>
      <w:r w:rsidRPr="00F90B6B">
        <w:rPr>
          <w:rFonts w:ascii="Times New Roman" w:hAnsi="Times New Roman" w:cs="Times New Roman"/>
          <w:sz w:val="28"/>
          <w:szCs w:val="28"/>
        </w:rPr>
        <w:t xml:space="preserve"> России до 2030 года», утвержденной распоряжением Правительства РФ от 13.11.2009 № 1715-р «Об Энергетической стратегии России на период до 2030 года», и Схемы и программы перспективного развития электроэнергетики Новосибирской области на период 2020 - 2024 годов, утвержденных приказом министерства жилищно-коммунального хозяйства и энергетики Новосибирской области от 26.04.2019 № 84 «Об утверждении схемы и программы перспективного развития электроэнергетики Новосибирской области на период 2020 - 2024 гг.» (далее - Схема), актуальность которой поддерживается ежегодной корректировкой с учетом меняющихся в регионе электрических и тепловых нагрузок, подключения новых потребителей электрической и тепловой энергии.</w:t>
      </w:r>
    </w:p>
    <w:p w14:paraId="48BBB974" w14:textId="77777777" w:rsidR="007D69E0" w:rsidRPr="00F90B6B" w:rsidRDefault="007D69E0"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Основное производство электрической энергии на территории Новосибирской области осуществляется крупнейшими организациями, относящимися к сфере естественных монополий, такими как Новосибирский филиал ООО «Сибирская Генерирующая Компания» (Новосибирские ТЭЦ и Барабинская ТЭЦ), Филиал ПАО «РусГидро» «Новосибирская ГЭС». </w:t>
      </w:r>
    </w:p>
    <w:p w14:paraId="64C668F6" w14:textId="77777777" w:rsidR="007D69E0" w:rsidRPr="00F90B6B" w:rsidRDefault="007D69E0"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По итогам 2018 года общая выработка электрической энергии составила 13,0 млрд. кВтч. При этом Новосибирские ТЭЦ выработали 10,9 млрд. кВтч электрической энергии, Новосибирская ГЭС – 2,1 млрд. кВтч. </w:t>
      </w:r>
    </w:p>
    <w:p w14:paraId="2AB58CB2" w14:textId="77777777" w:rsidR="007D69E0" w:rsidRPr="00F90B6B" w:rsidRDefault="007D69E0"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Вся выработка электроэнергии реализуется на оптовом рынке. </w:t>
      </w:r>
    </w:p>
    <w:p w14:paraId="11E34EA6" w14:textId="77777777" w:rsidR="007D69E0" w:rsidRPr="00F90B6B" w:rsidRDefault="007D69E0"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На розничном рынке производство электрической энергии в режиме когенерации осуществляет ООО «Генерация Сибири». Выработка электрической энергии ООО «Генерация Сибири» – 27,0 млн. кВтч. </w:t>
      </w:r>
    </w:p>
    <w:p w14:paraId="584D02CE" w14:textId="77777777" w:rsidR="007D69E0" w:rsidRPr="00F90B6B" w:rsidRDefault="007D69E0"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В настоящее время федеральными нормативными правовыми актами сформированы все необходимые условия для конкурентного вхождения на рынок. Хозяйствующие субъекты, исходя из существующих экономических условий, имеют </w:t>
      </w:r>
      <w:r w:rsidRPr="00F90B6B">
        <w:rPr>
          <w:rFonts w:ascii="Times New Roman" w:hAnsi="Times New Roman" w:cs="Times New Roman"/>
          <w:sz w:val="28"/>
          <w:szCs w:val="28"/>
        </w:rPr>
        <w:lastRenderedPageBreak/>
        <w:t>возможность развивать собственную генерацию и самостоятельно обеспечивать собственные потребности в электрической энергии.</w:t>
      </w:r>
    </w:p>
    <w:p w14:paraId="1D718423" w14:textId="77777777" w:rsidR="007D69E0" w:rsidRPr="00F90B6B" w:rsidRDefault="007D69E0"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Проблемы:</w:t>
      </w:r>
    </w:p>
    <w:p w14:paraId="26E6EA63" w14:textId="77777777" w:rsidR="007D69E0" w:rsidRPr="00F90B6B" w:rsidRDefault="007D69E0"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старение оборудования тепловых станций и ограничение по использованию мощности (практически все оборудование ТЭЦ-2, ТЭЦ-3, ТЭЦ-4 и Барабинской ТЭЦ было включено в работу в период с 1942 по 1974 год. Износ оборудования ТЭЦ составляет от 45% до 59%).</w:t>
      </w:r>
    </w:p>
    <w:p w14:paraId="03BAB03C" w14:textId="77777777" w:rsidR="007D69E0" w:rsidRPr="00F90B6B" w:rsidRDefault="007D69E0"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Задачи: </w:t>
      </w:r>
    </w:p>
    <w:p w14:paraId="2C07A03A" w14:textId="77777777" w:rsidR="007D69E0" w:rsidRPr="00F90B6B" w:rsidRDefault="007D69E0"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содействие развитию рынка производства электрической энергии (мощности);</w:t>
      </w:r>
    </w:p>
    <w:p w14:paraId="3B9A8DEA" w14:textId="01D625EC" w:rsidR="007D69E0" w:rsidRPr="00F90B6B" w:rsidRDefault="007D69E0"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надежное безаварийное функционирование генерирующего оборудования тепловых и гидроэлектростанций.</w:t>
      </w:r>
    </w:p>
    <w:p w14:paraId="3343105E" w14:textId="77777777" w:rsidR="007D69E0" w:rsidRPr="00F90B6B" w:rsidRDefault="007D69E0"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Цель: устойчивое развитие рынка производства электрической энергии (мощности) на базе новых современных технологий, в том числе энергосберегающих.</w:t>
      </w:r>
    </w:p>
    <w:p w14:paraId="5DD85B60" w14:textId="77777777" w:rsidR="00D070A5" w:rsidRPr="00F90B6B" w:rsidRDefault="00D070A5" w:rsidP="00F90B6B">
      <w:pPr>
        <w:pStyle w:val="a3"/>
        <w:autoSpaceDE w:val="0"/>
        <w:autoSpaceDN w:val="0"/>
        <w:adjustRightInd w:val="0"/>
        <w:spacing w:after="0" w:line="240" w:lineRule="auto"/>
        <w:ind w:left="0" w:firstLine="709"/>
        <w:jc w:val="both"/>
        <w:rPr>
          <w:rFonts w:ascii="Times New Roman" w:hAnsi="Times New Roman" w:cs="Times New Roman"/>
          <w:i/>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373"/>
        <w:gridCol w:w="1637"/>
        <w:gridCol w:w="1637"/>
        <w:gridCol w:w="1639"/>
        <w:gridCol w:w="1637"/>
        <w:gridCol w:w="1637"/>
      </w:tblGrid>
      <w:tr w:rsidR="008B4119" w:rsidRPr="00F90B6B" w14:paraId="3275C3C4" w14:textId="77777777" w:rsidTr="0009489A">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DC406" w14:textId="35F827B8" w:rsidR="001D2D27" w:rsidRPr="00F90B6B" w:rsidRDefault="00D070A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15.2.</w:t>
            </w:r>
            <w:r w:rsidR="001D2D27" w:rsidRPr="00F90B6B">
              <w:rPr>
                <w:rFonts w:ascii="Times New Roman" w:hAnsi="Times New Roman" w:cs="Times New Roman"/>
                <w:sz w:val="28"/>
                <w:szCs w:val="28"/>
              </w:rPr>
              <w:t> Ключевые показатели эффективности</w:t>
            </w:r>
          </w:p>
        </w:tc>
      </w:tr>
      <w:tr w:rsidR="008B4119" w:rsidRPr="00F90B6B" w14:paraId="033BD381" w14:textId="77777777" w:rsidTr="0009489A">
        <w:trPr>
          <w:jc w:val="center"/>
        </w:trPr>
        <w:tc>
          <w:tcPr>
            <w:tcW w:w="2189" w:type="pct"/>
            <w:tcBorders>
              <w:top w:val="single" w:sz="4" w:space="0" w:color="auto"/>
              <w:left w:val="single" w:sz="4" w:space="0" w:color="auto"/>
              <w:bottom w:val="single" w:sz="4" w:space="0" w:color="auto"/>
              <w:right w:val="single" w:sz="4" w:space="0" w:color="auto"/>
            </w:tcBorders>
          </w:tcPr>
          <w:p w14:paraId="19A649A4" w14:textId="5D935745" w:rsidR="00D070A5" w:rsidRPr="00F90B6B" w:rsidRDefault="00D070A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00059341" w14:textId="7887E035" w:rsidR="00D070A5" w:rsidRPr="00F90B6B" w:rsidRDefault="00D070A5"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62" w:type="pct"/>
            <w:tcBorders>
              <w:top w:val="single" w:sz="4" w:space="0" w:color="auto"/>
              <w:left w:val="single" w:sz="4" w:space="0" w:color="auto"/>
              <w:bottom w:val="single" w:sz="4" w:space="0" w:color="auto"/>
              <w:right w:val="single" w:sz="4" w:space="0" w:color="auto"/>
            </w:tcBorders>
          </w:tcPr>
          <w:p w14:paraId="70EECC53" w14:textId="5E5309DC" w:rsidR="00D070A5" w:rsidRPr="00F90B6B" w:rsidRDefault="00D070A5"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62" w:type="pct"/>
            <w:tcBorders>
              <w:top w:val="single" w:sz="4" w:space="0" w:color="auto"/>
              <w:left w:val="single" w:sz="4" w:space="0" w:color="auto"/>
              <w:bottom w:val="single" w:sz="4" w:space="0" w:color="auto"/>
              <w:right w:val="single" w:sz="4" w:space="0" w:color="auto"/>
            </w:tcBorders>
          </w:tcPr>
          <w:p w14:paraId="14217056" w14:textId="20A0067A" w:rsidR="00D070A5" w:rsidRPr="00F90B6B" w:rsidRDefault="00D070A5"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63" w:type="pct"/>
            <w:tcBorders>
              <w:top w:val="single" w:sz="4" w:space="0" w:color="auto"/>
              <w:left w:val="single" w:sz="4" w:space="0" w:color="auto"/>
              <w:bottom w:val="single" w:sz="4" w:space="0" w:color="auto"/>
              <w:right w:val="single" w:sz="4" w:space="0" w:color="auto"/>
            </w:tcBorders>
          </w:tcPr>
          <w:p w14:paraId="61DF4EF5" w14:textId="4DBC080B" w:rsidR="00D070A5" w:rsidRPr="00F90B6B" w:rsidRDefault="00D070A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62" w:type="pct"/>
            <w:tcBorders>
              <w:top w:val="single" w:sz="4" w:space="0" w:color="auto"/>
              <w:left w:val="single" w:sz="4" w:space="0" w:color="auto"/>
              <w:bottom w:val="single" w:sz="4" w:space="0" w:color="auto"/>
              <w:right w:val="single" w:sz="4" w:space="0" w:color="auto"/>
            </w:tcBorders>
          </w:tcPr>
          <w:p w14:paraId="4EE5044A" w14:textId="418D7A6B" w:rsidR="00D070A5" w:rsidRPr="00F90B6B" w:rsidRDefault="00D070A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62" w:type="pct"/>
            <w:tcBorders>
              <w:top w:val="single" w:sz="4" w:space="0" w:color="auto"/>
              <w:left w:val="single" w:sz="4" w:space="0" w:color="auto"/>
              <w:bottom w:val="single" w:sz="4" w:space="0" w:color="auto"/>
              <w:right w:val="single" w:sz="4" w:space="0" w:color="auto"/>
            </w:tcBorders>
          </w:tcPr>
          <w:p w14:paraId="42E26B51" w14:textId="6B9E2E57" w:rsidR="00D070A5" w:rsidRPr="00F90B6B" w:rsidRDefault="00D070A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9A5DCC" w:rsidRPr="00F90B6B" w14:paraId="381837BE" w14:textId="77777777" w:rsidTr="009A5DCC">
        <w:trPr>
          <w:jc w:val="center"/>
        </w:trPr>
        <w:tc>
          <w:tcPr>
            <w:tcW w:w="2189" w:type="pct"/>
            <w:tcBorders>
              <w:top w:val="single" w:sz="4" w:space="0" w:color="auto"/>
              <w:left w:val="single" w:sz="4" w:space="0" w:color="auto"/>
              <w:bottom w:val="single" w:sz="4" w:space="0" w:color="auto"/>
              <w:right w:val="single" w:sz="4" w:space="0" w:color="auto"/>
            </w:tcBorders>
            <w:hideMark/>
          </w:tcPr>
          <w:p w14:paraId="2B63D357" w14:textId="144C69D0" w:rsidR="001D2D27" w:rsidRPr="00F90B6B" w:rsidRDefault="00D070A5" w:rsidP="00F90B6B">
            <w:pPr>
              <w:autoSpaceDE w:val="0"/>
              <w:autoSpaceDN w:val="0"/>
              <w:adjustRightInd w:val="0"/>
              <w:spacing w:after="0" w:line="240" w:lineRule="auto"/>
              <w:rPr>
                <w:rFonts w:ascii="Times New Roman" w:hAnsi="Times New Roman" w:cs="Times New Roman"/>
                <w:sz w:val="28"/>
                <w:szCs w:val="28"/>
              </w:rPr>
            </w:pPr>
            <w:r w:rsidRPr="00F90B6B">
              <w:rPr>
                <w:rFonts w:ascii="Times New Roman" w:hAnsi="Times New Roman" w:cs="Times New Roman"/>
                <w:sz w:val="28"/>
                <w:szCs w:val="28"/>
              </w:rPr>
              <w:t>Д</w:t>
            </w:r>
            <w:r w:rsidR="001D2D27" w:rsidRPr="00F90B6B">
              <w:rPr>
                <w:rFonts w:ascii="Times New Roman" w:hAnsi="Times New Roman" w:cs="Times New Roman"/>
                <w:sz w:val="28"/>
                <w:szCs w:val="28"/>
              </w:rPr>
              <w:t>оля организаций частной формы собственности в сфере производства электрической энергии (мощности) на розничном рынке электрической энергии (мощности), включая производство электрической энергии (мощности) в режиме когенерации</w:t>
            </w:r>
          </w:p>
        </w:tc>
        <w:tc>
          <w:tcPr>
            <w:tcW w:w="562" w:type="pct"/>
            <w:tcBorders>
              <w:top w:val="single" w:sz="4" w:space="0" w:color="auto"/>
              <w:left w:val="single" w:sz="4" w:space="0" w:color="auto"/>
              <w:bottom w:val="single" w:sz="4" w:space="0" w:color="auto"/>
              <w:right w:val="single" w:sz="4" w:space="0" w:color="auto"/>
            </w:tcBorders>
            <w:hideMark/>
          </w:tcPr>
          <w:p w14:paraId="2FAF6FC5" w14:textId="7F2A9D72" w:rsidR="001D2D27" w:rsidRPr="00F90B6B" w:rsidRDefault="00205B22"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562" w:type="pct"/>
            <w:tcBorders>
              <w:top w:val="single" w:sz="4" w:space="0" w:color="auto"/>
              <w:left w:val="single" w:sz="4" w:space="0" w:color="auto"/>
              <w:bottom w:val="single" w:sz="4" w:space="0" w:color="auto"/>
              <w:right w:val="single" w:sz="4" w:space="0" w:color="auto"/>
            </w:tcBorders>
            <w:hideMark/>
          </w:tcPr>
          <w:p w14:paraId="785FB71F" w14:textId="77777777" w:rsidR="001D2D27" w:rsidRPr="00F90B6B" w:rsidRDefault="001D2D2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63" w:type="pct"/>
            <w:tcBorders>
              <w:top w:val="single" w:sz="4" w:space="0" w:color="auto"/>
              <w:left w:val="single" w:sz="4" w:space="0" w:color="auto"/>
              <w:bottom w:val="single" w:sz="4" w:space="0" w:color="auto"/>
              <w:right w:val="single" w:sz="4" w:space="0" w:color="auto"/>
            </w:tcBorders>
            <w:hideMark/>
          </w:tcPr>
          <w:p w14:paraId="0B01294F" w14:textId="77777777" w:rsidR="001D2D27" w:rsidRPr="00F90B6B" w:rsidRDefault="001D2D2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62" w:type="pct"/>
            <w:tcBorders>
              <w:top w:val="single" w:sz="4" w:space="0" w:color="auto"/>
              <w:left w:val="single" w:sz="4" w:space="0" w:color="auto"/>
              <w:bottom w:val="single" w:sz="4" w:space="0" w:color="auto"/>
              <w:right w:val="single" w:sz="4" w:space="0" w:color="auto"/>
            </w:tcBorders>
            <w:hideMark/>
          </w:tcPr>
          <w:p w14:paraId="469A77B7" w14:textId="77777777" w:rsidR="001D2D27" w:rsidRPr="00F90B6B" w:rsidRDefault="001D2D2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62" w:type="pct"/>
            <w:tcBorders>
              <w:top w:val="single" w:sz="4" w:space="0" w:color="auto"/>
              <w:left w:val="single" w:sz="4" w:space="0" w:color="auto"/>
              <w:bottom w:val="single" w:sz="4" w:space="0" w:color="auto"/>
              <w:right w:val="single" w:sz="4" w:space="0" w:color="auto"/>
            </w:tcBorders>
            <w:hideMark/>
          </w:tcPr>
          <w:p w14:paraId="2EEF9447" w14:textId="77777777" w:rsidR="001D2D27" w:rsidRPr="00F90B6B" w:rsidRDefault="001D2D2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r>
    </w:tbl>
    <w:p w14:paraId="2E506773" w14:textId="77777777" w:rsidR="008B4119" w:rsidRPr="00F90B6B" w:rsidRDefault="008B4119" w:rsidP="00F90B6B">
      <w:pPr>
        <w:pStyle w:val="a3"/>
        <w:autoSpaceDE w:val="0"/>
        <w:autoSpaceDN w:val="0"/>
        <w:adjustRightInd w:val="0"/>
        <w:spacing w:after="0" w:line="240" w:lineRule="auto"/>
        <w:jc w:val="center"/>
        <w:rPr>
          <w:rFonts w:ascii="Times New Roman" w:hAnsi="Times New Roman" w:cs="Times New Roman"/>
          <w:sz w:val="28"/>
          <w:szCs w:val="28"/>
        </w:rPr>
        <w:sectPr w:rsidR="008B4119" w:rsidRPr="00F90B6B" w:rsidSect="00B76839">
          <w:type w:val="continuous"/>
          <w:pgSz w:w="16838" w:h="11906" w:orient="landscape"/>
          <w:pgMar w:top="1418" w:right="1134" w:bottom="567" w:left="1134" w:header="709" w:footer="709" w:gutter="0"/>
          <w:cols w:space="708"/>
          <w:docGrid w:linePitch="36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95"/>
        <w:gridCol w:w="5547"/>
        <w:gridCol w:w="3296"/>
        <w:gridCol w:w="2411"/>
        <w:gridCol w:w="2411"/>
      </w:tblGrid>
      <w:tr w:rsidR="005E447F" w:rsidRPr="00F90B6B" w14:paraId="0EE41581" w14:textId="77777777" w:rsidTr="00A45A2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41F4699" w14:textId="613FA152" w:rsidR="001D2D27" w:rsidRPr="00F90B6B" w:rsidRDefault="001D2D27"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15.</w:t>
            </w:r>
            <w:r w:rsidR="008B4119" w:rsidRPr="00F90B6B">
              <w:rPr>
                <w:rFonts w:ascii="Times New Roman" w:hAnsi="Times New Roman" w:cs="Times New Roman"/>
                <w:sz w:val="28"/>
                <w:szCs w:val="28"/>
              </w:rPr>
              <w:t>3.</w:t>
            </w:r>
            <w:r w:rsidRPr="00F90B6B">
              <w:rPr>
                <w:rFonts w:ascii="Times New Roman" w:hAnsi="Times New Roman" w:cs="Times New Roman"/>
                <w:sz w:val="28"/>
                <w:szCs w:val="28"/>
              </w:rPr>
              <w:t> </w:t>
            </w:r>
            <w:r w:rsidR="001A1E7B" w:rsidRPr="00F90B6B">
              <w:rPr>
                <w:rFonts w:ascii="Times New Roman" w:hAnsi="Times New Roman" w:cs="Times New Roman"/>
                <w:sz w:val="28"/>
                <w:szCs w:val="28"/>
              </w:rPr>
              <w:t>Мероприятия</w:t>
            </w:r>
            <w:r w:rsidRPr="00F90B6B">
              <w:rPr>
                <w:rFonts w:ascii="Times New Roman" w:hAnsi="Times New Roman" w:cs="Times New Roman"/>
                <w:sz w:val="28"/>
                <w:szCs w:val="28"/>
              </w:rPr>
              <w:t xml:space="preserve"> по содействию развитию конкуренции</w:t>
            </w:r>
          </w:p>
        </w:tc>
      </w:tr>
      <w:tr w:rsidR="008B4119" w:rsidRPr="00F90B6B" w14:paraId="1FA7C282" w14:textId="77777777" w:rsidTr="00A45A26">
        <w:trPr>
          <w:jc w:val="center"/>
        </w:trPr>
        <w:tc>
          <w:tcPr>
            <w:tcW w:w="307" w:type="pct"/>
            <w:tcBorders>
              <w:top w:val="single" w:sz="4" w:space="0" w:color="auto"/>
              <w:left w:val="single" w:sz="4" w:space="0" w:color="auto"/>
              <w:bottom w:val="single" w:sz="4" w:space="0" w:color="auto"/>
              <w:right w:val="single" w:sz="4" w:space="0" w:color="auto"/>
            </w:tcBorders>
            <w:hideMark/>
          </w:tcPr>
          <w:p w14:paraId="5F19B8FF" w14:textId="77777777" w:rsidR="001D2D27" w:rsidRPr="00F90B6B" w:rsidRDefault="001D2D27"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78DB053F" w14:textId="77777777" w:rsidR="001D2D27" w:rsidRPr="00F90B6B" w:rsidRDefault="001D2D27"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905" w:type="pct"/>
            <w:tcBorders>
              <w:top w:val="single" w:sz="4" w:space="0" w:color="auto"/>
              <w:left w:val="single" w:sz="4" w:space="0" w:color="auto"/>
              <w:bottom w:val="single" w:sz="4" w:space="0" w:color="auto"/>
              <w:right w:val="single" w:sz="4" w:space="0" w:color="auto"/>
            </w:tcBorders>
            <w:hideMark/>
          </w:tcPr>
          <w:p w14:paraId="05653056" w14:textId="77777777" w:rsidR="001D2D27" w:rsidRPr="00F90B6B" w:rsidRDefault="001D2D27"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32" w:type="pct"/>
            <w:tcBorders>
              <w:top w:val="single" w:sz="4" w:space="0" w:color="auto"/>
              <w:left w:val="single" w:sz="4" w:space="0" w:color="auto"/>
              <w:bottom w:val="single" w:sz="4" w:space="0" w:color="auto"/>
              <w:right w:val="single" w:sz="4" w:space="0" w:color="auto"/>
            </w:tcBorders>
            <w:hideMark/>
          </w:tcPr>
          <w:p w14:paraId="15FBFCD5" w14:textId="77777777" w:rsidR="001D2D27" w:rsidRPr="00F90B6B" w:rsidRDefault="001D2D27"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28" w:type="pct"/>
            <w:tcBorders>
              <w:top w:val="single" w:sz="4" w:space="0" w:color="auto"/>
              <w:left w:val="single" w:sz="4" w:space="0" w:color="auto"/>
              <w:bottom w:val="single" w:sz="4" w:space="0" w:color="auto"/>
              <w:right w:val="single" w:sz="4" w:space="0" w:color="auto"/>
            </w:tcBorders>
            <w:hideMark/>
          </w:tcPr>
          <w:p w14:paraId="7F1F2395" w14:textId="0A461407" w:rsidR="001D2D27" w:rsidRPr="00F90B6B" w:rsidRDefault="001A1E7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28" w:type="pct"/>
            <w:tcBorders>
              <w:top w:val="single" w:sz="4" w:space="0" w:color="auto"/>
              <w:left w:val="single" w:sz="4" w:space="0" w:color="auto"/>
              <w:bottom w:val="single" w:sz="4" w:space="0" w:color="auto"/>
              <w:right w:val="single" w:sz="4" w:space="0" w:color="auto"/>
            </w:tcBorders>
            <w:hideMark/>
          </w:tcPr>
          <w:p w14:paraId="1924CBB8" w14:textId="77777777" w:rsidR="001D2D27" w:rsidRPr="00F90B6B" w:rsidRDefault="001D2D27"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68A511C6" w14:textId="17AC3537" w:rsidR="00794986" w:rsidRPr="00F90B6B" w:rsidRDefault="0079498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8B4119" w:rsidRPr="00F90B6B" w14:paraId="16432A5B" w14:textId="77777777" w:rsidTr="00A45A26">
        <w:trPr>
          <w:jc w:val="center"/>
        </w:trPr>
        <w:tc>
          <w:tcPr>
            <w:tcW w:w="307" w:type="pct"/>
            <w:tcBorders>
              <w:top w:val="single" w:sz="4" w:space="0" w:color="auto"/>
              <w:left w:val="single" w:sz="4" w:space="0" w:color="auto"/>
              <w:bottom w:val="single" w:sz="4" w:space="0" w:color="auto"/>
              <w:right w:val="single" w:sz="4" w:space="0" w:color="auto"/>
            </w:tcBorders>
            <w:hideMark/>
          </w:tcPr>
          <w:p w14:paraId="01DDA615" w14:textId="729BCD5D" w:rsidR="001D2D27" w:rsidRPr="00F90B6B" w:rsidRDefault="008B411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15.3</w:t>
            </w:r>
            <w:r w:rsidR="001D2D27" w:rsidRPr="00F90B6B">
              <w:rPr>
                <w:rFonts w:ascii="Times New Roman" w:hAnsi="Times New Roman" w:cs="Times New Roman"/>
                <w:sz w:val="28"/>
                <w:szCs w:val="28"/>
              </w:rPr>
              <w:t>.1</w:t>
            </w:r>
            <w:r w:rsidRPr="00F90B6B">
              <w:rPr>
                <w:rFonts w:ascii="Times New Roman" w:hAnsi="Times New Roman" w:cs="Times New Roman"/>
                <w:sz w:val="28"/>
                <w:szCs w:val="28"/>
              </w:rPr>
              <w:t>.</w:t>
            </w:r>
          </w:p>
        </w:tc>
        <w:tc>
          <w:tcPr>
            <w:tcW w:w="1905" w:type="pct"/>
            <w:tcBorders>
              <w:top w:val="single" w:sz="4" w:space="0" w:color="auto"/>
              <w:left w:val="single" w:sz="4" w:space="0" w:color="auto"/>
              <w:bottom w:val="single" w:sz="4" w:space="0" w:color="auto"/>
              <w:right w:val="single" w:sz="4" w:space="0" w:color="auto"/>
            </w:tcBorders>
            <w:hideMark/>
          </w:tcPr>
          <w:p w14:paraId="2F393797" w14:textId="77777777" w:rsidR="001D2D27" w:rsidRPr="00F90B6B" w:rsidRDefault="001D2D27"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Ежегодный мониторинг состояния конкуренции на розничном рынке производства электроэнергии</w:t>
            </w:r>
          </w:p>
        </w:tc>
        <w:tc>
          <w:tcPr>
            <w:tcW w:w="1132" w:type="pct"/>
            <w:tcBorders>
              <w:top w:val="single" w:sz="4" w:space="0" w:color="auto"/>
              <w:left w:val="single" w:sz="4" w:space="0" w:color="auto"/>
              <w:bottom w:val="single" w:sz="4" w:space="0" w:color="auto"/>
              <w:right w:val="single" w:sz="4" w:space="0" w:color="auto"/>
            </w:tcBorders>
            <w:hideMark/>
          </w:tcPr>
          <w:p w14:paraId="41166C08" w14:textId="77777777" w:rsidR="001D2D27" w:rsidRPr="00F90B6B" w:rsidRDefault="001D2D27" w:rsidP="00F90B6B">
            <w:pPr>
              <w:pStyle w:val="a3"/>
              <w:autoSpaceDE w:val="0"/>
              <w:autoSpaceDN w:val="0"/>
              <w:adjustRightInd w:val="0"/>
              <w:spacing w:after="0" w:line="240" w:lineRule="auto"/>
              <w:ind w:left="3" w:hanging="3"/>
              <w:jc w:val="center"/>
              <w:rPr>
                <w:rFonts w:ascii="Times New Roman" w:hAnsi="Times New Roman" w:cs="Times New Roman"/>
                <w:sz w:val="28"/>
                <w:szCs w:val="28"/>
              </w:rPr>
            </w:pPr>
            <w:r w:rsidRPr="00F90B6B">
              <w:rPr>
                <w:rFonts w:ascii="Times New Roman" w:hAnsi="Times New Roman" w:cs="Times New Roman"/>
                <w:sz w:val="28"/>
                <w:szCs w:val="28"/>
              </w:rPr>
              <w:t>Сохранение уровня присутствия организаций частной формы собственности на розничном рынке производства электроэнергии</w:t>
            </w:r>
          </w:p>
        </w:tc>
        <w:tc>
          <w:tcPr>
            <w:tcW w:w="828" w:type="pct"/>
            <w:tcBorders>
              <w:top w:val="single" w:sz="4" w:space="0" w:color="auto"/>
              <w:left w:val="single" w:sz="4" w:space="0" w:color="auto"/>
              <w:bottom w:val="single" w:sz="4" w:space="0" w:color="auto"/>
              <w:right w:val="single" w:sz="4" w:space="0" w:color="auto"/>
            </w:tcBorders>
            <w:hideMark/>
          </w:tcPr>
          <w:p w14:paraId="143B4706" w14:textId="50BB9392" w:rsidR="001D2D27" w:rsidRPr="00F90B6B" w:rsidRDefault="008B411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28" w:type="pct"/>
            <w:tcBorders>
              <w:top w:val="single" w:sz="4" w:space="0" w:color="auto"/>
              <w:left w:val="single" w:sz="4" w:space="0" w:color="auto"/>
              <w:bottom w:val="single" w:sz="4" w:space="0" w:color="auto"/>
              <w:right w:val="single" w:sz="4" w:space="0" w:color="auto"/>
            </w:tcBorders>
            <w:hideMark/>
          </w:tcPr>
          <w:p w14:paraId="41207C09" w14:textId="77777777" w:rsidR="001D2D27" w:rsidRPr="00F90B6B" w:rsidRDefault="001D2D27" w:rsidP="00F90B6B">
            <w:pPr>
              <w:pStyle w:val="a3"/>
              <w:autoSpaceDE w:val="0"/>
              <w:autoSpaceDN w:val="0"/>
              <w:adjustRightInd w:val="0"/>
              <w:spacing w:after="0" w:line="240" w:lineRule="auto"/>
              <w:ind w:left="0" w:hanging="5"/>
              <w:jc w:val="center"/>
              <w:rPr>
                <w:rFonts w:ascii="Times New Roman" w:hAnsi="Times New Roman" w:cs="Times New Roman"/>
                <w:sz w:val="28"/>
                <w:szCs w:val="28"/>
              </w:rPr>
            </w:pPr>
            <w:r w:rsidRPr="00F90B6B">
              <w:rPr>
                <w:rFonts w:ascii="Times New Roman" w:hAnsi="Times New Roman" w:cs="Times New Roman"/>
                <w:sz w:val="28"/>
                <w:szCs w:val="28"/>
              </w:rPr>
              <w:t>Министерство жилищно-коммунального хозяйства и энергетики Новосибирской области</w:t>
            </w:r>
          </w:p>
        </w:tc>
      </w:tr>
      <w:tr w:rsidR="008B4119" w:rsidRPr="00F90B6B" w14:paraId="67C30731" w14:textId="77777777" w:rsidTr="00A45A26">
        <w:trPr>
          <w:jc w:val="center"/>
        </w:trPr>
        <w:tc>
          <w:tcPr>
            <w:tcW w:w="307" w:type="pct"/>
            <w:tcBorders>
              <w:top w:val="single" w:sz="4" w:space="0" w:color="auto"/>
              <w:left w:val="single" w:sz="4" w:space="0" w:color="auto"/>
              <w:bottom w:val="single" w:sz="4" w:space="0" w:color="auto"/>
              <w:right w:val="single" w:sz="4" w:space="0" w:color="auto"/>
            </w:tcBorders>
            <w:hideMark/>
          </w:tcPr>
          <w:p w14:paraId="29BCAAAB" w14:textId="38A884CD" w:rsidR="001D2D27" w:rsidRPr="00F90B6B" w:rsidRDefault="008B411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15.3</w:t>
            </w:r>
            <w:r w:rsidR="001D2D27" w:rsidRPr="00F90B6B">
              <w:rPr>
                <w:rFonts w:ascii="Times New Roman" w:hAnsi="Times New Roman" w:cs="Times New Roman"/>
                <w:sz w:val="28"/>
                <w:szCs w:val="28"/>
              </w:rPr>
              <w:t>.2</w:t>
            </w:r>
            <w:r w:rsidRPr="00F90B6B">
              <w:rPr>
                <w:rFonts w:ascii="Times New Roman" w:hAnsi="Times New Roman" w:cs="Times New Roman"/>
                <w:sz w:val="28"/>
                <w:szCs w:val="28"/>
              </w:rPr>
              <w:t>.</w:t>
            </w:r>
          </w:p>
        </w:tc>
        <w:tc>
          <w:tcPr>
            <w:tcW w:w="1905" w:type="pct"/>
            <w:tcBorders>
              <w:top w:val="single" w:sz="4" w:space="0" w:color="auto"/>
              <w:left w:val="single" w:sz="4" w:space="0" w:color="auto"/>
              <w:bottom w:val="single" w:sz="4" w:space="0" w:color="auto"/>
              <w:right w:val="single" w:sz="4" w:space="0" w:color="auto"/>
            </w:tcBorders>
            <w:hideMark/>
          </w:tcPr>
          <w:p w14:paraId="45EC3225" w14:textId="77777777" w:rsidR="001D2D27" w:rsidRPr="00F90B6B" w:rsidRDefault="001D2D27"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Мониторинг хода подготовки ТЭЦ и ГЭС к осенне-зимнему периоду (далее – ОЗП) (мероприятия по подготовке к ОЗП разрабатывают непосредственно сами организации, а готовность к прохождению ОЗП оценивает Минэнерго России)</w:t>
            </w:r>
          </w:p>
        </w:tc>
        <w:tc>
          <w:tcPr>
            <w:tcW w:w="1132" w:type="pct"/>
            <w:tcBorders>
              <w:top w:val="single" w:sz="4" w:space="0" w:color="auto"/>
              <w:left w:val="single" w:sz="4" w:space="0" w:color="auto"/>
              <w:bottom w:val="single" w:sz="4" w:space="0" w:color="auto"/>
              <w:right w:val="single" w:sz="4" w:space="0" w:color="auto"/>
            </w:tcBorders>
            <w:hideMark/>
          </w:tcPr>
          <w:p w14:paraId="114C8EFC" w14:textId="77777777" w:rsidR="001D2D27" w:rsidRPr="00F90B6B" w:rsidRDefault="001D2D27" w:rsidP="00F90B6B">
            <w:pPr>
              <w:pStyle w:val="a3"/>
              <w:autoSpaceDE w:val="0"/>
              <w:autoSpaceDN w:val="0"/>
              <w:adjustRightInd w:val="0"/>
              <w:spacing w:after="0" w:line="240" w:lineRule="auto"/>
              <w:ind w:left="3"/>
              <w:jc w:val="center"/>
              <w:rPr>
                <w:rFonts w:ascii="Times New Roman" w:hAnsi="Times New Roman" w:cs="Times New Roman"/>
                <w:sz w:val="28"/>
                <w:szCs w:val="28"/>
              </w:rPr>
            </w:pPr>
            <w:r w:rsidRPr="00F90B6B">
              <w:rPr>
                <w:rFonts w:ascii="Times New Roman" w:hAnsi="Times New Roman" w:cs="Times New Roman"/>
                <w:sz w:val="28"/>
                <w:szCs w:val="28"/>
              </w:rPr>
              <w:t>Бесперебойное и безопасное электроснабжении потребителей на территории Новосибирской области</w:t>
            </w:r>
          </w:p>
        </w:tc>
        <w:tc>
          <w:tcPr>
            <w:tcW w:w="828" w:type="pct"/>
            <w:tcBorders>
              <w:top w:val="single" w:sz="4" w:space="0" w:color="auto"/>
              <w:left w:val="single" w:sz="4" w:space="0" w:color="auto"/>
              <w:bottom w:val="single" w:sz="4" w:space="0" w:color="auto"/>
              <w:right w:val="single" w:sz="4" w:space="0" w:color="auto"/>
            </w:tcBorders>
            <w:hideMark/>
          </w:tcPr>
          <w:p w14:paraId="41160F58" w14:textId="77777777" w:rsidR="001D2D27" w:rsidRPr="00F90B6B" w:rsidRDefault="001D2D2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постоянно</w:t>
            </w:r>
          </w:p>
        </w:tc>
        <w:tc>
          <w:tcPr>
            <w:tcW w:w="828" w:type="pct"/>
            <w:tcBorders>
              <w:top w:val="single" w:sz="4" w:space="0" w:color="auto"/>
              <w:left w:val="single" w:sz="4" w:space="0" w:color="auto"/>
              <w:bottom w:val="single" w:sz="4" w:space="0" w:color="auto"/>
              <w:right w:val="single" w:sz="4" w:space="0" w:color="auto"/>
            </w:tcBorders>
            <w:hideMark/>
          </w:tcPr>
          <w:p w14:paraId="06578CD9" w14:textId="77777777" w:rsidR="001D2D27" w:rsidRPr="00F90B6B" w:rsidRDefault="001D2D2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жилищно-коммунального хозяйства и энергетики Новосибирской области</w:t>
            </w:r>
          </w:p>
        </w:tc>
      </w:tr>
      <w:tr w:rsidR="008B4119" w:rsidRPr="00F90B6B" w14:paraId="2C3BD8EF" w14:textId="77777777" w:rsidTr="00A45A26">
        <w:trPr>
          <w:jc w:val="center"/>
        </w:trPr>
        <w:tc>
          <w:tcPr>
            <w:tcW w:w="307" w:type="pct"/>
            <w:tcBorders>
              <w:top w:val="single" w:sz="4" w:space="0" w:color="auto"/>
              <w:left w:val="single" w:sz="4" w:space="0" w:color="auto"/>
              <w:bottom w:val="single" w:sz="4" w:space="0" w:color="auto"/>
              <w:right w:val="single" w:sz="4" w:space="0" w:color="auto"/>
            </w:tcBorders>
            <w:hideMark/>
          </w:tcPr>
          <w:p w14:paraId="3FF7E301" w14:textId="603E5CBF" w:rsidR="001D2D27" w:rsidRPr="00F90B6B" w:rsidRDefault="008B411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15.3</w:t>
            </w:r>
            <w:r w:rsidR="001D2D27" w:rsidRPr="00F90B6B">
              <w:rPr>
                <w:rFonts w:ascii="Times New Roman" w:hAnsi="Times New Roman" w:cs="Times New Roman"/>
                <w:sz w:val="28"/>
                <w:szCs w:val="28"/>
              </w:rPr>
              <w:t>.3</w:t>
            </w:r>
            <w:r w:rsidRPr="00F90B6B">
              <w:rPr>
                <w:rFonts w:ascii="Times New Roman" w:hAnsi="Times New Roman" w:cs="Times New Roman"/>
                <w:sz w:val="28"/>
                <w:szCs w:val="28"/>
              </w:rPr>
              <w:t>.</w:t>
            </w:r>
          </w:p>
        </w:tc>
        <w:tc>
          <w:tcPr>
            <w:tcW w:w="1905" w:type="pct"/>
            <w:tcBorders>
              <w:top w:val="single" w:sz="4" w:space="0" w:color="auto"/>
              <w:left w:val="single" w:sz="4" w:space="0" w:color="auto"/>
              <w:bottom w:val="single" w:sz="4" w:space="0" w:color="auto"/>
              <w:right w:val="single" w:sz="4" w:space="0" w:color="auto"/>
            </w:tcBorders>
            <w:hideMark/>
          </w:tcPr>
          <w:p w14:paraId="23CC6F0A" w14:textId="77777777" w:rsidR="001D2D27" w:rsidRPr="00F90B6B" w:rsidRDefault="001D2D27"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Мониторинг и анализ аварийных ситуаций с рассмотрением данного вопроса на региональном штабе по обеспечению безопасности электроснабжения Новосибирской области</w:t>
            </w:r>
          </w:p>
        </w:tc>
        <w:tc>
          <w:tcPr>
            <w:tcW w:w="1132" w:type="pct"/>
            <w:tcBorders>
              <w:top w:val="single" w:sz="4" w:space="0" w:color="auto"/>
              <w:left w:val="single" w:sz="4" w:space="0" w:color="auto"/>
              <w:bottom w:val="single" w:sz="4" w:space="0" w:color="auto"/>
              <w:right w:val="single" w:sz="4" w:space="0" w:color="auto"/>
            </w:tcBorders>
            <w:hideMark/>
          </w:tcPr>
          <w:p w14:paraId="74CC85A8" w14:textId="77777777" w:rsidR="001D2D27" w:rsidRPr="00F90B6B" w:rsidRDefault="001D2D2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Бесперебойное и безопасное электроснабжении потребителей на территории Новосибирской области</w:t>
            </w:r>
          </w:p>
        </w:tc>
        <w:tc>
          <w:tcPr>
            <w:tcW w:w="828" w:type="pct"/>
            <w:tcBorders>
              <w:top w:val="single" w:sz="4" w:space="0" w:color="auto"/>
              <w:left w:val="single" w:sz="4" w:space="0" w:color="auto"/>
              <w:bottom w:val="single" w:sz="4" w:space="0" w:color="auto"/>
              <w:right w:val="single" w:sz="4" w:space="0" w:color="auto"/>
            </w:tcBorders>
            <w:hideMark/>
          </w:tcPr>
          <w:p w14:paraId="6530729E" w14:textId="77777777" w:rsidR="001D2D27" w:rsidRPr="00F90B6B" w:rsidRDefault="001D2D2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постоянно</w:t>
            </w:r>
          </w:p>
        </w:tc>
        <w:tc>
          <w:tcPr>
            <w:tcW w:w="828" w:type="pct"/>
            <w:tcBorders>
              <w:top w:val="single" w:sz="4" w:space="0" w:color="auto"/>
              <w:left w:val="single" w:sz="4" w:space="0" w:color="auto"/>
              <w:bottom w:val="single" w:sz="4" w:space="0" w:color="auto"/>
              <w:right w:val="single" w:sz="4" w:space="0" w:color="auto"/>
            </w:tcBorders>
            <w:hideMark/>
          </w:tcPr>
          <w:p w14:paraId="0EAA0984" w14:textId="77777777" w:rsidR="001D2D27" w:rsidRPr="00F90B6B" w:rsidRDefault="001D2D2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жилищно-коммунального хозяйства и энергетики Новосибирской области</w:t>
            </w:r>
          </w:p>
        </w:tc>
      </w:tr>
      <w:tr w:rsidR="008B4119" w:rsidRPr="00F90B6B" w14:paraId="62A9A57E" w14:textId="77777777" w:rsidTr="00A45A26">
        <w:trPr>
          <w:jc w:val="center"/>
        </w:trPr>
        <w:tc>
          <w:tcPr>
            <w:tcW w:w="307" w:type="pct"/>
            <w:tcBorders>
              <w:top w:val="single" w:sz="4" w:space="0" w:color="auto"/>
              <w:left w:val="single" w:sz="4" w:space="0" w:color="auto"/>
              <w:bottom w:val="single" w:sz="4" w:space="0" w:color="auto"/>
              <w:right w:val="single" w:sz="4" w:space="0" w:color="auto"/>
            </w:tcBorders>
            <w:hideMark/>
          </w:tcPr>
          <w:p w14:paraId="0EFE0359" w14:textId="20EAD8C7" w:rsidR="001D2D27" w:rsidRPr="00F90B6B" w:rsidRDefault="008B411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15.3</w:t>
            </w:r>
            <w:r w:rsidR="001D2D27" w:rsidRPr="00F90B6B">
              <w:rPr>
                <w:rFonts w:ascii="Times New Roman" w:hAnsi="Times New Roman" w:cs="Times New Roman"/>
                <w:sz w:val="28"/>
                <w:szCs w:val="28"/>
              </w:rPr>
              <w:t>.4</w:t>
            </w:r>
            <w:r w:rsidRPr="00F90B6B">
              <w:rPr>
                <w:rFonts w:ascii="Times New Roman" w:hAnsi="Times New Roman" w:cs="Times New Roman"/>
                <w:sz w:val="28"/>
                <w:szCs w:val="28"/>
              </w:rPr>
              <w:t>.</w:t>
            </w:r>
          </w:p>
        </w:tc>
        <w:tc>
          <w:tcPr>
            <w:tcW w:w="1905" w:type="pct"/>
            <w:tcBorders>
              <w:top w:val="single" w:sz="4" w:space="0" w:color="auto"/>
              <w:left w:val="single" w:sz="4" w:space="0" w:color="auto"/>
              <w:bottom w:val="single" w:sz="4" w:space="0" w:color="auto"/>
              <w:right w:val="single" w:sz="4" w:space="0" w:color="auto"/>
            </w:tcBorders>
            <w:hideMark/>
          </w:tcPr>
          <w:p w14:paraId="41D31B7D" w14:textId="77777777" w:rsidR="001D2D27" w:rsidRPr="00F90B6B" w:rsidRDefault="001D2D27"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Мониторинг запасов топлива на ТЭЦ</w:t>
            </w:r>
          </w:p>
        </w:tc>
        <w:tc>
          <w:tcPr>
            <w:tcW w:w="1132" w:type="pct"/>
            <w:tcBorders>
              <w:top w:val="single" w:sz="4" w:space="0" w:color="auto"/>
              <w:left w:val="single" w:sz="4" w:space="0" w:color="auto"/>
              <w:bottom w:val="single" w:sz="4" w:space="0" w:color="auto"/>
              <w:right w:val="single" w:sz="4" w:space="0" w:color="auto"/>
            </w:tcBorders>
            <w:hideMark/>
          </w:tcPr>
          <w:p w14:paraId="5AD2600D" w14:textId="77777777" w:rsidR="001D2D27" w:rsidRPr="00F90B6B" w:rsidRDefault="001D2D2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Бесперебойное и безопасное электроснабжении потребителей на территории Новосибирской области</w:t>
            </w:r>
          </w:p>
        </w:tc>
        <w:tc>
          <w:tcPr>
            <w:tcW w:w="828" w:type="pct"/>
            <w:tcBorders>
              <w:top w:val="single" w:sz="4" w:space="0" w:color="auto"/>
              <w:left w:val="single" w:sz="4" w:space="0" w:color="auto"/>
              <w:bottom w:val="single" w:sz="4" w:space="0" w:color="auto"/>
              <w:right w:val="single" w:sz="4" w:space="0" w:color="auto"/>
            </w:tcBorders>
            <w:hideMark/>
          </w:tcPr>
          <w:p w14:paraId="53BBC42A" w14:textId="77777777" w:rsidR="001D2D27" w:rsidRPr="00F90B6B" w:rsidRDefault="001D2D2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постоянно</w:t>
            </w:r>
          </w:p>
        </w:tc>
        <w:tc>
          <w:tcPr>
            <w:tcW w:w="828" w:type="pct"/>
            <w:tcBorders>
              <w:top w:val="single" w:sz="4" w:space="0" w:color="auto"/>
              <w:left w:val="single" w:sz="4" w:space="0" w:color="auto"/>
              <w:bottom w:val="single" w:sz="4" w:space="0" w:color="auto"/>
              <w:right w:val="single" w:sz="4" w:space="0" w:color="auto"/>
            </w:tcBorders>
            <w:hideMark/>
          </w:tcPr>
          <w:p w14:paraId="6561593F" w14:textId="77777777" w:rsidR="001D2D27" w:rsidRPr="00F90B6B" w:rsidRDefault="001D2D2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жилищно-коммунального хозяйства и энергетики Новосибирской области</w:t>
            </w:r>
          </w:p>
        </w:tc>
      </w:tr>
    </w:tbl>
    <w:p w14:paraId="39C61518" w14:textId="77777777" w:rsidR="001E3DB3" w:rsidRPr="00F90B6B" w:rsidRDefault="001E3DB3" w:rsidP="00F90B6B">
      <w:pPr>
        <w:autoSpaceDE w:val="0"/>
        <w:autoSpaceDN w:val="0"/>
        <w:adjustRightInd w:val="0"/>
        <w:spacing w:after="0" w:line="240" w:lineRule="auto"/>
        <w:jc w:val="center"/>
        <w:rPr>
          <w:rFonts w:ascii="Times New Roman" w:hAnsi="Times New Roman" w:cs="Times New Roman"/>
          <w:sz w:val="28"/>
          <w:szCs w:val="28"/>
        </w:rPr>
        <w:sectPr w:rsidR="001E3DB3" w:rsidRPr="00F90B6B" w:rsidSect="00B76839">
          <w:type w:val="continuous"/>
          <w:pgSz w:w="16838" w:h="11906" w:orient="landscape"/>
          <w:pgMar w:top="1418" w:right="1134" w:bottom="567" w:left="1134" w:header="709" w:footer="709" w:gutter="0"/>
          <w:cols w:space="708"/>
          <w:docGrid w:linePitch="360"/>
        </w:sectPr>
      </w:pPr>
    </w:p>
    <w:p w14:paraId="5E3D3A34" w14:textId="77777777" w:rsidR="009A5076" w:rsidRPr="00F90B6B" w:rsidRDefault="009A5076" w:rsidP="00F90B6B">
      <w:pPr>
        <w:autoSpaceDE w:val="0"/>
        <w:autoSpaceDN w:val="0"/>
        <w:adjustRightInd w:val="0"/>
        <w:spacing w:after="0" w:line="240" w:lineRule="auto"/>
        <w:ind w:left="82" w:right="364" w:firstLine="851"/>
        <w:jc w:val="both"/>
        <w:rPr>
          <w:rFonts w:ascii="Times New Roman" w:hAnsi="Times New Roman" w:cs="Times New Roman"/>
          <w:sz w:val="28"/>
          <w:szCs w:val="28"/>
        </w:rPr>
      </w:pPr>
    </w:p>
    <w:p w14:paraId="00DD0D1D" w14:textId="77777777" w:rsidR="009A5076" w:rsidRPr="00F90B6B" w:rsidRDefault="009A5076"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 xml:space="preserve">16. Рынок оказания услуг по перевозке пассажиров автомобильным транспортом </w:t>
      </w:r>
    </w:p>
    <w:p w14:paraId="0B26BC19" w14:textId="5BB31943" w:rsidR="009A5076" w:rsidRPr="00F90B6B" w:rsidRDefault="009A507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по муниципальным маршрутам регулярных перевозок</w:t>
      </w:r>
    </w:p>
    <w:p w14:paraId="168F6818" w14:textId="77777777" w:rsidR="009A5076" w:rsidRPr="00F90B6B" w:rsidRDefault="009A5076" w:rsidP="00F90B6B">
      <w:pPr>
        <w:pStyle w:val="a3"/>
        <w:autoSpaceDE w:val="0"/>
        <w:autoSpaceDN w:val="0"/>
        <w:adjustRightInd w:val="0"/>
        <w:spacing w:after="0" w:line="240" w:lineRule="auto"/>
        <w:ind w:left="933" w:right="364"/>
        <w:jc w:val="center"/>
        <w:rPr>
          <w:rFonts w:ascii="Times New Roman" w:hAnsi="Times New Roman" w:cs="Times New Roman"/>
          <w:sz w:val="28"/>
          <w:szCs w:val="28"/>
        </w:rPr>
      </w:pPr>
    </w:p>
    <w:p w14:paraId="4089A6A8" w14:textId="77777777" w:rsidR="009A5076" w:rsidRPr="00F90B6B" w:rsidRDefault="009A5076" w:rsidP="00F90B6B">
      <w:pPr>
        <w:pStyle w:val="a3"/>
        <w:autoSpaceDE w:val="0"/>
        <w:autoSpaceDN w:val="0"/>
        <w:adjustRightInd w:val="0"/>
        <w:spacing w:after="0" w:line="240" w:lineRule="auto"/>
        <w:ind w:left="933" w:right="364"/>
        <w:jc w:val="center"/>
        <w:rPr>
          <w:rFonts w:ascii="Times New Roman" w:hAnsi="Times New Roman" w:cs="Times New Roman"/>
          <w:sz w:val="28"/>
          <w:szCs w:val="28"/>
        </w:rPr>
      </w:pPr>
      <w:r w:rsidRPr="00F90B6B">
        <w:rPr>
          <w:rFonts w:ascii="Times New Roman" w:hAnsi="Times New Roman" w:cs="Times New Roman"/>
          <w:sz w:val="28"/>
          <w:szCs w:val="28"/>
        </w:rPr>
        <w:t xml:space="preserve">16.1. Исходная фактическая информация в отношении ситуации и проблематики на рынке, </w:t>
      </w:r>
    </w:p>
    <w:p w14:paraId="680AC094" w14:textId="7081D9B3" w:rsidR="009A5076" w:rsidRPr="00F90B6B" w:rsidRDefault="009A5076" w:rsidP="00F90B6B">
      <w:pPr>
        <w:pStyle w:val="a3"/>
        <w:autoSpaceDE w:val="0"/>
        <w:autoSpaceDN w:val="0"/>
        <w:adjustRightInd w:val="0"/>
        <w:spacing w:after="0" w:line="240" w:lineRule="auto"/>
        <w:ind w:left="933" w:right="364"/>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7CB67524" w14:textId="77777777" w:rsidR="009A5076" w:rsidRPr="00F90B6B" w:rsidRDefault="009A5076" w:rsidP="00A45A26">
      <w:pPr>
        <w:pStyle w:val="a3"/>
        <w:autoSpaceDE w:val="0"/>
        <w:autoSpaceDN w:val="0"/>
        <w:adjustRightInd w:val="0"/>
        <w:spacing w:after="0" w:line="240" w:lineRule="auto"/>
        <w:ind w:left="0" w:right="364" w:firstLine="709"/>
        <w:jc w:val="center"/>
        <w:rPr>
          <w:rFonts w:ascii="Times New Roman" w:hAnsi="Times New Roman" w:cs="Times New Roman"/>
          <w:sz w:val="28"/>
          <w:szCs w:val="28"/>
        </w:rPr>
      </w:pPr>
    </w:p>
    <w:p w14:paraId="5538BCF7" w14:textId="59F5793B" w:rsidR="00530824" w:rsidRPr="00F90B6B" w:rsidRDefault="00530824"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Транспортное обслуживание пассажиров в </w:t>
      </w:r>
      <w:r w:rsidR="00247449" w:rsidRPr="00F90B6B">
        <w:rPr>
          <w:rFonts w:ascii="Times New Roman" w:hAnsi="Times New Roman" w:cs="Times New Roman"/>
          <w:sz w:val="28"/>
          <w:szCs w:val="28"/>
        </w:rPr>
        <w:t xml:space="preserve">Новосибирской области </w:t>
      </w:r>
      <w:r w:rsidRPr="00F90B6B">
        <w:rPr>
          <w:rFonts w:ascii="Times New Roman" w:hAnsi="Times New Roman" w:cs="Times New Roman"/>
          <w:sz w:val="28"/>
          <w:szCs w:val="28"/>
        </w:rPr>
        <w:t xml:space="preserve">осуществляется на территории </w:t>
      </w:r>
      <w:r w:rsidR="00247449" w:rsidRPr="00F90B6B">
        <w:rPr>
          <w:rFonts w:ascii="Times New Roman" w:hAnsi="Times New Roman" w:cs="Times New Roman"/>
          <w:sz w:val="28"/>
          <w:szCs w:val="28"/>
        </w:rPr>
        <w:t>35 </w:t>
      </w:r>
      <w:r w:rsidRPr="00F90B6B">
        <w:rPr>
          <w:rFonts w:ascii="Times New Roman" w:hAnsi="Times New Roman" w:cs="Times New Roman"/>
          <w:sz w:val="28"/>
          <w:szCs w:val="28"/>
        </w:rPr>
        <w:t xml:space="preserve">муниципальных образований, из которых </w:t>
      </w:r>
      <w:r w:rsidR="00247449" w:rsidRPr="00F90B6B">
        <w:rPr>
          <w:rFonts w:ascii="Times New Roman" w:hAnsi="Times New Roman" w:cs="Times New Roman"/>
          <w:sz w:val="28"/>
          <w:szCs w:val="28"/>
        </w:rPr>
        <w:t>5 городских округов и 30 муниципальных районов</w:t>
      </w:r>
      <w:r w:rsidRPr="00F90B6B">
        <w:rPr>
          <w:rFonts w:ascii="Times New Roman" w:hAnsi="Times New Roman" w:cs="Times New Roman"/>
          <w:sz w:val="28"/>
          <w:szCs w:val="28"/>
        </w:rPr>
        <w:t>.</w:t>
      </w:r>
    </w:p>
    <w:p w14:paraId="7F8AE220" w14:textId="3A7DADAB" w:rsidR="009A5076" w:rsidRPr="00F90B6B" w:rsidRDefault="009A5076"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Оказание услуг по перевозке пассажиров автомобильным транспортом по муниципальным маршрутам регулярных перевозок осуществляется по 2 направлениям:</w:t>
      </w:r>
    </w:p>
    <w:p w14:paraId="0E11E934" w14:textId="55A1D5F6" w:rsidR="009A5076" w:rsidRPr="00F90B6B" w:rsidRDefault="009A5076"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по муниципальным (городским) маршрутам городских округов Новосибирской области;</w:t>
      </w:r>
    </w:p>
    <w:p w14:paraId="35E8B2E5" w14:textId="77777777" w:rsidR="0029751F" w:rsidRPr="00F90B6B" w:rsidRDefault="009A5076"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по муниципальным (внутрипоселковым и внутрирайонным) маршрутам муниципальных районов Новосибирской области.</w:t>
      </w:r>
    </w:p>
    <w:p w14:paraId="4B9B394F" w14:textId="7F713AC6" w:rsidR="00DE6564" w:rsidRPr="00F90B6B" w:rsidRDefault="009A5076"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 целях организации транспортного обслуживания населения на подведомственной территории муниципальными образованиями муниципальных районов и городских округов Новосибирской области</w:t>
      </w:r>
      <w:r w:rsidR="00DE6564" w:rsidRPr="00F90B6B">
        <w:rPr>
          <w:rFonts w:ascii="Times New Roman" w:hAnsi="Times New Roman" w:cs="Times New Roman"/>
          <w:sz w:val="28"/>
          <w:szCs w:val="28"/>
        </w:rPr>
        <w:t xml:space="preserve"> </w:t>
      </w:r>
      <w:r w:rsidR="00247449" w:rsidRPr="00F90B6B">
        <w:rPr>
          <w:rFonts w:ascii="Times New Roman" w:hAnsi="Times New Roman" w:cs="Times New Roman"/>
          <w:sz w:val="28"/>
          <w:szCs w:val="28"/>
        </w:rPr>
        <w:t xml:space="preserve">приняты </w:t>
      </w:r>
      <w:r w:rsidRPr="00F90B6B">
        <w:rPr>
          <w:rFonts w:ascii="Times New Roman" w:hAnsi="Times New Roman" w:cs="Times New Roman"/>
          <w:sz w:val="28"/>
          <w:szCs w:val="28"/>
        </w:rPr>
        <w:t xml:space="preserve">муниципальные программы </w:t>
      </w:r>
      <w:r w:rsidR="00247449" w:rsidRPr="00F90B6B">
        <w:rPr>
          <w:rFonts w:ascii="Times New Roman" w:hAnsi="Times New Roman" w:cs="Times New Roman"/>
          <w:sz w:val="28"/>
          <w:szCs w:val="28"/>
        </w:rPr>
        <w:t xml:space="preserve">о создании условий для организации </w:t>
      </w:r>
      <w:r w:rsidRPr="00F90B6B">
        <w:rPr>
          <w:rFonts w:ascii="Times New Roman" w:hAnsi="Times New Roman" w:cs="Times New Roman"/>
          <w:sz w:val="28"/>
          <w:szCs w:val="28"/>
        </w:rPr>
        <w:t xml:space="preserve">транспортного обслуживания населения. </w:t>
      </w:r>
    </w:p>
    <w:p w14:paraId="181C2169" w14:textId="2760E76E" w:rsidR="009A5076" w:rsidRPr="00F90B6B" w:rsidRDefault="009A5076"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 целью максимального привлечения перевозчиков частного бизнеса и повышения уровня качества предоставляемых услуг при перевозке пассажиров проводятся конкурсные процедуры, по результатам которых заключаются договоры или выдаются свидетельства на осуществление регулярных перевозок пассажиров автомобильным транспортном по муниципальным маршрутам регулярных перевозок.</w:t>
      </w:r>
    </w:p>
    <w:p w14:paraId="0A3A71DE" w14:textId="6011F4A7" w:rsidR="009A5076" w:rsidRPr="00F90B6B" w:rsidRDefault="009A5076"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Расписания движения автомобильного транспорта по муниципальным маршрутам регулярных перевозок размещены в сети </w:t>
      </w:r>
      <w:r w:rsidR="00530824" w:rsidRPr="00F90B6B">
        <w:rPr>
          <w:rFonts w:ascii="Times New Roman" w:hAnsi="Times New Roman" w:cs="Times New Roman"/>
          <w:sz w:val="28"/>
          <w:szCs w:val="28"/>
        </w:rPr>
        <w:t>«</w:t>
      </w:r>
      <w:r w:rsidRPr="00F90B6B">
        <w:rPr>
          <w:rFonts w:ascii="Times New Roman" w:hAnsi="Times New Roman" w:cs="Times New Roman"/>
          <w:sz w:val="28"/>
          <w:szCs w:val="28"/>
        </w:rPr>
        <w:t>Интернет</w:t>
      </w:r>
      <w:r w:rsidR="00530824" w:rsidRPr="00F90B6B">
        <w:rPr>
          <w:rFonts w:ascii="Times New Roman" w:hAnsi="Times New Roman" w:cs="Times New Roman"/>
          <w:sz w:val="28"/>
          <w:szCs w:val="28"/>
        </w:rPr>
        <w:t>»</w:t>
      </w:r>
      <w:r w:rsidRPr="00F90B6B">
        <w:rPr>
          <w:rFonts w:ascii="Times New Roman" w:hAnsi="Times New Roman" w:cs="Times New Roman"/>
          <w:sz w:val="28"/>
          <w:szCs w:val="28"/>
        </w:rPr>
        <w:t xml:space="preserve"> и в приложениях для мобильных устройств.</w:t>
      </w:r>
    </w:p>
    <w:p w14:paraId="7F2F1861" w14:textId="77777777" w:rsidR="009A5076" w:rsidRPr="00F90B6B" w:rsidRDefault="009A5076"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 настоящее время в целях совершенствования системы организации контроля и управления на пассажирском транспорте городских округов и муниципальных районов Новосибирской области задействована автоматизированная система контроля с использованием спутниковой навигации (ГЛОНАСС/GPS), в рамках Региональной навигационно-информационной системой Новосибирской области (РНИС НСО). Данная система позволяет осуществлять контроль за регулярностью транспортного сообщения, что позволяет повысить уровень транспортного обслуживания населения.</w:t>
      </w:r>
    </w:p>
    <w:p w14:paraId="4CC72D0F" w14:textId="585BFEF2" w:rsidR="009A5076" w:rsidRPr="00F90B6B" w:rsidRDefault="009A5076"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 целом объем перевозок пассажиров автомобильным транспортом по муниципальным маршрутам регулярных перевозок по Новосибирской области составил 303867,3 тыс. пасс</w:t>
      </w:r>
      <w:r w:rsidR="00713010" w:rsidRPr="00F90B6B">
        <w:rPr>
          <w:rFonts w:ascii="Times New Roman" w:hAnsi="Times New Roman" w:cs="Times New Roman"/>
          <w:sz w:val="28"/>
          <w:szCs w:val="28"/>
        </w:rPr>
        <w:t>ажиров</w:t>
      </w:r>
      <w:r w:rsidRPr="00F90B6B">
        <w:rPr>
          <w:rFonts w:ascii="Times New Roman" w:hAnsi="Times New Roman" w:cs="Times New Roman"/>
          <w:sz w:val="28"/>
          <w:szCs w:val="28"/>
        </w:rPr>
        <w:t>, в том числе:</w:t>
      </w:r>
    </w:p>
    <w:p w14:paraId="101880FA" w14:textId="7FFBF072" w:rsidR="009A5076" w:rsidRPr="00F90B6B" w:rsidRDefault="009A5076"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 xml:space="preserve">муниципальным транспортом 31783,2 </w:t>
      </w:r>
      <w:r w:rsidR="00713010" w:rsidRPr="00F90B6B">
        <w:rPr>
          <w:rFonts w:ascii="Times New Roman" w:hAnsi="Times New Roman" w:cs="Times New Roman"/>
          <w:sz w:val="28"/>
          <w:szCs w:val="28"/>
        </w:rPr>
        <w:t>тыс. пассажиров</w:t>
      </w:r>
      <w:r w:rsidRPr="00F90B6B">
        <w:rPr>
          <w:rFonts w:ascii="Times New Roman" w:hAnsi="Times New Roman" w:cs="Times New Roman"/>
          <w:sz w:val="28"/>
          <w:szCs w:val="28"/>
        </w:rPr>
        <w:t xml:space="preserve"> (по городским округам Новосибирской области – 18601,7 </w:t>
      </w:r>
      <w:r w:rsidR="00713010" w:rsidRPr="00F90B6B">
        <w:rPr>
          <w:rFonts w:ascii="Times New Roman" w:hAnsi="Times New Roman" w:cs="Times New Roman"/>
          <w:sz w:val="28"/>
          <w:szCs w:val="28"/>
        </w:rPr>
        <w:t>тыс. пассажиров</w:t>
      </w:r>
      <w:r w:rsidRPr="00F90B6B">
        <w:rPr>
          <w:rFonts w:ascii="Times New Roman" w:hAnsi="Times New Roman" w:cs="Times New Roman"/>
          <w:sz w:val="28"/>
          <w:szCs w:val="28"/>
        </w:rPr>
        <w:t xml:space="preserve">, по муниципальным районам Новосибирской области – 13181,5 </w:t>
      </w:r>
      <w:r w:rsidR="00713010" w:rsidRPr="00F90B6B">
        <w:rPr>
          <w:rFonts w:ascii="Times New Roman" w:hAnsi="Times New Roman" w:cs="Times New Roman"/>
          <w:sz w:val="28"/>
          <w:szCs w:val="28"/>
        </w:rPr>
        <w:t>тыс. пассажиров</w:t>
      </w:r>
      <w:r w:rsidRPr="00F90B6B">
        <w:rPr>
          <w:rFonts w:ascii="Times New Roman" w:hAnsi="Times New Roman" w:cs="Times New Roman"/>
          <w:sz w:val="28"/>
          <w:szCs w:val="28"/>
        </w:rPr>
        <w:t xml:space="preserve">), </w:t>
      </w:r>
    </w:p>
    <w:p w14:paraId="1718B936" w14:textId="66ED0C11" w:rsidR="009A5076" w:rsidRPr="00F90B6B" w:rsidRDefault="009A5076"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немуниципальным транспортом 272084,1 </w:t>
      </w:r>
      <w:r w:rsidR="00713010" w:rsidRPr="00F90B6B">
        <w:rPr>
          <w:rFonts w:ascii="Times New Roman" w:hAnsi="Times New Roman" w:cs="Times New Roman"/>
          <w:sz w:val="28"/>
          <w:szCs w:val="28"/>
        </w:rPr>
        <w:t>тыс. пассажиров</w:t>
      </w:r>
      <w:r w:rsidRPr="00F90B6B">
        <w:rPr>
          <w:rFonts w:ascii="Times New Roman" w:hAnsi="Times New Roman" w:cs="Times New Roman"/>
          <w:sz w:val="28"/>
          <w:szCs w:val="28"/>
        </w:rPr>
        <w:t xml:space="preserve"> (по городским округам Новосибирской области – 266969,1 тыс. пасс</w:t>
      </w:r>
      <w:r w:rsidR="00713010" w:rsidRPr="00F90B6B">
        <w:rPr>
          <w:rFonts w:ascii="Times New Roman" w:hAnsi="Times New Roman" w:cs="Times New Roman"/>
          <w:sz w:val="28"/>
          <w:szCs w:val="28"/>
        </w:rPr>
        <w:t>ажиров</w:t>
      </w:r>
      <w:r w:rsidRPr="00F90B6B">
        <w:rPr>
          <w:rFonts w:ascii="Times New Roman" w:hAnsi="Times New Roman" w:cs="Times New Roman"/>
          <w:sz w:val="28"/>
          <w:szCs w:val="28"/>
        </w:rPr>
        <w:t>, по муниципальным района</w:t>
      </w:r>
      <w:r w:rsidR="00DF5BA0" w:rsidRPr="00F90B6B">
        <w:rPr>
          <w:rFonts w:ascii="Times New Roman" w:hAnsi="Times New Roman" w:cs="Times New Roman"/>
          <w:sz w:val="28"/>
          <w:szCs w:val="28"/>
        </w:rPr>
        <w:t>м Новосибирской области – 5115</w:t>
      </w:r>
      <w:r w:rsidRPr="00F90B6B">
        <w:rPr>
          <w:rFonts w:ascii="Times New Roman" w:hAnsi="Times New Roman" w:cs="Times New Roman"/>
          <w:sz w:val="28"/>
          <w:szCs w:val="28"/>
        </w:rPr>
        <w:t xml:space="preserve"> </w:t>
      </w:r>
      <w:r w:rsidR="00713010" w:rsidRPr="00F90B6B">
        <w:rPr>
          <w:rFonts w:ascii="Times New Roman" w:hAnsi="Times New Roman" w:cs="Times New Roman"/>
          <w:sz w:val="28"/>
          <w:szCs w:val="28"/>
        </w:rPr>
        <w:t>тыс. пассажиров</w:t>
      </w:r>
      <w:r w:rsidRPr="00F90B6B">
        <w:rPr>
          <w:rFonts w:ascii="Times New Roman" w:hAnsi="Times New Roman" w:cs="Times New Roman"/>
          <w:sz w:val="28"/>
          <w:szCs w:val="28"/>
        </w:rPr>
        <w:t>)</w:t>
      </w:r>
      <w:r w:rsidR="00713010" w:rsidRPr="00F90B6B">
        <w:rPr>
          <w:rFonts w:ascii="Times New Roman" w:hAnsi="Times New Roman" w:cs="Times New Roman"/>
          <w:sz w:val="28"/>
          <w:szCs w:val="28"/>
        </w:rPr>
        <w:t>.</w:t>
      </w:r>
    </w:p>
    <w:p w14:paraId="715CAEC9" w14:textId="494BD83F" w:rsidR="009A5076" w:rsidRPr="00F90B6B" w:rsidRDefault="009A5076"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Фактический показатель доли присутствия частного бизнеса по муниципальным маршрутам муниципальных районов Новос</w:t>
      </w:r>
      <w:r w:rsidR="00DF5BA0" w:rsidRPr="00F90B6B">
        <w:rPr>
          <w:rFonts w:ascii="Times New Roman" w:hAnsi="Times New Roman" w:cs="Times New Roman"/>
          <w:sz w:val="28"/>
          <w:szCs w:val="28"/>
        </w:rPr>
        <w:t>ибирской области составляет 28</w:t>
      </w:r>
      <w:r w:rsidRPr="00F90B6B">
        <w:rPr>
          <w:rFonts w:ascii="Times New Roman" w:hAnsi="Times New Roman" w:cs="Times New Roman"/>
          <w:sz w:val="28"/>
          <w:szCs w:val="28"/>
        </w:rPr>
        <w:t>%. Данное значение показателя свидетельствуют о том, что в сельской местности пассажирские перевозки осуществляются, как правило, единственным (базовым) автотранспортным предприятием. Данные предприятия осуществляют комплексное транспортное обслуживание населения всего района, как на экономически рентабельных внутрирайонных маршрутах, так и на нерентабельных (убыточных) в целом. При проведении конкурсных отборов победителями становятся районные автотранспортные предприятия различных форм собственности. При этом, собственные доходы предприятия от пере</w:t>
      </w:r>
      <w:r w:rsidR="00530824" w:rsidRPr="00F90B6B">
        <w:rPr>
          <w:rFonts w:ascii="Times New Roman" w:hAnsi="Times New Roman" w:cs="Times New Roman"/>
          <w:sz w:val="28"/>
          <w:szCs w:val="28"/>
        </w:rPr>
        <w:t>возки пассажиров сокращаются из-</w:t>
      </w:r>
      <w:r w:rsidRPr="00F90B6B">
        <w:rPr>
          <w:rFonts w:ascii="Times New Roman" w:hAnsi="Times New Roman" w:cs="Times New Roman"/>
          <w:sz w:val="28"/>
          <w:szCs w:val="28"/>
        </w:rPr>
        <w:t xml:space="preserve">за отсутствия стабильного пассажиропотока в сельской местности, постоянно растущей стоимости топлива, запасных частей и т.д., вследствие чего, рынок сельских пассажирских перевозок по муниципальным маршрутам для подавляющего числа перевозчиков частной формы собственности малопривлекателен. </w:t>
      </w:r>
    </w:p>
    <w:p w14:paraId="0BAA4770" w14:textId="77777777" w:rsidR="009A5076" w:rsidRPr="00F90B6B" w:rsidRDefault="009A5076"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Общей проблемой пассажирского транспорта является высокий износ автобусов и недостаточность средств у перевозчиков для его своевременного обновления.</w:t>
      </w:r>
    </w:p>
    <w:p w14:paraId="1E835541" w14:textId="0105E3F9" w:rsidR="009A5076" w:rsidRPr="00F90B6B" w:rsidRDefault="009A5076"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Коэффициент износа автобусов, задействованных на муниципальных маршрутах городских округов Новосибирской области составляет</w:t>
      </w:r>
      <w:r w:rsidR="00713010" w:rsidRPr="00F90B6B">
        <w:rPr>
          <w:rFonts w:ascii="Times New Roman" w:hAnsi="Times New Roman" w:cs="Times New Roman"/>
          <w:sz w:val="28"/>
          <w:szCs w:val="28"/>
        </w:rPr>
        <w:t xml:space="preserve"> </w:t>
      </w:r>
      <w:r w:rsidRPr="00F90B6B">
        <w:rPr>
          <w:rFonts w:ascii="Times New Roman" w:hAnsi="Times New Roman" w:cs="Times New Roman"/>
          <w:sz w:val="28"/>
          <w:szCs w:val="28"/>
        </w:rPr>
        <w:t>0,78%.</w:t>
      </w:r>
    </w:p>
    <w:p w14:paraId="2F6A4F9E" w14:textId="77777777" w:rsidR="009A5076" w:rsidRPr="00F90B6B" w:rsidRDefault="009A5076"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Коэффициент износа автобусов, задействованных на муниципальных маршрутах муниципальных районов Новосибирской области составляет – 0,73%.</w:t>
      </w:r>
    </w:p>
    <w:p w14:paraId="0369E434" w14:textId="2FF3A78F" w:rsidR="009943FE" w:rsidRPr="00F90B6B" w:rsidRDefault="009A5076"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Министерством транспорта и дорожного хозяйства Новосибирской области заключено с перевозчиками 38 соглашений о предоставлении субсидий в целях возмещения части затрат на приобретение автобусов. </w:t>
      </w:r>
      <w:r w:rsidR="00353CB1" w:rsidRPr="00F90B6B">
        <w:rPr>
          <w:rFonts w:ascii="Times New Roman" w:hAnsi="Times New Roman" w:cs="Times New Roman"/>
          <w:sz w:val="28"/>
          <w:szCs w:val="28"/>
        </w:rPr>
        <w:t>З</w:t>
      </w:r>
      <w:r w:rsidRPr="00F90B6B">
        <w:rPr>
          <w:rFonts w:ascii="Times New Roman" w:hAnsi="Times New Roman" w:cs="Times New Roman"/>
          <w:sz w:val="28"/>
          <w:szCs w:val="28"/>
        </w:rPr>
        <w:t>а счет предоставленных субсидий перевозчикам было возмещено 30% от фактической стоимости приобретенных автобусов в количестве 59</w:t>
      </w:r>
      <w:r w:rsidR="008F0939" w:rsidRPr="00F90B6B">
        <w:rPr>
          <w:rFonts w:ascii="Times New Roman" w:hAnsi="Times New Roman" w:cs="Times New Roman"/>
          <w:sz w:val="28"/>
          <w:szCs w:val="28"/>
        </w:rPr>
        <w:t> </w:t>
      </w:r>
      <w:r w:rsidRPr="00F90B6B">
        <w:rPr>
          <w:rFonts w:ascii="Times New Roman" w:hAnsi="Times New Roman" w:cs="Times New Roman"/>
          <w:sz w:val="28"/>
          <w:szCs w:val="28"/>
        </w:rPr>
        <w:t>единиц, в том числе 29</w:t>
      </w:r>
      <w:r w:rsidR="008F0939" w:rsidRPr="00F90B6B">
        <w:rPr>
          <w:rFonts w:ascii="Times New Roman" w:hAnsi="Times New Roman" w:cs="Times New Roman"/>
          <w:sz w:val="28"/>
          <w:szCs w:val="28"/>
        </w:rPr>
        <w:t> </w:t>
      </w:r>
      <w:r w:rsidRPr="00F90B6B">
        <w:rPr>
          <w:rFonts w:ascii="Times New Roman" w:hAnsi="Times New Roman" w:cs="Times New Roman"/>
          <w:sz w:val="28"/>
          <w:szCs w:val="28"/>
        </w:rPr>
        <w:t>автобусов для работы на муниципальных маршрутах регулярных перевозок в границах муниципальных районов Новосибирской области.</w:t>
      </w:r>
    </w:p>
    <w:p w14:paraId="6F2439C7" w14:textId="1FAA0B63" w:rsidR="009943FE" w:rsidRPr="00F90B6B" w:rsidRDefault="000E1229"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В Новосибирской области действует государственная </w:t>
      </w:r>
      <w:hyperlink r:id="rId16" w:history="1">
        <w:r w:rsidR="009943FE" w:rsidRPr="00F90B6B">
          <w:rPr>
            <w:rFonts w:ascii="Times New Roman" w:hAnsi="Times New Roman" w:cs="Times New Roman"/>
            <w:sz w:val="28"/>
            <w:szCs w:val="28"/>
          </w:rPr>
          <w:t>программа</w:t>
        </w:r>
      </w:hyperlink>
      <w:r w:rsidR="009943FE" w:rsidRPr="00F90B6B">
        <w:rPr>
          <w:rFonts w:ascii="Times New Roman" w:hAnsi="Times New Roman" w:cs="Times New Roman"/>
          <w:sz w:val="28"/>
          <w:szCs w:val="28"/>
        </w:rPr>
        <w:t xml:space="preserve">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2014 - 2021 годы», утвержденная постановлением Правительства Новосибирской области от 24.02.2014 № 83-п (далее – государственная программа).</w:t>
      </w:r>
    </w:p>
    <w:p w14:paraId="5489D563" w14:textId="13C87DC2" w:rsidR="00337189" w:rsidRPr="00F90B6B" w:rsidRDefault="009943FE"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Государственной программой предусмотрено решение задач по обеспечению доступности услуг пассажирского транспорта для населения, содействию обновлению (модернизации) подвижного состава общественного пассажирского транспорта, осуществляющего пассажирские перевозки на муниципальных и межмуниципальных маршрутах регулярных перевозок по регулируемым тарифам.</w:t>
      </w:r>
    </w:p>
    <w:p w14:paraId="0EB47CA2" w14:textId="3541E3A4" w:rsidR="0029751F" w:rsidRPr="00F90B6B" w:rsidRDefault="000E1229"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Задача: содействие развитию конкуренции на рынке </w:t>
      </w:r>
      <w:r w:rsidR="0029751F" w:rsidRPr="00F90B6B">
        <w:rPr>
          <w:rFonts w:ascii="Times New Roman" w:hAnsi="Times New Roman" w:cs="Times New Roman"/>
          <w:sz w:val="28"/>
          <w:szCs w:val="28"/>
        </w:rPr>
        <w:t>услуг перевозок пассажиров автомобильным транспортом по муниципальным маршрутам регулярных перевозок.</w:t>
      </w:r>
    </w:p>
    <w:p w14:paraId="24863863" w14:textId="7D6024E0" w:rsidR="009A5076" w:rsidRPr="00F90B6B" w:rsidRDefault="00530824" w:rsidP="00A45A26">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Цель: </w:t>
      </w:r>
      <w:r w:rsidR="0029751F" w:rsidRPr="00F90B6B">
        <w:rPr>
          <w:rFonts w:ascii="Times New Roman" w:hAnsi="Times New Roman" w:cs="Times New Roman"/>
          <w:sz w:val="28"/>
          <w:szCs w:val="28"/>
        </w:rPr>
        <w:t>развитие</w:t>
      </w:r>
      <w:r w:rsidR="009A5076" w:rsidRPr="00F90B6B">
        <w:rPr>
          <w:rFonts w:ascii="Times New Roman" w:hAnsi="Times New Roman" w:cs="Times New Roman"/>
          <w:sz w:val="28"/>
          <w:szCs w:val="28"/>
        </w:rPr>
        <w:t xml:space="preserve"> конкуренции на рынке услуг перевозок пассажиров автомобильным транспортом по муниципальным маршрутам регулярных перевозок</w:t>
      </w:r>
      <w:r w:rsidR="009943FE" w:rsidRPr="00F90B6B">
        <w:rPr>
          <w:rFonts w:ascii="Times New Roman" w:hAnsi="Times New Roman" w:cs="Times New Roman"/>
          <w:sz w:val="28"/>
          <w:szCs w:val="28"/>
        </w:rPr>
        <w:t>.</w:t>
      </w:r>
    </w:p>
    <w:p w14:paraId="3D586774" w14:textId="77777777" w:rsidR="00530824" w:rsidRPr="00F90B6B" w:rsidRDefault="00530824" w:rsidP="00F90B6B">
      <w:pPr>
        <w:autoSpaceDE w:val="0"/>
        <w:autoSpaceDN w:val="0"/>
        <w:adjustRightInd w:val="0"/>
        <w:spacing w:after="0" w:line="240" w:lineRule="auto"/>
        <w:ind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326"/>
        <w:gridCol w:w="1645"/>
        <w:gridCol w:w="1645"/>
        <w:gridCol w:w="1645"/>
        <w:gridCol w:w="1645"/>
        <w:gridCol w:w="1645"/>
        <w:gridCol w:w="9"/>
      </w:tblGrid>
      <w:tr w:rsidR="00AE78BF" w:rsidRPr="00F90B6B" w14:paraId="5ECFCF63" w14:textId="77777777" w:rsidTr="00AE78BF">
        <w:tc>
          <w:tcPr>
            <w:tcW w:w="5000" w:type="pct"/>
            <w:gridSpan w:val="7"/>
            <w:tcBorders>
              <w:top w:val="single" w:sz="4" w:space="0" w:color="auto"/>
              <w:left w:val="single" w:sz="4" w:space="0" w:color="auto"/>
              <w:bottom w:val="single" w:sz="4" w:space="0" w:color="auto"/>
              <w:right w:val="single" w:sz="4" w:space="0" w:color="auto"/>
            </w:tcBorders>
            <w:hideMark/>
          </w:tcPr>
          <w:p w14:paraId="43779D06" w14:textId="5FE97325" w:rsidR="00361A00" w:rsidRPr="00F90B6B" w:rsidRDefault="00AE78BF"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16.2.</w:t>
            </w:r>
            <w:r w:rsidR="00361A00" w:rsidRPr="00F90B6B">
              <w:rPr>
                <w:rFonts w:ascii="Times New Roman" w:hAnsi="Times New Roman" w:cs="Times New Roman"/>
                <w:sz w:val="28"/>
                <w:szCs w:val="28"/>
              </w:rPr>
              <w:t> Ключевые показатели эффективности</w:t>
            </w:r>
          </w:p>
        </w:tc>
      </w:tr>
      <w:tr w:rsidR="00AE78BF" w:rsidRPr="00F90B6B" w14:paraId="10393CC1" w14:textId="77777777" w:rsidTr="00AE78BF">
        <w:trPr>
          <w:gridAfter w:val="1"/>
          <w:wAfter w:w="2" w:type="pct"/>
        </w:trPr>
        <w:tc>
          <w:tcPr>
            <w:tcW w:w="2172" w:type="pct"/>
            <w:tcBorders>
              <w:top w:val="single" w:sz="4" w:space="0" w:color="auto"/>
              <w:left w:val="single" w:sz="4" w:space="0" w:color="auto"/>
              <w:bottom w:val="single" w:sz="4" w:space="0" w:color="auto"/>
              <w:right w:val="single" w:sz="4" w:space="0" w:color="auto"/>
            </w:tcBorders>
          </w:tcPr>
          <w:p w14:paraId="6EBA8F45" w14:textId="3F2107FA" w:rsidR="00AE78BF" w:rsidRPr="00F90B6B" w:rsidRDefault="00AE78BF"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099C10ED" w14:textId="06174421" w:rsidR="00AE78BF" w:rsidRPr="00F90B6B" w:rsidRDefault="00AE78BF"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65" w:type="pct"/>
            <w:tcBorders>
              <w:top w:val="single" w:sz="4" w:space="0" w:color="auto"/>
              <w:left w:val="single" w:sz="4" w:space="0" w:color="auto"/>
              <w:bottom w:val="single" w:sz="4" w:space="0" w:color="auto"/>
              <w:right w:val="single" w:sz="4" w:space="0" w:color="auto"/>
            </w:tcBorders>
          </w:tcPr>
          <w:p w14:paraId="43421CA1" w14:textId="459D556B" w:rsidR="00AE78BF" w:rsidRPr="00F90B6B" w:rsidRDefault="00AE78BF"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65" w:type="pct"/>
            <w:tcBorders>
              <w:top w:val="single" w:sz="4" w:space="0" w:color="auto"/>
              <w:left w:val="single" w:sz="4" w:space="0" w:color="auto"/>
              <w:bottom w:val="single" w:sz="4" w:space="0" w:color="auto"/>
              <w:right w:val="single" w:sz="4" w:space="0" w:color="auto"/>
            </w:tcBorders>
          </w:tcPr>
          <w:p w14:paraId="5A511FBB" w14:textId="33DC5D6F" w:rsidR="00AE78BF" w:rsidRPr="00F90B6B" w:rsidRDefault="00AE78BF"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65" w:type="pct"/>
            <w:tcBorders>
              <w:top w:val="single" w:sz="4" w:space="0" w:color="auto"/>
              <w:left w:val="single" w:sz="4" w:space="0" w:color="auto"/>
              <w:bottom w:val="single" w:sz="4" w:space="0" w:color="auto"/>
              <w:right w:val="single" w:sz="4" w:space="0" w:color="auto"/>
            </w:tcBorders>
          </w:tcPr>
          <w:p w14:paraId="753B4191" w14:textId="67712018" w:rsidR="00AE78BF" w:rsidRPr="00F90B6B" w:rsidRDefault="00AE78BF"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65" w:type="pct"/>
            <w:tcBorders>
              <w:top w:val="single" w:sz="4" w:space="0" w:color="auto"/>
              <w:left w:val="single" w:sz="4" w:space="0" w:color="auto"/>
              <w:bottom w:val="single" w:sz="4" w:space="0" w:color="auto"/>
              <w:right w:val="single" w:sz="4" w:space="0" w:color="auto"/>
            </w:tcBorders>
          </w:tcPr>
          <w:p w14:paraId="7D4F4272" w14:textId="79E935B2" w:rsidR="00AE78BF" w:rsidRPr="00F90B6B" w:rsidRDefault="00AE78BF"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65" w:type="pct"/>
            <w:tcBorders>
              <w:top w:val="single" w:sz="4" w:space="0" w:color="auto"/>
              <w:left w:val="single" w:sz="4" w:space="0" w:color="auto"/>
              <w:bottom w:val="single" w:sz="4" w:space="0" w:color="auto"/>
              <w:right w:val="single" w:sz="4" w:space="0" w:color="auto"/>
            </w:tcBorders>
          </w:tcPr>
          <w:p w14:paraId="64B50978" w14:textId="02BDECF9" w:rsidR="00AE78BF" w:rsidRPr="00F90B6B" w:rsidRDefault="00AE78BF"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AE78BF" w:rsidRPr="00F90B6B" w14:paraId="528D7B46" w14:textId="77777777" w:rsidTr="00AE78BF">
        <w:trPr>
          <w:gridAfter w:val="1"/>
          <w:wAfter w:w="2" w:type="pct"/>
        </w:trPr>
        <w:tc>
          <w:tcPr>
            <w:tcW w:w="2172" w:type="pct"/>
            <w:tcBorders>
              <w:top w:val="single" w:sz="4" w:space="0" w:color="auto"/>
              <w:left w:val="single" w:sz="4" w:space="0" w:color="auto"/>
              <w:bottom w:val="single" w:sz="4" w:space="0" w:color="auto"/>
              <w:right w:val="single" w:sz="4" w:space="0" w:color="auto"/>
            </w:tcBorders>
            <w:hideMark/>
          </w:tcPr>
          <w:p w14:paraId="0FE26F08" w14:textId="77777777" w:rsidR="00361A00" w:rsidRPr="00F90B6B" w:rsidRDefault="00361A00" w:rsidP="00F90B6B">
            <w:pPr>
              <w:autoSpaceDE w:val="0"/>
              <w:autoSpaceDN w:val="0"/>
              <w:adjustRightInd w:val="0"/>
              <w:spacing w:after="0" w:line="240" w:lineRule="auto"/>
              <w:ind w:left="82" w:right="60"/>
              <w:contextualSpacing/>
              <w:rPr>
                <w:rFonts w:ascii="Times New Roman" w:hAnsi="Times New Roman" w:cs="Times New Roman"/>
                <w:sz w:val="28"/>
                <w:szCs w:val="28"/>
              </w:rPr>
            </w:pPr>
            <w:r w:rsidRPr="00F90B6B">
              <w:rPr>
                <w:rFonts w:ascii="Times New Roman" w:hAnsi="Times New Roman" w:cs="Times New Roman"/>
                <w:sz w:val="28"/>
                <w:szCs w:val="28"/>
              </w:rPr>
              <w:t>Доля услуг (работ) по перевозке пассажиров автомобильным транспортом по муниципальным маршрутам регулярных перевозок, оказанных (выполненных) организациями частной формы собственности</w:t>
            </w:r>
          </w:p>
        </w:tc>
        <w:tc>
          <w:tcPr>
            <w:tcW w:w="565" w:type="pct"/>
            <w:tcBorders>
              <w:top w:val="single" w:sz="4" w:space="0" w:color="auto"/>
              <w:left w:val="single" w:sz="4" w:space="0" w:color="auto"/>
              <w:bottom w:val="single" w:sz="4" w:space="0" w:color="auto"/>
              <w:right w:val="single" w:sz="4" w:space="0" w:color="auto"/>
            </w:tcBorders>
            <w:hideMark/>
          </w:tcPr>
          <w:p w14:paraId="7CCA334F" w14:textId="6BD7B417" w:rsidR="00361A00" w:rsidRPr="00F90B6B" w:rsidRDefault="00205B22"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565" w:type="pct"/>
            <w:tcBorders>
              <w:top w:val="single" w:sz="4" w:space="0" w:color="auto"/>
              <w:left w:val="single" w:sz="4" w:space="0" w:color="auto"/>
              <w:bottom w:val="single" w:sz="4" w:space="0" w:color="auto"/>
              <w:right w:val="single" w:sz="4" w:space="0" w:color="auto"/>
            </w:tcBorders>
            <w:hideMark/>
          </w:tcPr>
          <w:p w14:paraId="741F60BF" w14:textId="77777777" w:rsidR="00361A00" w:rsidRPr="00F90B6B" w:rsidRDefault="00361A00" w:rsidP="00F90B6B">
            <w:pPr>
              <w:autoSpaceDE w:val="0"/>
              <w:autoSpaceDN w:val="0"/>
              <w:spacing w:after="0" w:line="240" w:lineRule="auto"/>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89,5</w:t>
            </w:r>
          </w:p>
        </w:tc>
        <w:tc>
          <w:tcPr>
            <w:tcW w:w="565" w:type="pct"/>
            <w:tcBorders>
              <w:top w:val="single" w:sz="4" w:space="0" w:color="auto"/>
              <w:left w:val="single" w:sz="4" w:space="0" w:color="auto"/>
              <w:bottom w:val="single" w:sz="4" w:space="0" w:color="auto"/>
              <w:right w:val="single" w:sz="4" w:space="0" w:color="auto"/>
            </w:tcBorders>
            <w:hideMark/>
          </w:tcPr>
          <w:p w14:paraId="72CF73BF" w14:textId="77777777" w:rsidR="00361A00" w:rsidRPr="00F90B6B" w:rsidRDefault="00361A00" w:rsidP="00F90B6B">
            <w:pPr>
              <w:autoSpaceDE w:val="0"/>
              <w:autoSpaceDN w:val="0"/>
              <w:spacing w:after="0" w:line="240" w:lineRule="auto"/>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89,5</w:t>
            </w:r>
          </w:p>
        </w:tc>
        <w:tc>
          <w:tcPr>
            <w:tcW w:w="565" w:type="pct"/>
            <w:tcBorders>
              <w:top w:val="single" w:sz="4" w:space="0" w:color="auto"/>
              <w:left w:val="single" w:sz="4" w:space="0" w:color="auto"/>
              <w:bottom w:val="single" w:sz="4" w:space="0" w:color="auto"/>
              <w:right w:val="single" w:sz="4" w:space="0" w:color="auto"/>
            </w:tcBorders>
            <w:hideMark/>
          </w:tcPr>
          <w:p w14:paraId="1B986A0A" w14:textId="77777777" w:rsidR="00361A00" w:rsidRPr="00F90B6B" w:rsidRDefault="00361A00" w:rsidP="00F90B6B">
            <w:pPr>
              <w:spacing w:after="0" w:line="240" w:lineRule="auto"/>
              <w:jc w:val="center"/>
              <w:rPr>
                <w:rFonts w:ascii="Times New Roman" w:hAnsi="Times New Roman" w:cs="Times New Roman"/>
                <w:sz w:val="28"/>
                <w:szCs w:val="28"/>
              </w:rPr>
            </w:pPr>
            <w:r w:rsidRPr="00F90B6B">
              <w:rPr>
                <w:rFonts w:ascii="Times New Roman" w:eastAsia="Times New Roman" w:hAnsi="Times New Roman" w:cs="Times New Roman"/>
                <w:sz w:val="28"/>
                <w:szCs w:val="28"/>
                <w:lang w:eastAsia="ru-RU"/>
              </w:rPr>
              <w:t>89,5</w:t>
            </w:r>
          </w:p>
        </w:tc>
        <w:tc>
          <w:tcPr>
            <w:tcW w:w="565" w:type="pct"/>
            <w:tcBorders>
              <w:top w:val="single" w:sz="4" w:space="0" w:color="auto"/>
              <w:left w:val="single" w:sz="4" w:space="0" w:color="auto"/>
              <w:bottom w:val="single" w:sz="4" w:space="0" w:color="auto"/>
              <w:right w:val="single" w:sz="4" w:space="0" w:color="auto"/>
            </w:tcBorders>
            <w:hideMark/>
          </w:tcPr>
          <w:p w14:paraId="4128BAA7" w14:textId="77777777" w:rsidR="00361A00" w:rsidRPr="00F90B6B" w:rsidRDefault="00361A00" w:rsidP="00F90B6B">
            <w:pPr>
              <w:spacing w:after="0" w:line="240" w:lineRule="auto"/>
              <w:jc w:val="center"/>
              <w:rPr>
                <w:rFonts w:ascii="Times New Roman" w:hAnsi="Times New Roman" w:cs="Times New Roman"/>
                <w:sz w:val="28"/>
                <w:szCs w:val="28"/>
              </w:rPr>
            </w:pPr>
            <w:r w:rsidRPr="00F90B6B">
              <w:rPr>
                <w:rFonts w:ascii="Times New Roman" w:eastAsia="Times New Roman" w:hAnsi="Times New Roman" w:cs="Times New Roman"/>
                <w:sz w:val="28"/>
                <w:szCs w:val="28"/>
                <w:lang w:eastAsia="ru-RU"/>
              </w:rPr>
              <w:t>89,5</w:t>
            </w:r>
          </w:p>
        </w:tc>
      </w:tr>
    </w:tbl>
    <w:p w14:paraId="169EBC6D" w14:textId="77777777" w:rsidR="00AE78BF" w:rsidRPr="00F90B6B" w:rsidRDefault="00AE78BF" w:rsidP="00F90B6B">
      <w:pPr>
        <w:autoSpaceDE w:val="0"/>
        <w:autoSpaceDN w:val="0"/>
        <w:adjustRightInd w:val="0"/>
        <w:spacing w:after="0" w:line="240" w:lineRule="auto"/>
        <w:contextualSpacing/>
        <w:jc w:val="center"/>
        <w:rPr>
          <w:rFonts w:ascii="Times New Roman" w:hAnsi="Times New Roman" w:cs="Times New Roman"/>
          <w:sz w:val="28"/>
          <w:szCs w:val="28"/>
        </w:rPr>
        <w:sectPr w:rsidR="00AE78BF"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12"/>
        <w:gridCol w:w="5410"/>
        <w:gridCol w:w="3372"/>
        <w:gridCol w:w="2429"/>
        <w:gridCol w:w="17"/>
        <w:gridCol w:w="2420"/>
      </w:tblGrid>
      <w:tr w:rsidR="00AE78BF" w:rsidRPr="00F90B6B" w14:paraId="7399D426" w14:textId="77777777" w:rsidTr="00A45A26">
        <w:tc>
          <w:tcPr>
            <w:tcW w:w="5000" w:type="pct"/>
            <w:gridSpan w:val="6"/>
            <w:tcBorders>
              <w:top w:val="single" w:sz="4" w:space="0" w:color="auto"/>
              <w:left w:val="single" w:sz="4" w:space="0" w:color="auto"/>
              <w:bottom w:val="single" w:sz="4" w:space="0" w:color="auto"/>
              <w:right w:val="single" w:sz="4" w:space="0" w:color="auto"/>
            </w:tcBorders>
            <w:hideMark/>
          </w:tcPr>
          <w:p w14:paraId="18BF07C5" w14:textId="537407C7" w:rsidR="00361A00" w:rsidRPr="00F90B6B" w:rsidRDefault="00AE78BF"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16.3</w:t>
            </w:r>
            <w:r w:rsidR="00361A00" w:rsidRPr="00F90B6B">
              <w:rPr>
                <w:rFonts w:ascii="Times New Roman" w:hAnsi="Times New Roman" w:cs="Times New Roman"/>
                <w:sz w:val="28"/>
                <w:szCs w:val="28"/>
              </w:rPr>
              <w:t>. </w:t>
            </w:r>
            <w:r w:rsidR="001A1E7B" w:rsidRPr="00F90B6B">
              <w:rPr>
                <w:rFonts w:ascii="Times New Roman" w:hAnsi="Times New Roman" w:cs="Times New Roman"/>
                <w:sz w:val="28"/>
                <w:szCs w:val="28"/>
              </w:rPr>
              <w:t>Мероприятия</w:t>
            </w:r>
            <w:r w:rsidR="00361A00" w:rsidRPr="00F90B6B">
              <w:rPr>
                <w:rFonts w:ascii="Times New Roman" w:hAnsi="Times New Roman" w:cs="Times New Roman"/>
                <w:sz w:val="28"/>
                <w:szCs w:val="28"/>
              </w:rPr>
              <w:t xml:space="preserve"> по содействию развитию конкуренции</w:t>
            </w:r>
          </w:p>
        </w:tc>
      </w:tr>
      <w:tr w:rsidR="00C0341B" w:rsidRPr="00F90B6B" w14:paraId="6AC0DBEB" w14:textId="77777777" w:rsidTr="00A45A26">
        <w:trPr>
          <w:trHeight w:val="680"/>
        </w:trPr>
        <w:tc>
          <w:tcPr>
            <w:tcW w:w="313" w:type="pct"/>
            <w:tcBorders>
              <w:top w:val="single" w:sz="4" w:space="0" w:color="auto"/>
              <w:left w:val="single" w:sz="4" w:space="0" w:color="auto"/>
              <w:bottom w:val="single" w:sz="4" w:space="0" w:color="auto"/>
              <w:right w:val="single" w:sz="4" w:space="0" w:color="auto"/>
            </w:tcBorders>
            <w:hideMark/>
          </w:tcPr>
          <w:p w14:paraId="6F6CAFDC" w14:textId="77777777" w:rsidR="00361A00" w:rsidRPr="00F90B6B" w:rsidRDefault="00361A00"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w:t>
            </w:r>
          </w:p>
          <w:p w14:paraId="37A38714" w14:textId="77777777" w:rsidR="00361A00" w:rsidRPr="00F90B6B" w:rsidRDefault="00361A00"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858" w:type="pct"/>
            <w:tcBorders>
              <w:top w:val="single" w:sz="4" w:space="0" w:color="auto"/>
              <w:left w:val="single" w:sz="4" w:space="0" w:color="auto"/>
              <w:bottom w:val="single" w:sz="4" w:space="0" w:color="auto"/>
              <w:right w:val="single" w:sz="4" w:space="0" w:color="auto"/>
            </w:tcBorders>
            <w:hideMark/>
          </w:tcPr>
          <w:p w14:paraId="1781E35C" w14:textId="77777777" w:rsidR="00361A00" w:rsidRPr="00F90B6B" w:rsidRDefault="00361A00"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58" w:type="pct"/>
            <w:tcBorders>
              <w:top w:val="single" w:sz="4" w:space="0" w:color="auto"/>
              <w:left w:val="single" w:sz="4" w:space="0" w:color="auto"/>
              <w:bottom w:val="single" w:sz="4" w:space="0" w:color="auto"/>
              <w:right w:val="single" w:sz="4" w:space="0" w:color="auto"/>
            </w:tcBorders>
            <w:hideMark/>
          </w:tcPr>
          <w:p w14:paraId="6CFBF2C5" w14:textId="77777777" w:rsidR="00361A00" w:rsidRPr="00F90B6B" w:rsidRDefault="00361A00"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34" w:type="pct"/>
            <w:tcBorders>
              <w:top w:val="single" w:sz="4" w:space="0" w:color="auto"/>
              <w:left w:val="single" w:sz="4" w:space="0" w:color="auto"/>
              <w:bottom w:val="single" w:sz="4" w:space="0" w:color="auto"/>
              <w:right w:val="single" w:sz="4" w:space="0" w:color="auto"/>
            </w:tcBorders>
            <w:hideMark/>
          </w:tcPr>
          <w:p w14:paraId="189D722B" w14:textId="3D7AFCD4" w:rsidR="00361A00" w:rsidRPr="00F90B6B" w:rsidRDefault="001A1E7B"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36" w:type="pct"/>
            <w:gridSpan w:val="2"/>
            <w:tcBorders>
              <w:top w:val="single" w:sz="4" w:space="0" w:color="auto"/>
              <w:left w:val="single" w:sz="4" w:space="0" w:color="auto"/>
              <w:bottom w:val="single" w:sz="4" w:space="0" w:color="auto"/>
              <w:right w:val="single" w:sz="4" w:space="0" w:color="auto"/>
            </w:tcBorders>
            <w:hideMark/>
          </w:tcPr>
          <w:p w14:paraId="55181EAC" w14:textId="77777777" w:rsidR="00361A00" w:rsidRPr="00F90B6B" w:rsidRDefault="00361A00"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6B31A62C" w14:textId="5F3E859C" w:rsidR="00794986" w:rsidRPr="00F90B6B" w:rsidRDefault="00794986"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C0341B" w:rsidRPr="00F90B6B" w14:paraId="794295D5" w14:textId="77777777" w:rsidTr="00A45A26">
        <w:tc>
          <w:tcPr>
            <w:tcW w:w="313" w:type="pct"/>
            <w:tcBorders>
              <w:top w:val="single" w:sz="4" w:space="0" w:color="auto"/>
              <w:left w:val="single" w:sz="4" w:space="0" w:color="auto"/>
              <w:bottom w:val="single" w:sz="4" w:space="0" w:color="auto"/>
              <w:right w:val="single" w:sz="4" w:space="0" w:color="auto"/>
            </w:tcBorders>
            <w:hideMark/>
          </w:tcPr>
          <w:p w14:paraId="03C1C2FB" w14:textId="003A630D" w:rsidR="00361A00" w:rsidRPr="00F90B6B" w:rsidRDefault="00AE78BF"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16.3</w:t>
            </w:r>
            <w:r w:rsidR="00361A00" w:rsidRPr="00F90B6B">
              <w:rPr>
                <w:rFonts w:ascii="Times New Roman" w:hAnsi="Times New Roman" w:cs="Times New Roman"/>
                <w:sz w:val="28"/>
                <w:szCs w:val="28"/>
              </w:rPr>
              <w:t>.1</w:t>
            </w:r>
            <w:r w:rsidRPr="00F90B6B">
              <w:rPr>
                <w:rFonts w:ascii="Times New Roman" w:hAnsi="Times New Roman" w:cs="Times New Roman"/>
                <w:sz w:val="28"/>
                <w:szCs w:val="28"/>
              </w:rPr>
              <w:t>.</w:t>
            </w:r>
          </w:p>
        </w:tc>
        <w:tc>
          <w:tcPr>
            <w:tcW w:w="1858" w:type="pct"/>
            <w:tcBorders>
              <w:top w:val="single" w:sz="4" w:space="0" w:color="auto"/>
              <w:left w:val="single" w:sz="4" w:space="0" w:color="auto"/>
              <w:bottom w:val="single" w:sz="4" w:space="0" w:color="auto"/>
              <w:right w:val="single" w:sz="4" w:space="0" w:color="auto"/>
            </w:tcBorders>
            <w:hideMark/>
          </w:tcPr>
          <w:p w14:paraId="3B61CD48" w14:textId="7B70A77E" w:rsidR="00361A00" w:rsidRPr="00F90B6B" w:rsidRDefault="00C0341B"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eastAsiaTheme="minorEastAsia" w:hAnsi="Times New Roman" w:cs="Times New Roman"/>
                <w:sz w:val="28"/>
                <w:szCs w:val="28"/>
                <w:lang w:eastAsia="ru-RU"/>
              </w:rPr>
              <w:t xml:space="preserve">Мониторинг </w:t>
            </w:r>
            <w:r w:rsidR="00361A00" w:rsidRPr="00F90B6B">
              <w:rPr>
                <w:rFonts w:ascii="Times New Roman" w:eastAsiaTheme="minorEastAsia" w:hAnsi="Times New Roman" w:cs="Times New Roman"/>
                <w:sz w:val="28"/>
                <w:szCs w:val="28"/>
                <w:lang w:eastAsia="ru-RU"/>
              </w:rPr>
              <w:t>пассажиропоток</w:t>
            </w:r>
            <w:r w:rsidRPr="00F90B6B">
              <w:rPr>
                <w:rFonts w:ascii="Times New Roman" w:eastAsiaTheme="minorEastAsia" w:hAnsi="Times New Roman" w:cs="Times New Roman"/>
                <w:sz w:val="28"/>
                <w:szCs w:val="28"/>
                <w:lang w:eastAsia="ru-RU"/>
              </w:rPr>
              <w:t>а</w:t>
            </w:r>
            <w:r w:rsidR="00361A00" w:rsidRPr="00F90B6B">
              <w:rPr>
                <w:rFonts w:ascii="Times New Roman" w:eastAsiaTheme="minorEastAsia" w:hAnsi="Times New Roman" w:cs="Times New Roman"/>
                <w:sz w:val="28"/>
                <w:szCs w:val="28"/>
                <w:lang w:eastAsia="ru-RU"/>
              </w:rPr>
              <w:t xml:space="preserve"> и оптимизация маршрутной автобусной сети в городских округах и муниципальных районах Новосибирской области</w:t>
            </w:r>
            <w:r w:rsidR="00361A00" w:rsidRPr="00F90B6B">
              <w:rPr>
                <w:rFonts w:ascii="Times New Roman" w:hAnsi="Times New Roman" w:cs="Times New Roman"/>
                <w:sz w:val="28"/>
                <w:szCs w:val="28"/>
              </w:rPr>
              <w:t xml:space="preserve"> </w:t>
            </w:r>
          </w:p>
        </w:tc>
        <w:tc>
          <w:tcPr>
            <w:tcW w:w="1158" w:type="pct"/>
            <w:tcBorders>
              <w:top w:val="single" w:sz="4" w:space="0" w:color="auto"/>
              <w:left w:val="single" w:sz="4" w:space="0" w:color="auto"/>
              <w:bottom w:val="single" w:sz="4" w:space="0" w:color="auto"/>
              <w:right w:val="single" w:sz="4" w:space="0" w:color="auto"/>
            </w:tcBorders>
            <w:hideMark/>
          </w:tcPr>
          <w:p w14:paraId="418C8A7A" w14:textId="77777777" w:rsidR="00910750" w:rsidRPr="00F90B6B" w:rsidRDefault="00361A00" w:rsidP="00F90B6B">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F90B6B">
              <w:rPr>
                <w:rFonts w:ascii="Times New Roman" w:hAnsi="Times New Roman" w:cs="Times New Roman"/>
                <w:sz w:val="28"/>
                <w:szCs w:val="28"/>
              </w:rPr>
              <w:t xml:space="preserve">Выявление автобусных маршрутов, степень транспортной нагрузки которых превышает </w:t>
            </w:r>
            <w:r w:rsidRPr="00F90B6B">
              <w:rPr>
                <w:rFonts w:ascii="Times New Roman" w:hAnsi="Times New Roman" w:cs="Times New Roman"/>
                <w:sz w:val="28"/>
                <w:szCs w:val="28"/>
              </w:rPr>
              <w:lastRenderedPageBreak/>
              <w:t xml:space="preserve">общую вместимость автобусов, работающих на маршруте. </w:t>
            </w:r>
            <w:r w:rsidRPr="00F90B6B">
              <w:rPr>
                <w:rFonts w:ascii="Times New Roman" w:eastAsiaTheme="minorEastAsia" w:hAnsi="Times New Roman" w:cs="Times New Roman"/>
                <w:sz w:val="28"/>
                <w:szCs w:val="28"/>
                <w:lang w:eastAsia="ru-RU"/>
              </w:rPr>
              <w:t>Оптимизация маршрутной автобусной сети, с учетом корректировки количества рейсов по расписанию и вместимости подвижного состава, задействованного на маршрутах</w:t>
            </w:r>
            <w:r w:rsidR="00910750" w:rsidRPr="00F90B6B">
              <w:rPr>
                <w:rFonts w:ascii="Times New Roman" w:eastAsiaTheme="minorEastAsia" w:hAnsi="Times New Roman" w:cs="Times New Roman"/>
                <w:sz w:val="28"/>
                <w:szCs w:val="28"/>
                <w:lang w:eastAsia="ru-RU"/>
              </w:rPr>
              <w:t>.</w:t>
            </w:r>
          </w:p>
          <w:p w14:paraId="320D228B" w14:textId="5A77EFE9" w:rsidR="00361A00" w:rsidRPr="00F90B6B" w:rsidRDefault="00910750" w:rsidP="00F90B6B">
            <w:pPr>
              <w:widowControl w:val="0"/>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Обеспечение</w:t>
            </w:r>
            <w:r w:rsidR="00361A00" w:rsidRPr="00F90B6B">
              <w:rPr>
                <w:rFonts w:ascii="Times New Roman" w:hAnsi="Times New Roman" w:cs="Times New Roman"/>
                <w:sz w:val="28"/>
                <w:szCs w:val="28"/>
              </w:rPr>
              <w:t xml:space="preserve"> уровня транспортных потребностей населения провозными возможностями пассажирского транспорта по муниципальным маршрутам регулярных перевозок</w:t>
            </w:r>
            <w:r w:rsidR="00361A00" w:rsidRPr="00F90B6B">
              <w:rPr>
                <w:rFonts w:ascii="Times New Roman" w:eastAsiaTheme="minorEastAsia" w:hAnsi="Times New Roman" w:cs="Times New Roman"/>
                <w:sz w:val="28"/>
                <w:szCs w:val="28"/>
                <w:lang w:eastAsia="ru-RU"/>
              </w:rPr>
              <w:t>:</w:t>
            </w:r>
          </w:p>
          <w:p w14:paraId="3CF2EABD" w14:textId="4FA7C019" w:rsidR="00361A00" w:rsidRPr="00F90B6B" w:rsidRDefault="00361A00" w:rsidP="00F90B6B">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 xml:space="preserve">в 2020 году – </w:t>
            </w:r>
            <w:r w:rsidRPr="00F90B6B">
              <w:rPr>
                <w:rFonts w:ascii="Times New Roman" w:eastAsia="Times New Roman" w:hAnsi="Times New Roman" w:cs="Times New Roman"/>
                <w:sz w:val="28"/>
                <w:szCs w:val="28"/>
                <w:lang w:eastAsia="ru-RU"/>
              </w:rPr>
              <w:t>100%;</w:t>
            </w:r>
          </w:p>
          <w:p w14:paraId="4E242FFF" w14:textId="46FBC1A7" w:rsidR="00361A00" w:rsidRPr="00F90B6B" w:rsidRDefault="00361A00" w:rsidP="00F90B6B">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 xml:space="preserve">в 2021 году – </w:t>
            </w:r>
            <w:r w:rsidRPr="00F90B6B">
              <w:rPr>
                <w:rFonts w:ascii="Times New Roman" w:eastAsia="Times New Roman" w:hAnsi="Times New Roman" w:cs="Times New Roman"/>
                <w:sz w:val="28"/>
                <w:szCs w:val="28"/>
                <w:lang w:eastAsia="ru-RU"/>
              </w:rPr>
              <w:t>100%</w:t>
            </w:r>
            <w:r w:rsidRPr="00F90B6B">
              <w:rPr>
                <w:rFonts w:ascii="Times New Roman" w:eastAsiaTheme="minorEastAsia" w:hAnsi="Times New Roman" w:cs="Times New Roman"/>
                <w:sz w:val="28"/>
                <w:szCs w:val="28"/>
                <w:lang w:eastAsia="ru-RU"/>
              </w:rPr>
              <w:t>;</w:t>
            </w:r>
          </w:p>
          <w:p w14:paraId="5D523395" w14:textId="2F0DD89E" w:rsidR="00361A00" w:rsidRPr="00F90B6B" w:rsidRDefault="00361A00" w:rsidP="00F90B6B">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 xml:space="preserve">в 2022 году – </w:t>
            </w:r>
            <w:r w:rsidRPr="00F90B6B">
              <w:rPr>
                <w:rFonts w:ascii="Times New Roman" w:eastAsia="Times New Roman" w:hAnsi="Times New Roman" w:cs="Times New Roman"/>
                <w:sz w:val="28"/>
                <w:szCs w:val="28"/>
                <w:lang w:eastAsia="ru-RU"/>
              </w:rPr>
              <w:t>100%.</w:t>
            </w:r>
          </w:p>
        </w:tc>
        <w:tc>
          <w:tcPr>
            <w:tcW w:w="834" w:type="pct"/>
            <w:tcBorders>
              <w:top w:val="single" w:sz="4" w:space="0" w:color="auto"/>
              <w:left w:val="single" w:sz="4" w:space="0" w:color="auto"/>
              <w:bottom w:val="single" w:sz="4" w:space="0" w:color="auto"/>
              <w:right w:val="single" w:sz="4" w:space="0" w:color="auto"/>
            </w:tcBorders>
            <w:hideMark/>
          </w:tcPr>
          <w:p w14:paraId="3591D530" w14:textId="1D93B9F1" w:rsidR="00361A00" w:rsidRPr="00F90B6B" w:rsidRDefault="00153C29"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r w:rsidR="00927994" w:rsidRPr="00F90B6B">
              <w:rPr>
                <w:rFonts w:ascii="Times New Roman" w:hAnsi="Times New Roman" w:cs="Times New Roman"/>
                <w:sz w:val="28"/>
                <w:szCs w:val="28"/>
              </w:rPr>
              <w:t xml:space="preserve"> </w:t>
            </w:r>
          </w:p>
        </w:tc>
        <w:tc>
          <w:tcPr>
            <w:tcW w:w="836" w:type="pct"/>
            <w:gridSpan w:val="2"/>
            <w:tcBorders>
              <w:top w:val="single" w:sz="4" w:space="0" w:color="auto"/>
              <w:left w:val="single" w:sz="4" w:space="0" w:color="auto"/>
              <w:bottom w:val="single" w:sz="4" w:space="0" w:color="auto"/>
              <w:right w:val="single" w:sz="4" w:space="0" w:color="auto"/>
            </w:tcBorders>
          </w:tcPr>
          <w:p w14:paraId="09FE3BA3" w14:textId="6FEFF5EE" w:rsidR="00570BC9" w:rsidRPr="00F90B6B" w:rsidRDefault="00570BC9"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ОМСУ НСО</w:t>
            </w:r>
          </w:p>
        </w:tc>
      </w:tr>
      <w:tr w:rsidR="00C0341B" w:rsidRPr="00F90B6B" w14:paraId="4108E618" w14:textId="77777777" w:rsidTr="00A45A26">
        <w:tc>
          <w:tcPr>
            <w:tcW w:w="313" w:type="pct"/>
            <w:tcBorders>
              <w:top w:val="single" w:sz="4" w:space="0" w:color="auto"/>
              <w:left w:val="single" w:sz="4" w:space="0" w:color="auto"/>
              <w:bottom w:val="single" w:sz="4" w:space="0" w:color="auto"/>
              <w:right w:val="single" w:sz="4" w:space="0" w:color="auto"/>
            </w:tcBorders>
            <w:hideMark/>
          </w:tcPr>
          <w:p w14:paraId="0A7B005F" w14:textId="5AB0A0E8" w:rsidR="00361A00" w:rsidRPr="00F90B6B" w:rsidRDefault="00AE78BF"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16.3</w:t>
            </w:r>
            <w:r w:rsidR="00361A00" w:rsidRPr="00F90B6B">
              <w:rPr>
                <w:rFonts w:ascii="Times New Roman" w:hAnsi="Times New Roman" w:cs="Times New Roman"/>
                <w:sz w:val="28"/>
                <w:szCs w:val="28"/>
              </w:rPr>
              <w:t>.2</w:t>
            </w:r>
            <w:r w:rsidRPr="00F90B6B">
              <w:rPr>
                <w:rFonts w:ascii="Times New Roman" w:hAnsi="Times New Roman" w:cs="Times New Roman"/>
                <w:sz w:val="28"/>
                <w:szCs w:val="28"/>
              </w:rPr>
              <w:t>.</w:t>
            </w:r>
          </w:p>
        </w:tc>
        <w:tc>
          <w:tcPr>
            <w:tcW w:w="1858" w:type="pct"/>
            <w:tcBorders>
              <w:top w:val="single" w:sz="4" w:space="0" w:color="auto"/>
              <w:left w:val="single" w:sz="4" w:space="0" w:color="auto"/>
              <w:bottom w:val="single" w:sz="4" w:space="0" w:color="auto"/>
              <w:right w:val="single" w:sz="4" w:space="0" w:color="auto"/>
            </w:tcBorders>
            <w:hideMark/>
          </w:tcPr>
          <w:p w14:paraId="2BC9F6E2" w14:textId="617C8524" w:rsidR="00361A00" w:rsidRPr="00F90B6B" w:rsidRDefault="00361A00"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eastAsia="Times New Roman" w:hAnsi="Times New Roman" w:cs="Times New Roman"/>
                <w:bCs/>
                <w:sz w:val="28"/>
                <w:szCs w:val="28"/>
              </w:rPr>
              <w:t xml:space="preserve">Снижение уровня износа автобусов за счет приобретения (обновления) подвижного состава общественного пассажирского транспорта для работы по регулируемым тарифам на муниципальных маршрутах регулярных перевозок, с учетом использования субсидий из областного </w:t>
            </w:r>
            <w:r w:rsidRPr="00F90B6B">
              <w:rPr>
                <w:rFonts w:ascii="Times New Roman" w:eastAsia="Times New Roman" w:hAnsi="Times New Roman" w:cs="Times New Roman"/>
                <w:bCs/>
                <w:sz w:val="28"/>
                <w:szCs w:val="28"/>
              </w:rPr>
              <w:lastRenderedPageBreak/>
              <w:t>бюджета Новосибирской области</w:t>
            </w:r>
            <w:r w:rsidR="00C0341B" w:rsidRPr="00F90B6B">
              <w:rPr>
                <w:rFonts w:ascii="Times New Roman" w:eastAsia="Times New Roman" w:hAnsi="Times New Roman" w:cs="Times New Roman"/>
                <w:bCs/>
                <w:sz w:val="28"/>
                <w:szCs w:val="28"/>
              </w:rPr>
              <w:t xml:space="preserve"> в</w:t>
            </w:r>
            <w:r w:rsidRPr="00F90B6B">
              <w:rPr>
                <w:rFonts w:ascii="Times New Roman" w:eastAsia="Times New Roman" w:hAnsi="Times New Roman" w:cs="Times New Roman"/>
                <w:bCs/>
                <w:sz w:val="28"/>
                <w:szCs w:val="28"/>
              </w:rPr>
              <w:t xml:space="preserve"> </w:t>
            </w:r>
            <w:r w:rsidRPr="00F90B6B">
              <w:rPr>
                <w:rFonts w:ascii="Times New Roman" w:eastAsiaTheme="minorEastAsia" w:hAnsi="Times New Roman" w:cs="Times New Roman"/>
                <w:sz w:val="28"/>
                <w:szCs w:val="28"/>
                <w:lang w:eastAsia="ru-RU"/>
              </w:rPr>
              <w:t xml:space="preserve">рамках действующей государственной программы Новосибирской области </w:t>
            </w:r>
            <w:r w:rsidRPr="00F90B6B">
              <w:rPr>
                <w:rFonts w:ascii="Times New Roman" w:eastAsiaTheme="minorEastAsia" w:hAnsi="Times New Roman" w:cs="Times New Roman"/>
                <w:bCs/>
                <w:kern w:val="32"/>
                <w:sz w:val="28"/>
                <w:szCs w:val="28"/>
                <w:lang w:eastAsia="ru-RU"/>
              </w:rPr>
              <w:t>«Обеспечение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2014 – 2021 годы»</w:t>
            </w:r>
          </w:p>
        </w:tc>
        <w:tc>
          <w:tcPr>
            <w:tcW w:w="1158" w:type="pct"/>
            <w:tcBorders>
              <w:top w:val="single" w:sz="4" w:space="0" w:color="auto"/>
              <w:left w:val="single" w:sz="4" w:space="0" w:color="auto"/>
              <w:bottom w:val="single" w:sz="4" w:space="0" w:color="auto"/>
              <w:right w:val="single" w:sz="4" w:space="0" w:color="auto"/>
            </w:tcBorders>
            <w:hideMark/>
          </w:tcPr>
          <w:p w14:paraId="7E1102AE" w14:textId="74BC8A2B" w:rsidR="00361A00" w:rsidRPr="00F90B6B" w:rsidRDefault="00361A00" w:rsidP="00F90B6B">
            <w:pPr>
              <w:widowControl w:val="0"/>
              <w:autoSpaceDE w:val="0"/>
              <w:autoSpaceDN w:val="0"/>
              <w:adjustRightInd w:val="0"/>
              <w:spacing w:after="0" w:line="240" w:lineRule="auto"/>
              <w:ind w:firstLine="333"/>
              <w:jc w:val="center"/>
              <w:rPr>
                <w:rFonts w:ascii="Times New Roman" w:hAnsi="Times New Roman" w:cs="Times New Roman"/>
                <w:sz w:val="28"/>
                <w:szCs w:val="28"/>
              </w:rPr>
            </w:pPr>
            <w:r w:rsidRPr="00F90B6B">
              <w:rPr>
                <w:rFonts w:ascii="Times New Roman" w:hAnsi="Times New Roman" w:cs="Times New Roman"/>
                <w:sz w:val="28"/>
                <w:szCs w:val="28"/>
              </w:rPr>
              <w:lastRenderedPageBreak/>
              <w:t>Повышение уровня регулярности транспортного сообщения пассажирского транспорта по муниципальным маршрутам регулярных перевозок</w:t>
            </w:r>
            <w:r w:rsidRPr="00F90B6B">
              <w:rPr>
                <w:rFonts w:ascii="Times New Roman" w:eastAsiaTheme="minorEastAsia" w:hAnsi="Times New Roman" w:cs="Times New Roman"/>
                <w:sz w:val="28"/>
                <w:szCs w:val="28"/>
                <w:lang w:eastAsia="ru-RU"/>
              </w:rPr>
              <w:t>:</w:t>
            </w:r>
          </w:p>
          <w:p w14:paraId="6DA0D175" w14:textId="0428EFE3" w:rsidR="00361A00" w:rsidRPr="00F90B6B" w:rsidRDefault="00361A00" w:rsidP="00F90B6B">
            <w:pPr>
              <w:widowControl w:val="0"/>
              <w:autoSpaceDE w:val="0"/>
              <w:autoSpaceDN w:val="0"/>
              <w:adjustRightInd w:val="0"/>
              <w:spacing w:after="0" w:line="240" w:lineRule="auto"/>
              <w:ind w:firstLine="333"/>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lastRenderedPageBreak/>
              <w:t xml:space="preserve">в 2020 году – </w:t>
            </w:r>
            <w:r w:rsidR="00E411BB" w:rsidRPr="00F90B6B">
              <w:rPr>
                <w:rFonts w:ascii="Times New Roman" w:eastAsia="Times New Roman" w:hAnsi="Times New Roman" w:cs="Times New Roman"/>
                <w:sz w:val="28"/>
                <w:szCs w:val="28"/>
                <w:lang w:eastAsia="ru-RU"/>
              </w:rPr>
              <w:t>93</w:t>
            </w:r>
            <w:r w:rsidRPr="00F90B6B">
              <w:rPr>
                <w:rFonts w:ascii="Times New Roman" w:eastAsia="Times New Roman" w:hAnsi="Times New Roman" w:cs="Times New Roman"/>
                <w:sz w:val="28"/>
                <w:szCs w:val="28"/>
                <w:lang w:eastAsia="ru-RU"/>
              </w:rPr>
              <w:t>%;</w:t>
            </w:r>
          </w:p>
          <w:p w14:paraId="4D906645" w14:textId="0A3C6739" w:rsidR="00361A00" w:rsidRPr="00F90B6B" w:rsidRDefault="00361A00" w:rsidP="00F90B6B">
            <w:pPr>
              <w:widowControl w:val="0"/>
              <w:autoSpaceDE w:val="0"/>
              <w:autoSpaceDN w:val="0"/>
              <w:adjustRightInd w:val="0"/>
              <w:spacing w:after="0" w:line="240" w:lineRule="auto"/>
              <w:ind w:firstLine="333"/>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 xml:space="preserve">в 2021 году – </w:t>
            </w:r>
            <w:r w:rsidR="00E411BB" w:rsidRPr="00F90B6B">
              <w:rPr>
                <w:rFonts w:ascii="Times New Roman" w:eastAsia="Times New Roman" w:hAnsi="Times New Roman" w:cs="Times New Roman"/>
                <w:sz w:val="28"/>
                <w:szCs w:val="28"/>
                <w:lang w:eastAsia="ru-RU"/>
              </w:rPr>
              <w:t>96</w:t>
            </w:r>
            <w:r w:rsidRPr="00F90B6B">
              <w:rPr>
                <w:rFonts w:ascii="Times New Roman" w:eastAsia="Times New Roman" w:hAnsi="Times New Roman" w:cs="Times New Roman"/>
                <w:sz w:val="28"/>
                <w:szCs w:val="28"/>
                <w:lang w:eastAsia="ru-RU"/>
              </w:rPr>
              <w:t>%</w:t>
            </w:r>
            <w:r w:rsidRPr="00F90B6B">
              <w:rPr>
                <w:rFonts w:ascii="Times New Roman" w:eastAsiaTheme="minorEastAsia" w:hAnsi="Times New Roman" w:cs="Times New Roman"/>
                <w:sz w:val="28"/>
                <w:szCs w:val="28"/>
                <w:lang w:eastAsia="ru-RU"/>
              </w:rPr>
              <w:t>;</w:t>
            </w:r>
          </w:p>
          <w:p w14:paraId="37B04D25" w14:textId="0C4FEF5C" w:rsidR="00361A00" w:rsidRPr="00F90B6B" w:rsidRDefault="00361A00" w:rsidP="00F90B6B">
            <w:pPr>
              <w:widowControl w:val="0"/>
              <w:autoSpaceDE w:val="0"/>
              <w:autoSpaceDN w:val="0"/>
              <w:adjustRightInd w:val="0"/>
              <w:spacing w:after="0" w:line="240" w:lineRule="auto"/>
              <w:ind w:firstLine="333"/>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 xml:space="preserve">в 2022 году – </w:t>
            </w:r>
            <w:r w:rsidR="00E411BB" w:rsidRPr="00F90B6B">
              <w:rPr>
                <w:rFonts w:ascii="Times New Roman" w:eastAsia="Times New Roman" w:hAnsi="Times New Roman" w:cs="Times New Roman"/>
                <w:sz w:val="28"/>
                <w:szCs w:val="28"/>
                <w:lang w:eastAsia="ru-RU"/>
              </w:rPr>
              <w:t>98</w:t>
            </w:r>
            <w:r w:rsidRPr="00F90B6B">
              <w:rPr>
                <w:rFonts w:ascii="Times New Roman" w:eastAsia="Times New Roman" w:hAnsi="Times New Roman" w:cs="Times New Roman"/>
                <w:sz w:val="28"/>
                <w:szCs w:val="28"/>
                <w:lang w:eastAsia="ru-RU"/>
              </w:rPr>
              <w:t>%.</w:t>
            </w:r>
          </w:p>
        </w:tc>
        <w:tc>
          <w:tcPr>
            <w:tcW w:w="840" w:type="pct"/>
            <w:gridSpan w:val="2"/>
            <w:tcBorders>
              <w:top w:val="single" w:sz="4" w:space="0" w:color="auto"/>
              <w:left w:val="single" w:sz="4" w:space="0" w:color="auto"/>
              <w:bottom w:val="single" w:sz="4" w:space="0" w:color="auto"/>
              <w:right w:val="single" w:sz="4" w:space="0" w:color="auto"/>
            </w:tcBorders>
            <w:hideMark/>
          </w:tcPr>
          <w:p w14:paraId="018C4363" w14:textId="3AF73C1F" w:rsidR="00153C29" w:rsidRPr="00F90B6B" w:rsidRDefault="00153C29"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830" w:type="pct"/>
            <w:tcBorders>
              <w:top w:val="single" w:sz="4" w:space="0" w:color="auto"/>
              <w:left w:val="single" w:sz="4" w:space="0" w:color="auto"/>
              <w:bottom w:val="single" w:sz="4" w:space="0" w:color="auto"/>
              <w:right w:val="single" w:sz="4" w:space="0" w:color="auto"/>
            </w:tcBorders>
          </w:tcPr>
          <w:p w14:paraId="7D01D041" w14:textId="2A621833" w:rsidR="00361A00" w:rsidRPr="00F90B6B" w:rsidRDefault="00361A00"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Министерство транспорта и дорожного хозяйства Новосибирской области</w:t>
            </w:r>
            <w:r w:rsidR="00910750" w:rsidRPr="00F90B6B">
              <w:rPr>
                <w:rFonts w:ascii="Times New Roman" w:hAnsi="Times New Roman" w:cs="Times New Roman"/>
                <w:sz w:val="28"/>
                <w:szCs w:val="28"/>
              </w:rPr>
              <w:t>;</w:t>
            </w:r>
          </w:p>
          <w:p w14:paraId="7CE6E5C0" w14:textId="0D4630B0" w:rsidR="00153C29" w:rsidRPr="00F90B6B" w:rsidRDefault="00153C29"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ОМСУ НСО</w:t>
            </w:r>
          </w:p>
        </w:tc>
      </w:tr>
      <w:tr w:rsidR="00C0341B" w:rsidRPr="00F90B6B" w14:paraId="5A79D952" w14:textId="77777777" w:rsidTr="00A45A26">
        <w:tc>
          <w:tcPr>
            <w:tcW w:w="313" w:type="pct"/>
            <w:tcBorders>
              <w:top w:val="single" w:sz="4" w:space="0" w:color="auto"/>
              <w:left w:val="single" w:sz="4" w:space="0" w:color="auto"/>
              <w:bottom w:val="single" w:sz="4" w:space="0" w:color="auto"/>
              <w:right w:val="single" w:sz="4" w:space="0" w:color="auto"/>
            </w:tcBorders>
            <w:hideMark/>
          </w:tcPr>
          <w:p w14:paraId="0D6FFD90" w14:textId="6466952F" w:rsidR="00361A00" w:rsidRPr="00F90B6B" w:rsidRDefault="00AE78BF"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16.3</w:t>
            </w:r>
            <w:r w:rsidR="00361A00" w:rsidRPr="00F90B6B">
              <w:rPr>
                <w:rFonts w:ascii="Times New Roman" w:hAnsi="Times New Roman" w:cs="Times New Roman"/>
                <w:sz w:val="28"/>
                <w:szCs w:val="28"/>
              </w:rPr>
              <w:t>.3</w:t>
            </w:r>
            <w:r w:rsidRPr="00F90B6B">
              <w:rPr>
                <w:rFonts w:ascii="Times New Roman" w:hAnsi="Times New Roman" w:cs="Times New Roman"/>
                <w:sz w:val="28"/>
                <w:szCs w:val="28"/>
              </w:rPr>
              <w:t>.</w:t>
            </w:r>
          </w:p>
        </w:tc>
        <w:tc>
          <w:tcPr>
            <w:tcW w:w="1858" w:type="pct"/>
            <w:tcBorders>
              <w:top w:val="single" w:sz="4" w:space="0" w:color="auto"/>
              <w:left w:val="single" w:sz="4" w:space="0" w:color="auto"/>
              <w:bottom w:val="single" w:sz="4" w:space="0" w:color="auto"/>
              <w:right w:val="single" w:sz="4" w:space="0" w:color="auto"/>
            </w:tcBorders>
            <w:hideMark/>
          </w:tcPr>
          <w:p w14:paraId="1C5F44CC" w14:textId="77777777" w:rsidR="00361A00" w:rsidRPr="00F90B6B" w:rsidRDefault="00361A00" w:rsidP="00F90B6B">
            <w:pPr>
              <w:autoSpaceDE w:val="0"/>
              <w:autoSpaceDN w:val="0"/>
              <w:adjustRightInd w:val="0"/>
              <w:spacing w:after="0" w:line="240" w:lineRule="auto"/>
              <w:contextualSpacing/>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Организация и проведение конкурсных процедур по определению перевозчиков на муниципальных маршрутах регулярных перевозок пассажиров наземным транспортом с учетом максимального привлечения негосударственных перевозчиков и включением дополнительных условий к повышению уровня качества предоставляемых услуг при перевозке пассажиров</w:t>
            </w:r>
          </w:p>
        </w:tc>
        <w:tc>
          <w:tcPr>
            <w:tcW w:w="1158" w:type="pct"/>
            <w:tcBorders>
              <w:top w:val="single" w:sz="4" w:space="0" w:color="auto"/>
              <w:left w:val="single" w:sz="4" w:space="0" w:color="auto"/>
              <w:bottom w:val="single" w:sz="4" w:space="0" w:color="auto"/>
              <w:right w:val="single" w:sz="4" w:space="0" w:color="auto"/>
            </w:tcBorders>
            <w:hideMark/>
          </w:tcPr>
          <w:p w14:paraId="3E9FA714" w14:textId="1E20FBAD" w:rsidR="00D31E3E" w:rsidRPr="00F90B6B" w:rsidRDefault="00D31E3E" w:rsidP="00F90B6B">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Увеличение количества перевозчиков негосударственных форм собственности.</w:t>
            </w:r>
          </w:p>
          <w:p w14:paraId="7263E041" w14:textId="3F1E3A8F" w:rsidR="00D31E3E" w:rsidRPr="00F90B6B" w:rsidRDefault="00D31E3E" w:rsidP="00F90B6B">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Наличие сети регулярных маршрутов.</w:t>
            </w:r>
          </w:p>
          <w:p w14:paraId="0DDF0487" w14:textId="2B10A1DC" w:rsidR="00361A00" w:rsidRPr="00F90B6B" w:rsidRDefault="00D31E3E" w:rsidP="00F90B6B">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 xml:space="preserve">Повышение качества и эффективности транспортного обслуживания населения. </w:t>
            </w:r>
            <w:r w:rsidR="00361A00" w:rsidRPr="00F90B6B">
              <w:rPr>
                <w:rFonts w:ascii="Times New Roman" w:eastAsiaTheme="minorEastAsia" w:hAnsi="Times New Roman" w:cs="Times New Roman"/>
                <w:sz w:val="28"/>
                <w:szCs w:val="28"/>
                <w:lang w:eastAsia="ru-RU"/>
              </w:rPr>
              <w:t>Доля объема перевезенных пассажиров и багажа по муниципальным маршрутам регулярных перевозок (городской транспорт) организациями частной формы собственности в общем объеме перевезенных пассажиро</w:t>
            </w:r>
            <w:r w:rsidR="00910750" w:rsidRPr="00F90B6B">
              <w:rPr>
                <w:rFonts w:ascii="Times New Roman" w:eastAsiaTheme="minorEastAsia" w:hAnsi="Times New Roman" w:cs="Times New Roman"/>
                <w:sz w:val="28"/>
                <w:szCs w:val="28"/>
                <w:lang w:eastAsia="ru-RU"/>
              </w:rPr>
              <w:t xml:space="preserve">в и багажа по </w:t>
            </w:r>
            <w:r w:rsidR="00910750" w:rsidRPr="00F90B6B">
              <w:rPr>
                <w:rFonts w:ascii="Times New Roman" w:eastAsiaTheme="minorEastAsia" w:hAnsi="Times New Roman" w:cs="Times New Roman"/>
                <w:sz w:val="28"/>
                <w:szCs w:val="28"/>
                <w:lang w:eastAsia="ru-RU"/>
              </w:rPr>
              <w:lastRenderedPageBreak/>
              <w:t>данным маршрутам</w:t>
            </w:r>
            <w:r w:rsidR="00361A00" w:rsidRPr="00F90B6B">
              <w:rPr>
                <w:rFonts w:ascii="Times New Roman" w:eastAsiaTheme="minorEastAsia" w:hAnsi="Times New Roman" w:cs="Times New Roman"/>
                <w:sz w:val="28"/>
                <w:szCs w:val="28"/>
                <w:lang w:eastAsia="ru-RU"/>
              </w:rPr>
              <w:t>:</w:t>
            </w:r>
          </w:p>
          <w:p w14:paraId="3FBD6E48" w14:textId="215E14E1" w:rsidR="00361A00" w:rsidRPr="00F90B6B" w:rsidRDefault="000B6379" w:rsidP="00F90B6B">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 xml:space="preserve">в 2020 году </w:t>
            </w:r>
            <w:r w:rsidRPr="00F90B6B">
              <w:rPr>
                <w:rFonts w:ascii="Times New Roman" w:hAnsi="Times New Roman" w:cs="Times New Roman"/>
                <w:sz w:val="28"/>
                <w:szCs w:val="28"/>
              </w:rPr>
              <w:t>–</w:t>
            </w:r>
            <w:r w:rsidR="00361A00" w:rsidRPr="00F90B6B">
              <w:rPr>
                <w:rFonts w:ascii="Times New Roman" w:eastAsiaTheme="minorEastAsia" w:hAnsi="Times New Roman" w:cs="Times New Roman"/>
                <w:sz w:val="28"/>
                <w:szCs w:val="28"/>
                <w:lang w:eastAsia="ru-RU"/>
              </w:rPr>
              <w:t xml:space="preserve"> </w:t>
            </w:r>
            <w:r w:rsidR="00361A00" w:rsidRPr="00F90B6B">
              <w:rPr>
                <w:rFonts w:ascii="Times New Roman" w:eastAsia="Times New Roman" w:hAnsi="Times New Roman" w:cs="Times New Roman"/>
                <w:sz w:val="28"/>
                <w:szCs w:val="28"/>
                <w:lang w:eastAsia="ru-RU"/>
              </w:rPr>
              <w:t>89,5%;</w:t>
            </w:r>
          </w:p>
          <w:p w14:paraId="613CA5AF" w14:textId="13792842" w:rsidR="00361A00" w:rsidRPr="00F90B6B" w:rsidRDefault="00361A00" w:rsidP="00F90B6B">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 xml:space="preserve">в 2021 году </w:t>
            </w:r>
            <w:r w:rsidR="000B6379" w:rsidRPr="00F90B6B">
              <w:rPr>
                <w:rFonts w:ascii="Times New Roman" w:hAnsi="Times New Roman" w:cs="Times New Roman"/>
                <w:sz w:val="28"/>
                <w:szCs w:val="28"/>
              </w:rPr>
              <w:t>–</w:t>
            </w:r>
            <w:r w:rsidRPr="00F90B6B">
              <w:rPr>
                <w:rFonts w:ascii="Times New Roman" w:eastAsiaTheme="minorEastAsia" w:hAnsi="Times New Roman" w:cs="Times New Roman"/>
                <w:sz w:val="28"/>
                <w:szCs w:val="28"/>
                <w:lang w:eastAsia="ru-RU"/>
              </w:rPr>
              <w:t xml:space="preserve"> </w:t>
            </w:r>
            <w:r w:rsidRPr="00F90B6B">
              <w:rPr>
                <w:rFonts w:ascii="Times New Roman" w:eastAsia="Times New Roman" w:hAnsi="Times New Roman" w:cs="Times New Roman"/>
                <w:sz w:val="28"/>
                <w:szCs w:val="28"/>
                <w:lang w:eastAsia="ru-RU"/>
              </w:rPr>
              <w:t>89,5%</w:t>
            </w:r>
            <w:r w:rsidRPr="00F90B6B">
              <w:rPr>
                <w:rFonts w:ascii="Times New Roman" w:eastAsiaTheme="minorEastAsia" w:hAnsi="Times New Roman" w:cs="Times New Roman"/>
                <w:sz w:val="28"/>
                <w:szCs w:val="28"/>
                <w:lang w:eastAsia="ru-RU"/>
              </w:rPr>
              <w:t>;</w:t>
            </w:r>
          </w:p>
          <w:p w14:paraId="6EAD0922" w14:textId="6FFDD9BF" w:rsidR="00361A00" w:rsidRPr="00F90B6B" w:rsidRDefault="000B6379"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eastAsiaTheme="minorEastAsia" w:hAnsi="Times New Roman" w:cs="Times New Roman"/>
                <w:sz w:val="28"/>
                <w:szCs w:val="28"/>
                <w:lang w:eastAsia="ru-RU"/>
              </w:rPr>
              <w:t xml:space="preserve">в 2022 году </w:t>
            </w:r>
            <w:r w:rsidRPr="00F90B6B">
              <w:rPr>
                <w:rFonts w:ascii="Times New Roman" w:hAnsi="Times New Roman" w:cs="Times New Roman"/>
                <w:sz w:val="28"/>
                <w:szCs w:val="28"/>
              </w:rPr>
              <w:t>–</w:t>
            </w:r>
            <w:r w:rsidR="00361A00" w:rsidRPr="00F90B6B">
              <w:rPr>
                <w:rFonts w:ascii="Times New Roman" w:eastAsiaTheme="minorEastAsia" w:hAnsi="Times New Roman" w:cs="Times New Roman"/>
                <w:sz w:val="28"/>
                <w:szCs w:val="28"/>
                <w:lang w:eastAsia="ru-RU"/>
              </w:rPr>
              <w:t xml:space="preserve"> </w:t>
            </w:r>
            <w:r w:rsidR="00361A00" w:rsidRPr="00F90B6B">
              <w:rPr>
                <w:rFonts w:ascii="Times New Roman" w:eastAsia="Times New Roman" w:hAnsi="Times New Roman" w:cs="Times New Roman"/>
                <w:sz w:val="28"/>
                <w:szCs w:val="28"/>
                <w:lang w:eastAsia="ru-RU"/>
              </w:rPr>
              <w:t>89,5%.</w:t>
            </w:r>
          </w:p>
        </w:tc>
        <w:tc>
          <w:tcPr>
            <w:tcW w:w="840" w:type="pct"/>
            <w:gridSpan w:val="2"/>
            <w:tcBorders>
              <w:top w:val="single" w:sz="4" w:space="0" w:color="auto"/>
              <w:left w:val="single" w:sz="4" w:space="0" w:color="auto"/>
              <w:bottom w:val="single" w:sz="4" w:space="0" w:color="auto"/>
              <w:right w:val="single" w:sz="4" w:space="0" w:color="auto"/>
            </w:tcBorders>
            <w:hideMark/>
          </w:tcPr>
          <w:p w14:paraId="7F444007" w14:textId="07F0BBE6" w:rsidR="00361A00" w:rsidRPr="00F90B6B" w:rsidRDefault="00153C29"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830" w:type="pct"/>
            <w:tcBorders>
              <w:top w:val="single" w:sz="4" w:space="0" w:color="auto"/>
              <w:left w:val="single" w:sz="4" w:space="0" w:color="auto"/>
              <w:bottom w:val="single" w:sz="4" w:space="0" w:color="auto"/>
              <w:right w:val="single" w:sz="4" w:space="0" w:color="auto"/>
            </w:tcBorders>
            <w:hideMark/>
          </w:tcPr>
          <w:p w14:paraId="1629BE65" w14:textId="20A105B0" w:rsidR="00153C29" w:rsidRPr="00F90B6B" w:rsidRDefault="00153C29"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ОМСУ НСО</w:t>
            </w:r>
          </w:p>
        </w:tc>
      </w:tr>
    </w:tbl>
    <w:p w14:paraId="71E20D3D" w14:textId="77777777" w:rsidR="00CF3CA7" w:rsidRPr="00F90B6B" w:rsidRDefault="00CF3CA7" w:rsidP="00F90B6B">
      <w:pPr>
        <w:autoSpaceDE w:val="0"/>
        <w:autoSpaceDN w:val="0"/>
        <w:adjustRightInd w:val="0"/>
        <w:spacing w:after="0" w:line="240" w:lineRule="auto"/>
        <w:jc w:val="center"/>
        <w:rPr>
          <w:rFonts w:ascii="Times New Roman" w:hAnsi="Times New Roman" w:cs="Times New Roman"/>
          <w:sz w:val="28"/>
          <w:szCs w:val="28"/>
        </w:rPr>
        <w:sectPr w:rsidR="00CF3CA7" w:rsidRPr="00F90B6B" w:rsidSect="00B76839">
          <w:type w:val="continuous"/>
          <w:pgSz w:w="16838" w:h="11906" w:orient="landscape"/>
          <w:pgMar w:top="1418" w:right="1134" w:bottom="567" w:left="1134" w:header="709" w:footer="709" w:gutter="0"/>
          <w:cols w:space="708"/>
          <w:docGrid w:linePitch="360"/>
        </w:sectPr>
      </w:pPr>
    </w:p>
    <w:p w14:paraId="399EFDC1" w14:textId="757B1F3D" w:rsidR="00CF3CA7" w:rsidRPr="00F90B6B" w:rsidRDefault="00CF3CA7"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17.</w:t>
      </w:r>
      <w:r w:rsidR="00D31E3E" w:rsidRPr="00F90B6B">
        <w:rPr>
          <w:rFonts w:ascii="Times New Roman" w:hAnsi="Times New Roman" w:cs="Times New Roman"/>
          <w:color w:val="auto"/>
          <w:sz w:val="28"/>
          <w:szCs w:val="28"/>
        </w:rPr>
        <w:t> </w:t>
      </w:r>
      <w:r w:rsidRPr="00F90B6B">
        <w:rPr>
          <w:rFonts w:ascii="Times New Roman" w:hAnsi="Times New Roman" w:cs="Times New Roman"/>
          <w:color w:val="auto"/>
          <w:sz w:val="28"/>
          <w:szCs w:val="28"/>
        </w:rPr>
        <w:t xml:space="preserve">Рынок оказания услуг по перевозке пассажиров автомобильным транспортом по межмуниципальным </w:t>
      </w:r>
    </w:p>
    <w:p w14:paraId="2379AFEE" w14:textId="0F6A69D7" w:rsidR="00CF3CA7" w:rsidRPr="00F90B6B" w:rsidRDefault="00CF3CA7"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маршрутам регулярных перевозок</w:t>
      </w:r>
    </w:p>
    <w:p w14:paraId="006B0832" w14:textId="77777777" w:rsidR="00D31E3E" w:rsidRPr="00F90B6B" w:rsidRDefault="00D31E3E" w:rsidP="00F90B6B">
      <w:pPr>
        <w:autoSpaceDE w:val="0"/>
        <w:autoSpaceDN w:val="0"/>
        <w:adjustRightInd w:val="0"/>
        <w:spacing w:after="0" w:line="240" w:lineRule="auto"/>
        <w:jc w:val="center"/>
        <w:rPr>
          <w:rFonts w:ascii="Times New Roman" w:hAnsi="Times New Roman" w:cs="Times New Roman"/>
          <w:sz w:val="28"/>
          <w:szCs w:val="28"/>
        </w:rPr>
      </w:pPr>
    </w:p>
    <w:p w14:paraId="0E5EF6A2" w14:textId="5D1A1AE0" w:rsidR="00CF3CA7" w:rsidRPr="00F90B6B" w:rsidRDefault="00CF3CA7" w:rsidP="00F90B6B">
      <w:pPr>
        <w:pStyle w:val="a3"/>
        <w:autoSpaceDE w:val="0"/>
        <w:autoSpaceDN w:val="0"/>
        <w:adjustRightInd w:val="0"/>
        <w:spacing w:after="0" w:line="240" w:lineRule="auto"/>
        <w:ind w:left="0" w:right="111"/>
        <w:jc w:val="center"/>
        <w:rPr>
          <w:rFonts w:ascii="Times New Roman" w:hAnsi="Times New Roman" w:cs="Times New Roman"/>
          <w:sz w:val="28"/>
          <w:szCs w:val="28"/>
        </w:rPr>
      </w:pPr>
      <w:r w:rsidRPr="00F90B6B">
        <w:rPr>
          <w:rFonts w:ascii="Times New Roman" w:hAnsi="Times New Roman" w:cs="Times New Roman"/>
          <w:sz w:val="28"/>
          <w:szCs w:val="28"/>
        </w:rPr>
        <w:t>17.1</w:t>
      </w:r>
      <w:r w:rsidR="00D31E3E" w:rsidRPr="00F90B6B">
        <w:rPr>
          <w:rFonts w:ascii="Times New Roman" w:hAnsi="Times New Roman" w:cs="Times New Roman"/>
          <w:sz w:val="28"/>
          <w:szCs w:val="28"/>
        </w:rPr>
        <w:t>.</w:t>
      </w:r>
      <w:r w:rsidRPr="00F90B6B">
        <w:rPr>
          <w:rFonts w:ascii="Times New Roman" w:hAnsi="Times New Roman" w:cs="Times New Roman"/>
          <w:sz w:val="28"/>
          <w:szCs w:val="28"/>
        </w:rPr>
        <w:t> </w:t>
      </w:r>
      <w:r w:rsidR="00D31E3E" w:rsidRPr="00F90B6B">
        <w:rPr>
          <w:rFonts w:ascii="Times New Roman" w:hAnsi="Times New Roman" w:cs="Times New Roman"/>
          <w:sz w:val="28"/>
          <w:szCs w:val="28"/>
        </w:rPr>
        <w:t xml:space="preserve">Исходная фактическая информация </w:t>
      </w:r>
      <w:r w:rsidRPr="00F90B6B">
        <w:rPr>
          <w:rFonts w:ascii="Times New Roman" w:hAnsi="Times New Roman" w:cs="Times New Roman"/>
          <w:sz w:val="28"/>
          <w:szCs w:val="28"/>
        </w:rPr>
        <w:t xml:space="preserve">в отношении ситуации </w:t>
      </w:r>
      <w:r w:rsidR="00D31E3E" w:rsidRPr="00F90B6B">
        <w:rPr>
          <w:rFonts w:ascii="Times New Roman" w:hAnsi="Times New Roman" w:cs="Times New Roman"/>
          <w:sz w:val="28"/>
          <w:szCs w:val="28"/>
        </w:rPr>
        <w:t>и проблематики на рынке,</w:t>
      </w:r>
    </w:p>
    <w:p w14:paraId="4D85E335" w14:textId="7E3F8EC3" w:rsidR="00D31E3E" w:rsidRPr="00F90B6B" w:rsidRDefault="00D31E3E" w:rsidP="00F90B6B">
      <w:pPr>
        <w:pStyle w:val="a3"/>
        <w:autoSpaceDE w:val="0"/>
        <w:autoSpaceDN w:val="0"/>
        <w:adjustRightInd w:val="0"/>
        <w:spacing w:after="0" w:line="240" w:lineRule="auto"/>
        <w:ind w:left="0" w:right="111"/>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6754C586" w14:textId="77777777" w:rsidR="00D31E3E" w:rsidRPr="00F90B6B" w:rsidRDefault="00D31E3E" w:rsidP="00F90B6B">
      <w:pPr>
        <w:pStyle w:val="a3"/>
        <w:autoSpaceDE w:val="0"/>
        <w:autoSpaceDN w:val="0"/>
        <w:adjustRightInd w:val="0"/>
        <w:spacing w:after="0" w:line="240" w:lineRule="auto"/>
        <w:ind w:left="796" w:right="364"/>
        <w:jc w:val="center"/>
        <w:rPr>
          <w:rFonts w:ascii="Times New Roman" w:hAnsi="Times New Roman" w:cs="Times New Roman"/>
          <w:sz w:val="28"/>
          <w:szCs w:val="28"/>
        </w:rPr>
      </w:pPr>
    </w:p>
    <w:p w14:paraId="6C286F07" w14:textId="559350F2" w:rsidR="00CF3CA7" w:rsidRPr="00F90B6B" w:rsidRDefault="00CF3CA7" w:rsidP="00A45A26">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Оказание услуг по перевозке пассажиров автомобильным транспортом по межмуниципальным маршрутам регулярных перевозок осуществляется </w:t>
      </w:r>
      <w:r w:rsidR="00EA4FEF" w:rsidRPr="00F90B6B">
        <w:rPr>
          <w:rFonts w:ascii="Times New Roman" w:hAnsi="Times New Roman" w:cs="Times New Roman"/>
          <w:sz w:val="28"/>
          <w:szCs w:val="28"/>
        </w:rPr>
        <w:t>по 2 направлениям</w:t>
      </w:r>
      <w:r w:rsidRPr="00F90B6B">
        <w:rPr>
          <w:rFonts w:ascii="Times New Roman" w:hAnsi="Times New Roman" w:cs="Times New Roman"/>
          <w:sz w:val="28"/>
          <w:szCs w:val="28"/>
        </w:rPr>
        <w:t>:</w:t>
      </w:r>
    </w:p>
    <w:p w14:paraId="66385900" w14:textId="27F379F6" w:rsidR="00CF3CA7" w:rsidRPr="00F90B6B" w:rsidRDefault="00CF3CA7" w:rsidP="00A45A26">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по межмуниципальным (пригородным) маршрутам Новосибирской области;</w:t>
      </w:r>
    </w:p>
    <w:p w14:paraId="1ABB3FC7" w14:textId="72EA9C8E" w:rsidR="00CF3CA7" w:rsidRPr="00F90B6B" w:rsidRDefault="00CF3CA7" w:rsidP="00A45A26">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по межмуниципальным (внутриобластным) маршрутам Новосибирской области.</w:t>
      </w:r>
    </w:p>
    <w:p w14:paraId="1C8A628D" w14:textId="288D2BF6" w:rsidR="00CF3CA7" w:rsidRPr="00F90B6B" w:rsidRDefault="00CF3CA7" w:rsidP="00A45A26">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Организация транспортного обслуживания населения по межмуниципальным маршрутам Новосибирской области в</w:t>
      </w:r>
      <w:r w:rsidR="00EA4FEF" w:rsidRPr="00F90B6B">
        <w:rPr>
          <w:rFonts w:ascii="Times New Roman" w:hAnsi="Times New Roman" w:cs="Times New Roman"/>
          <w:sz w:val="28"/>
          <w:szCs w:val="28"/>
        </w:rPr>
        <w:t>ходит в компетенцию Министерства</w:t>
      </w:r>
      <w:r w:rsidRPr="00F90B6B">
        <w:rPr>
          <w:rFonts w:ascii="Times New Roman" w:hAnsi="Times New Roman" w:cs="Times New Roman"/>
          <w:sz w:val="28"/>
          <w:szCs w:val="28"/>
        </w:rPr>
        <w:t xml:space="preserve"> транспорта и дорожного хозяйства Новосибирской области.</w:t>
      </w:r>
    </w:p>
    <w:p w14:paraId="03F389FA" w14:textId="77777777" w:rsidR="00CF3CA7" w:rsidRPr="00F90B6B" w:rsidRDefault="00CF3CA7" w:rsidP="00A45A26">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С целью максимального привлечения перевозчиков частного бизнеса и повышения уровня качества предоставляемых услуг при перевозке пассажиров проводятся конкурсные процедуры, по результатам которых заключаются договоры и (или) выдаются свидетельства на осуществление регулярных перевозок пассажиров автомобильным транспортном по межмуниципальным маршрутам регулярных перевозок.</w:t>
      </w:r>
    </w:p>
    <w:p w14:paraId="3100EBA0" w14:textId="7780A875" w:rsidR="00CF3CA7" w:rsidRPr="00F90B6B" w:rsidRDefault="00CF3CA7" w:rsidP="00A45A26">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Расписания движения автомобильного транспорта по межмуниципальным маршрутам регулярных перевозок размещены в сети </w:t>
      </w:r>
      <w:r w:rsidR="00EA4FEF" w:rsidRPr="00F90B6B">
        <w:rPr>
          <w:rFonts w:ascii="Times New Roman" w:hAnsi="Times New Roman" w:cs="Times New Roman"/>
          <w:sz w:val="28"/>
          <w:szCs w:val="28"/>
        </w:rPr>
        <w:t>«</w:t>
      </w:r>
      <w:r w:rsidRPr="00F90B6B">
        <w:rPr>
          <w:rFonts w:ascii="Times New Roman" w:hAnsi="Times New Roman" w:cs="Times New Roman"/>
          <w:sz w:val="28"/>
          <w:szCs w:val="28"/>
        </w:rPr>
        <w:t>Интернет</w:t>
      </w:r>
      <w:r w:rsidR="00EA4FEF" w:rsidRPr="00F90B6B">
        <w:rPr>
          <w:rFonts w:ascii="Times New Roman" w:hAnsi="Times New Roman" w:cs="Times New Roman"/>
          <w:sz w:val="28"/>
          <w:szCs w:val="28"/>
        </w:rPr>
        <w:t>»</w:t>
      </w:r>
      <w:r w:rsidRPr="00F90B6B">
        <w:rPr>
          <w:rFonts w:ascii="Times New Roman" w:hAnsi="Times New Roman" w:cs="Times New Roman"/>
          <w:sz w:val="28"/>
          <w:szCs w:val="28"/>
        </w:rPr>
        <w:t xml:space="preserve"> на официальном сайте Министерство транспорта и дорожного хозяйства Новосибирской области. </w:t>
      </w:r>
    </w:p>
    <w:p w14:paraId="0B5C2E9F" w14:textId="77777777" w:rsidR="00CF3CA7" w:rsidRPr="00F90B6B" w:rsidRDefault="00CF3CA7" w:rsidP="00A45A26">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В настоящее время в целях совершенствования системы организации контроля и управления на пассажирском транспорте Новосибирской области задействована автоматизированная система контроля с использованием спутниковой навигации (ГЛОНАСС/GPS), в рамках Региональной навигационно-информационной системой Новосибирской области (РНИС НСО). Данная система позволяет осуществлять контроль за регулярностью транспортного сообщения, что позволяет повысить уровень транспортного обслуживания населения.</w:t>
      </w:r>
    </w:p>
    <w:p w14:paraId="6A7546E7" w14:textId="77777777" w:rsidR="00CF3CA7" w:rsidRPr="00F90B6B" w:rsidRDefault="00CF3CA7" w:rsidP="00A45A26">
      <w:pPr>
        <w:widowControl w:val="0"/>
        <w:autoSpaceDE w:val="0"/>
        <w:autoSpaceDN w:val="0"/>
        <w:adjustRightInd w:val="0"/>
        <w:spacing w:after="0" w:line="240" w:lineRule="auto"/>
        <w:ind w:right="-31" w:firstLine="709"/>
        <w:jc w:val="both"/>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 xml:space="preserve">Действующая государственная программа Новосибирской области </w:t>
      </w:r>
      <w:r w:rsidRPr="00F90B6B">
        <w:rPr>
          <w:rFonts w:ascii="Times New Roman" w:eastAsiaTheme="minorEastAsia" w:hAnsi="Times New Roman" w:cs="Times New Roman"/>
          <w:bCs/>
          <w:kern w:val="32"/>
          <w:sz w:val="28"/>
          <w:szCs w:val="28"/>
          <w:lang w:eastAsia="ru-RU"/>
        </w:rPr>
        <w:t xml:space="preserve">«Обеспечение доступности услуг общественного </w:t>
      </w:r>
      <w:r w:rsidRPr="00F90B6B">
        <w:rPr>
          <w:rFonts w:ascii="Times New Roman" w:eastAsiaTheme="minorEastAsia" w:hAnsi="Times New Roman" w:cs="Times New Roman"/>
          <w:bCs/>
          <w:kern w:val="32"/>
          <w:sz w:val="28"/>
          <w:szCs w:val="28"/>
          <w:lang w:eastAsia="ru-RU"/>
        </w:rPr>
        <w:lastRenderedPageBreak/>
        <w:t xml:space="preserve">пассажирского транспорта, в том числе Новосибирского метрополитена, для населения Новосибирской области на 2014 – 2021 годы» обеспечивает стабильное развитие транспортного обслуживания населения </w:t>
      </w:r>
      <w:r w:rsidRPr="00F90B6B">
        <w:rPr>
          <w:rFonts w:ascii="Times New Roman" w:hAnsi="Times New Roman" w:cs="Times New Roman"/>
          <w:sz w:val="28"/>
          <w:szCs w:val="28"/>
        </w:rPr>
        <w:t xml:space="preserve">по межмуниципальным маршрутам регулярных перевозок </w:t>
      </w:r>
      <w:r w:rsidRPr="00F90B6B">
        <w:rPr>
          <w:rFonts w:ascii="Times New Roman" w:eastAsiaTheme="minorEastAsia" w:hAnsi="Times New Roman" w:cs="Times New Roman"/>
          <w:bCs/>
          <w:kern w:val="32"/>
          <w:sz w:val="28"/>
          <w:szCs w:val="28"/>
          <w:lang w:eastAsia="ru-RU"/>
        </w:rPr>
        <w:t>Новосибирской области.</w:t>
      </w:r>
    </w:p>
    <w:p w14:paraId="302DEE26" w14:textId="77777777" w:rsidR="00CF3CA7" w:rsidRPr="00F90B6B" w:rsidRDefault="00CF3CA7" w:rsidP="00A45A26">
      <w:pPr>
        <w:autoSpaceDE w:val="0"/>
        <w:autoSpaceDN w:val="0"/>
        <w:adjustRightInd w:val="0"/>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Предоставление субсидий из областного бюджета Новосибирской области создает условия перевозчикам пассажирского транспорта для безубыточной работы и обеспечивает бесперебойное транспортное обслуживание населения, в том числе инвалидов и маломобильных групп населения.</w:t>
      </w:r>
    </w:p>
    <w:p w14:paraId="6D1606A9" w14:textId="4C2EFE1F" w:rsidR="00CF3CA7" w:rsidRPr="00F90B6B" w:rsidRDefault="00CF3CA7" w:rsidP="00A45A26">
      <w:pPr>
        <w:autoSpaceDE w:val="0"/>
        <w:autoSpaceDN w:val="0"/>
        <w:adjustRightInd w:val="0"/>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Объемы перевозок по муниципальным маршрутам Новосибирской области на </w:t>
      </w:r>
      <w:r w:rsidR="00EA4FEF" w:rsidRPr="00F90B6B">
        <w:rPr>
          <w:rFonts w:ascii="Times New Roman" w:hAnsi="Times New Roman" w:cs="Times New Roman"/>
          <w:sz w:val="28"/>
          <w:szCs w:val="28"/>
        </w:rPr>
        <w:t>01.01.2019 составляет 3030,59 тыс. пассажиров</w:t>
      </w:r>
      <w:r w:rsidRPr="00F90B6B">
        <w:rPr>
          <w:rFonts w:ascii="Times New Roman" w:hAnsi="Times New Roman" w:cs="Times New Roman"/>
          <w:sz w:val="28"/>
          <w:szCs w:val="28"/>
        </w:rPr>
        <w:t xml:space="preserve">, в том числе: </w:t>
      </w:r>
    </w:p>
    <w:p w14:paraId="010A7FF4" w14:textId="67D5F414" w:rsidR="00CF3CA7" w:rsidRPr="00F90B6B" w:rsidRDefault="00CF3CA7" w:rsidP="00A45A26">
      <w:pPr>
        <w:autoSpaceDE w:val="0"/>
        <w:autoSpaceDN w:val="0"/>
        <w:adjustRightInd w:val="0"/>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муниципальным транспортом – 60,44 тыс. пасс</w:t>
      </w:r>
      <w:r w:rsidR="00EA4FEF" w:rsidRPr="00F90B6B">
        <w:rPr>
          <w:rFonts w:ascii="Times New Roman" w:hAnsi="Times New Roman" w:cs="Times New Roman"/>
          <w:sz w:val="28"/>
          <w:szCs w:val="28"/>
        </w:rPr>
        <w:t>ажиров</w:t>
      </w:r>
      <w:r w:rsidRPr="00F90B6B">
        <w:rPr>
          <w:rFonts w:ascii="Times New Roman" w:hAnsi="Times New Roman" w:cs="Times New Roman"/>
          <w:sz w:val="28"/>
          <w:szCs w:val="28"/>
        </w:rPr>
        <w:t xml:space="preserve"> (по пригородным маршрутам – 18,9 </w:t>
      </w:r>
      <w:r w:rsidR="00EA4FEF" w:rsidRPr="00F90B6B">
        <w:rPr>
          <w:rFonts w:ascii="Times New Roman" w:hAnsi="Times New Roman" w:cs="Times New Roman"/>
          <w:sz w:val="28"/>
          <w:szCs w:val="28"/>
        </w:rPr>
        <w:t>тыс. пассажиров</w:t>
      </w:r>
      <w:r w:rsidRPr="00F90B6B">
        <w:rPr>
          <w:rFonts w:ascii="Times New Roman" w:hAnsi="Times New Roman" w:cs="Times New Roman"/>
          <w:sz w:val="28"/>
          <w:szCs w:val="28"/>
        </w:rPr>
        <w:t xml:space="preserve">, по междугородним маршрутам – 41,54 </w:t>
      </w:r>
      <w:r w:rsidR="00EA4FEF" w:rsidRPr="00F90B6B">
        <w:rPr>
          <w:rFonts w:ascii="Times New Roman" w:hAnsi="Times New Roman" w:cs="Times New Roman"/>
          <w:sz w:val="28"/>
          <w:szCs w:val="28"/>
        </w:rPr>
        <w:t>тыс. пассажиров</w:t>
      </w:r>
      <w:r w:rsidRPr="00F90B6B">
        <w:rPr>
          <w:rFonts w:ascii="Times New Roman" w:hAnsi="Times New Roman" w:cs="Times New Roman"/>
          <w:sz w:val="28"/>
          <w:szCs w:val="28"/>
        </w:rPr>
        <w:t>);</w:t>
      </w:r>
    </w:p>
    <w:p w14:paraId="0ADB5F2D" w14:textId="22BD290B" w:rsidR="00CF3CA7" w:rsidRPr="00F90B6B" w:rsidRDefault="00CF3CA7" w:rsidP="00A45A26">
      <w:pPr>
        <w:autoSpaceDE w:val="0"/>
        <w:autoSpaceDN w:val="0"/>
        <w:adjustRightInd w:val="0"/>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немуниципальным транспортом – 2970,15 </w:t>
      </w:r>
      <w:r w:rsidR="00EA4FEF" w:rsidRPr="00F90B6B">
        <w:rPr>
          <w:rFonts w:ascii="Times New Roman" w:hAnsi="Times New Roman" w:cs="Times New Roman"/>
          <w:sz w:val="28"/>
          <w:szCs w:val="28"/>
        </w:rPr>
        <w:t>тыс. пассажиров</w:t>
      </w:r>
      <w:r w:rsidRPr="00F90B6B">
        <w:rPr>
          <w:rFonts w:ascii="Times New Roman" w:hAnsi="Times New Roman" w:cs="Times New Roman"/>
          <w:sz w:val="28"/>
          <w:szCs w:val="28"/>
        </w:rPr>
        <w:t xml:space="preserve"> (по пригородным маршрутам – 2725,58 </w:t>
      </w:r>
      <w:r w:rsidR="00EA4FEF" w:rsidRPr="00F90B6B">
        <w:rPr>
          <w:rFonts w:ascii="Times New Roman" w:hAnsi="Times New Roman" w:cs="Times New Roman"/>
          <w:sz w:val="28"/>
          <w:szCs w:val="28"/>
        </w:rPr>
        <w:t>тыс. пассажиров</w:t>
      </w:r>
      <w:r w:rsidRPr="00F90B6B">
        <w:rPr>
          <w:rFonts w:ascii="Times New Roman" w:hAnsi="Times New Roman" w:cs="Times New Roman"/>
          <w:sz w:val="28"/>
          <w:szCs w:val="28"/>
        </w:rPr>
        <w:t xml:space="preserve">, по междугородним маршрутам – 244,57 </w:t>
      </w:r>
      <w:r w:rsidR="00EA4FEF" w:rsidRPr="00F90B6B">
        <w:rPr>
          <w:rFonts w:ascii="Times New Roman" w:hAnsi="Times New Roman" w:cs="Times New Roman"/>
          <w:sz w:val="28"/>
          <w:szCs w:val="28"/>
        </w:rPr>
        <w:t>тыс. пассажиров</w:t>
      </w:r>
      <w:r w:rsidRPr="00F90B6B">
        <w:rPr>
          <w:rFonts w:ascii="Times New Roman" w:hAnsi="Times New Roman" w:cs="Times New Roman"/>
          <w:sz w:val="28"/>
          <w:szCs w:val="28"/>
        </w:rPr>
        <w:t>).</w:t>
      </w:r>
    </w:p>
    <w:p w14:paraId="3373DC85" w14:textId="755AD2CA" w:rsidR="00CF3CA7" w:rsidRPr="00F90B6B" w:rsidRDefault="00EA4FEF" w:rsidP="00A45A26">
      <w:pPr>
        <w:autoSpaceDE w:val="0"/>
        <w:autoSpaceDN w:val="0"/>
        <w:adjustRightInd w:val="0"/>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Проблемы:</w:t>
      </w:r>
      <w:r w:rsidR="00CF3CA7" w:rsidRPr="00F90B6B">
        <w:rPr>
          <w:rFonts w:ascii="Times New Roman" w:hAnsi="Times New Roman" w:cs="Times New Roman"/>
          <w:sz w:val="28"/>
          <w:szCs w:val="28"/>
        </w:rPr>
        <w:t xml:space="preserve"> высокий износ автобусов и недостаточность средств у перевозчиков для</w:t>
      </w:r>
      <w:r w:rsidRPr="00F90B6B">
        <w:rPr>
          <w:rFonts w:ascii="Times New Roman" w:hAnsi="Times New Roman" w:cs="Times New Roman"/>
          <w:sz w:val="28"/>
          <w:szCs w:val="28"/>
        </w:rPr>
        <w:t xml:space="preserve"> его своевременного обновления, к</w:t>
      </w:r>
      <w:r w:rsidR="00CF3CA7" w:rsidRPr="00F90B6B">
        <w:rPr>
          <w:rFonts w:ascii="Times New Roman" w:hAnsi="Times New Roman" w:cs="Times New Roman"/>
          <w:sz w:val="28"/>
          <w:szCs w:val="28"/>
        </w:rPr>
        <w:t>оэффициент износа автобусов, задействованных на межмуниципальных маршрутах по регулируемому тарифу Новосибирской области, составляет 0,62%</w:t>
      </w:r>
      <w:r w:rsidRPr="00F90B6B">
        <w:rPr>
          <w:rFonts w:ascii="Times New Roman" w:hAnsi="Times New Roman" w:cs="Times New Roman"/>
          <w:sz w:val="28"/>
          <w:szCs w:val="28"/>
        </w:rPr>
        <w:t>.</w:t>
      </w:r>
    </w:p>
    <w:p w14:paraId="7E4F9FEE" w14:textId="77777777" w:rsidR="00C547F7" w:rsidRPr="00F90B6B" w:rsidRDefault="00C547F7" w:rsidP="00A45A26">
      <w:pPr>
        <w:autoSpaceDE w:val="0"/>
        <w:autoSpaceDN w:val="0"/>
        <w:adjustRightInd w:val="0"/>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Задача: содействие развитию конкуренции на рынке </w:t>
      </w:r>
    </w:p>
    <w:p w14:paraId="244B20FA" w14:textId="5E56C129" w:rsidR="00C547F7" w:rsidRPr="00F90B6B" w:rsidRDefault="00A45A26" w:rsidP="00A45A26">
      <w:pPr>
        <w:autoSpaceDE w:val="0"/>
        <w:autoSpaceDN w:val="0"/>
        <w:adjustRightInd w:val="0"/>
        <w:spacing w:after="0" w:line="240" w:lineRule="auto"/>
        <w:ind w:right="-31" w:firstLine="709"/>
        <w:jc w:val="both"/>
        <w:rPr>
          <w:rFonts w:ascii="Times New Roman" w:hAnsi="Times New Roman" w:cs="Times New Roman"/>
          <w:sz w:val="28"/>
          <w:szCs w:val="28"/>
        </w:rPr>
      </w:pPr>
      <w:r>
        <w:rPr>
          <w:rFonts w:ascii="Times New Roman" w:hAnsi="Times New Roman" w:cs="Times New Roman"/>
          <w:sz w:val="28"/>
          <w:szCs w:val="28"/>
        </w:rPr>
        <w:t>Цель: </w:t>
      </w:r>
      <w:r w:rsidR="00655F20" w:rsidRPr="00F90B6B">
        <w:rPr>
          <w:rFonts w:ascii="Times New Roman" w:hAnsi="Times New Roman" w:cs="Times New Roman"/>
          <w:sz w:val="28"/>
          <w:szCs w:val="28"/>
        </w:rPr>
        <w:t xml:space="preserve">cоздание </w:t>
      </w:r>
      <w:r w:rsidR="00C547F7" w:rsidRPr="00F90B6B">
        <w:rPr>
          <w:rFonts w:ascii="Times New Roman" w:hAnsi="Times New Roman" w:cs="Times New Roman"/>
          <w:sz w:val="28"/>
          <w:szCs w:val="28"/>
        </w:rPr>
        <w:t>условий для развития конкуренции на рынке оказания услуг по перевозке пассажиров автомобильным транспортом по межмуниципальным маршрутам регулярных перевозок.</w:t>
      </w:r>
    </w:p>
    <w:p w14:paraId="49FF07FE" w14:textId="77777777" w:rsidR="00CF3CA7" w:rsidRPr="00F90B6B" w:rsidRDefault="00CF3CA7" w:rsidP="00F90B6B">
      <w:pPr>
        <w:autoSpaceDE w:val="0"/>
        <w:autoSpaceDN w:val="0"/>
        <w:adjustRightInd w:val="0"/>
        <w:spacing w:after="0" w:line="240" w:lineRule="auto"/>
        <w:ind w:left="357"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234"/>
        <w:gridCol w:w="1665"/>
        <w:gridCol w:w="1666"/>
        <w:gridCol w:w="1666"/>
        <w:gridCol w:w="1666"/>
        <w:gridCol w:w="1663"/>
      </w:tblGrid>
      <w:tr w:rsidR="00AE78BF" w:rsidRPr="00F90B6B" w14:paraId="1008FA94" w14:textId="77777777" w:rsidTr="00C547F7">
        <w:tc>
          <w:tcPr>
            <w:tcW w:w="5000" w:type="pct"/>
            <w:gridSpan w:val="6"/>
            <w:tcBorders>
              <w:top w:val="single" w:sz="4" w:space="0" w:color="auto"/>
              <w:left w:val="single" w:sz="4" w:space="0" w:color="auto"/>
              <w:bottom w:val="single" w:sz="4" w:space="0" w:color="auto"/>
              <w:right w:val="single" w:sz="4" w:space="0" w:color="auto"/>
            </w:tcBorders>
            <w:hideMark/>
          </w:tcPr>
          <w:p w14:paraId="42FD71F1" w14:textId="113757DD" w:rsidR="00F2620B" w:rsidRPr="00F90B6B" w:rsidRDefault="00F2620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17.</w:t>
            </w:r>
            <w:r w:rsidR="00C547F7" w:rsidRPr="00F90B6B">
              <w:rPr>
                <w:rFonts w:ascii="Times New Roman" w:hAnsi="Times New Roman" w:cs="Times New Roman"/>
                <w:sz w:val="28"/>
                <w:szCs w:val="28"/>
              </w:rPr>
              <w:t>2.</w:t>
            </w:r>
            <w:r w:rsidRPr="00F90B6B">
              <w:rPr>
                <w:rFonts w:ascii="Times New Roman" w:hAnsi="Times New Roman" w:cs="Times New Roman"/>
                <w:sz w:val="28"/>
                <w:szCs w:val="28"/>
              </w:rPr>
              <w:t> Ключевые показатели эффективности</w:t>
            </w:r>
          </w:p>
        </w:tc>
      </w:tr>
      <w:tr w:rsidR="00C547F7" w:rsidRPr="00F90B6B" w14:paraId="6D407467" w14:textId="77777777" w:rsidTr="00C547F7">
        <w:tc>
          <w:tcPr>
            <w:tcW w:w="2141" w:type="pct"/>
            <w:tcBorders>
              <w:top w:val="single" w:sz="4" w:space="0" w:color="auto"/>
              <w:left w:val="single" w:sz="4" w:space="0" w:color="auto"/>
              <w:bottom w:val="single" w:sz="4" w:space="0" w:color="auto"/>
              <w:right w:val="single" w:sz="4" w:space="0" w:color="auto"/>
            </w:tcBorders>
          </w:tcPr>
          <w:p w14:paraId="2F1DD1BE" w14:textId="2F74B29C" w:rsidR="00C547F7" w:rsidRPr="00F90B6B" w:rsidRDefault="00C547F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20BD4195" w14:textId="2604457C" w:rsidR="00C547F7" w:rsidRPr="00F90B6B" w:rsidRDefault="00C547F7" w:rsidP="00F90B6B">
            <w:pPr>
              <w:autoSpaceDE w:val="0"/>
              <w:autoSpaceDN w:val="0"/>
              <w:adjustRightInd w:val="0"/>
              <w:spacing w:after="0" w:line="240" w:lineRule="auto"/>
              <w:ind w:left="82" w:right="60"/>
              <w:contextualSpacing/>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72" w:type="pct"/>
            <w:tcBorders>
              <w:top w:val="single" w:sz="4" w:space="0" w:color="auto"/>
              <w:left w:val="single" w:sz="4" w:space="0" w:color="auto"/>
              <w:bottom w:val="single" w:sz="4" w:space="0" w:color="auto"/>
              <w:right w:val="single" w:sz="4" w:space="0" w:color="auto"/>
            </w:tcBorders>
          </w:tcPr>
          <w:p w14:paraId="1789BBE9" w14:textId="0CEA6943" w:rsidR="00C547F7" w:rsidRPr="00F90B6B" w:rsidRDefault="00C547F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72" w:type="pct"/>
            <w:tcBorders>
              <w:top w:val="single" w:sz="4" w:space="0" w:color="auto"/>
              <w:left w:val="single" w:sz="4" w:space="0" w:color="auto"/>
              <w:bottom w:val="single" w:sz="4" w:space="0" w:color="auto"/>
              <w:right w:val="single" w:sz="4" w:space="0" w:color="auto"/>
            </w:tcBorders>
          </w:tcPr>
          <w:p w14:paraId="19FA97C3" w14:textId="17D4E032" w:rsidR="00C547F7" w:rsidRPr="00F90B6B" w:rsidRDefault="00C547F7"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72" w:type="pct"/>
            <w:tcBorders>
              <w:top w:val="single" w:sz="4" w:space="0" w:color="auto"/>
              <w:left w:val="single" w:sz="4" w:space="0" w:color="auto"/>
              <w:bottom w:val="single" w:sz="4" w:space="0" w:color="auto"/>
              <w:right w:val="single" w:sz="4" w:space="0" w:color="auto"/>
            </w:tcBorders>
          </w:tcPr>
          <w:p w14:paraId="3D9CDD92" w14:textId="3F3AC877" w:rsidR="00C547F7" w:rsidRPr="00F90B6B" w:rsidRDefault="00C547F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72" w:type="pct"/>
            <w:tcBorders>
              <w:top w:val="single" w:sz="4" w:space="0" w:color="auto"/>
              <w:left w:val="single" w:sz="4" w:space="0" w:color="auto"/>
              <w:bottom w:val="single" w:sz="4" w:space="0" w:color="auto"/>
              <w:right w:val="single" w:sz="4" w:space="0" w:color="auto"/>
            </w:tcBorders>
          </w:tcPr>
          <w:p w14:paraId="45ECF9B0" w14:textId="4D294F6D" w:rsidR="00C547F7" w:rsidRPr="00F90B6B" w:rsidRDefault="00C547F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71" w:type="pct"/>
            <w:tcBorders>
              <w:top w:val="single" w:sz="4" w:space="0" w:color="auto"/>
              <w:left w:val="single" w:sz="4" w:space="0" w:color="auto"/>
              <w:bottom w:val="single" w:sz="4" w:space="0" w:color="auto"/>
              <w:right w:val="single" w:sz="4" w:space="0" w:color="auto"/>
            </w:tcBorders>
          </w:tcPr>
          <w:p w14:paraId="2F33B200" w14:textId="57BB15A9" w:rsidR="00C547F7" w:rsidRPr="00F90B6B" w:rsidRDefault="00C547F7"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C547F7" w:rsidRPr="00F90B6B" w14:paraId="19565345" w14:textId="77777777" w:rsidTr="00C547F7">
        <w:tc>
          <w:tcPr>
            <w:tcW w:w="2141" w:type="pct"/>
            <w:tcBorders>
              <w:top w:val="single" w:sz="4" w:space="0" w:color="auto"/>
              <w:left w:val="single" w:sz="4" w:space="0" w:color="auto"/>
              <w:bottom w:val="single" w:sz="4" w:space="0" w:color="auto"/>
              <w:right w:val="single" w:sz="4" w:space="0" w:color="auto"/>
            </w:tcBorders>
            <w:hideMark/>
          </w:tcPr>
          <w:p w14:paraId="301C19BF" w14:textId="6F552E8D" w:rsidR="00F2620B" w:rsidRPr="00F90B6B" w:rsidRDefault="00C547F7" w:rsidP="00F90B6B">
            <w:pPr>
              <w:autoSpaceDE w:val="0"/>
              <w:autoSpaceDN w:val="0"/>
              <w:adjustRightInd w:val="0"/>
              <w:spacing w:after="0" w:line="240" w:lineRule="auto"/>
              <w:ind w:left="82" w:right="60"/>
              <w:contextualSpacing/>
              <w:rPr>
                <w:rFonts w:ascii="Times New Roman" w:hAnsi="Times New Roman" w:cs="Times New Roman"/>
                <w:sz w:val="28"/>
                <w:szCs w:val="28"/>
              </w:rPr>
            </w:pPr>
            <w:r w:rsidRPr="00F90B6B">
              <w:rPr>
                <w:rFonts w:ascii="Times New Roman" w:hAnsi="Times New Roman" w:cs="Times New Roman"/>
                <w:sz w:val="28"/>
                <w:szCs w:val="28"/>
              </w:rPr>
              <w:t>Д</w:t>
            </w:r>
            <w:r w:rsidR="00F2620B" w:rsidRPr="00F90B6B">
              <w:rPr>
                <w:rFonts w:ascii="Times New Roman" w:hAnsi="Times New Roman" w:cs="Times New Roman"/>
                <w:sz w:val="28"/>
                <w:szCs w:val="28"/>
              </w:rPr>
              <w:t>оля услуг (работ) по перевозке пассажиров автомобильным транспортом по межмуниципальным маршрутам регулярных перевозок, оказанных (выполненных) организациями частной формы собственности</w:t>
            </w:r>
          </w:p>
        </w:tc>
        <w:tc>
          <w:tcPr>
            <w:tcW w:w="572" w:type="pct"/>
            <w:tcBorders>
              <w:top w:val="single" w:sz="4" w:space="0" w:color="auto"/>
              <w:left w:val="single" w:sz="4" w:space="0" w:color="auto"/>
              <w:bottom w:val="single" w:sz="4" w:space="0" w:color="auto"/>
              <w:right w:val="single" w:sz="4" w:space="0" w:color="auto"/>
            </w:tcBorders>
            <w:hideMark/>
          </w:tcPr>
          <w:p w14:paraId="4114835D" w14:textId="00999909" w:rsidR="00F2620B" w:rsidRPr="00F90B6B" w:rsidRDefault="00205B22"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r w:rsidR="009E1696" w:rsidRPr="00F90B6B">
              <w:rPr>
                <w:rFonts w:ascii="Times New Roman" w:hAnsi="Times New Roman" w:cs="Times New Roman"/>
                <w:sz w:val="28"/>
                <w:szCs w:val="28"/>
              </w:rPr>
              <w:t xml:space="preserve"> </w:t>
            </w:r>
          </w:p>
        </w:tc>
        <w:tc>
          <w:tcPr>
            <w:tcW w:w="572" w:type="pct"/>
            <w:tcBorders>
              <w:top w:val="single" w:sz="4" w:space="0" w:color="auto"/>
              <w:left w:val="single" w:sz="4" w:space="0" w:color="auto"/>
              <w:bottom w:val="single" w:sz="4" w:space="0" w:color="auto"/>
              <w:right w:val="single" w:sz="4" w:space="0" w:color="auto"/>
            </w:tcBorders>
            <w:hideMark/>
          </w:tcPr>
          <w:p w14:paraId="4B004B7E" w14:textId="02954E0B" w:rsidR="00F2620B" w:rsidRPr="00F90B6B" w:rsidRDefault="00903FFC"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98</w:t>
            </w:r>
          </w:p>
        </w:tc>
        <w:tc>
          <w:tcPr>
            <w:tcW w:w="572" w:type="pct"/>
            <w:tcBorders>
              <w:top w:val="single" w:sz="4" w:space="0" w:color="auto"/>
              <w:left w:val="single" w:sz="4" w:space="0" w:color="auto"/>
              <w:bottom w:val="single" w:sz="4" w:space="0" w:color="auto"/>
              <w:right w:val="single" w:sz="4" w:space="0" w:color="auto"/>
            </w:tcBorders>
            <w:hideMark/>
          </w:tcPr>
          <w:p w14:paraId="655D1044" w14:textId="66586E2C" w:rsidR="00F2620B" w:rsidRPr="00F90B6B" w:rsidRDefault="00C547F7"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98</w:t>
            </w:r>
          </w:p>
        </w:tc>
        <w:tc>
          <w:tcPr>
            <w:tcW w:w="572" w:type="pct"/>
            <w:tcBorders>
              <w:top w:val="single" w:sz="4" w:space="0" w:color="auto"/>
              <w:left w:val="single" w:sz="4" w:space="0" w:color="auto"/>
              <w:bottom w:val="single" w:sz="4" w:space="0" w:color="auto"/>
              <w:right w:val="single" w:sz="4" w:space="0" w:color="auto"/>
            </w:tcBorders>
            <w:hideMark/>
          </w:tcPr>
          <w:p w14:paraId="3E45E555" w14:textId="4F07A46A" w:rsidR="00F2620B" w:rsidRPr="00F90B6B" w:rsidRDefault="00C547F7"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98</w:t>
            </w:r>
          </w:p>
        </w:tc>
        <w:tc>
          <w:tcPr>
            <w:tcW w:w="571" w:type="pct"/>
            <w:tcBorders>
              <w:top w:val="single" w:sz="4" w:space="0" w:color="auto"/>
              <w:left w:val="single" w:sz="4" w:space="0" w:color="auto"/>
              <w:bottom w:val="single" w:sz="4" w:space="0" w:color="auto"/>
              <w:right w:val="single" w:sz="4" w:space="0" w:color="auto"/>
            </w:tcBorders>
            <w:hideMark/>
          </w:tcPr>
          <w:p w14:paraId="1A7BC58C" w14:textId="3765C1B8" w:rsidR="00F2620B" w:rsidRPr="00F90B6B" w:rsidRDefault="00C547F7"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98</w:t>
            </w:r>
          </w:p>
        </w:tc>
      </w:tr>
    </w:tbl>
    <w:p w14:paraId="24F5B125" w14:textId="77777777" w:rsidR="00C547F7" w:rsidRPr="00F90B6B" w:rsidRDefault="00C547F7" w:rsidP="00F90B6B">
      <w:pPr>
        <w:autoSpaceDE w:val="0"/>
        <w:autoSpaceDN w:val="0"/>
        <w:adjustRightInd w:val="0"/>
        <w:spacing w:after="0" w:line="240" w:lineRule="auto"/>
        <w:ind w:left="720"/>
        <w:contextualSpacing/>
        <w:jc w:val="center"/>
        <w:rPr>
          <w:rFonts w:ascii="Times New Roman" w:hAnsi="Times New Roman" w:cs="Times New Roman"/>
          <w:sz w:val="28"/>
          <w:szCs w:val="28"/>
        </w:rPr>
        <w:sectPr w:rsidR="00C547F7"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063"/>
        <w:gridCol w:w="5055"/>
        <w:gridCol w:w="3352"/>
        <w:gridCol w:w="2545"/>
        <w:gridCol w:w="2545"/>
      </w:tblGrid>
      <w:tr w:rsidR="00AE78BF" w:rsidRPr="00F90B6B" w14:paraId="6BA2CC50" w14:textId="77777777" w:rsidTr="00A601AF">
        <w:tc>
          <w:tcPr>
            <w:tcW w:w="5000" w:type="pct"/>
            <w:gridSpan w:val="5"/>
            <w:tcBorders>
              <w:top w:val="single" w:sz="4" w:space="0" w:color="auto"/>
              <w:left w:val="single" w:sz="4" w:space="0" w:color="auto"/>
              <w:bottom w:val="single" w:sz="4" w:space="0" w:color="auto"/>
              <w:right w:val="single" w:sz="4" w:space="0" w:color="auto"/>
            </w:tcBorders>
            <w:hideMark/>
          </w:tcPr>
          <w:p w14:paraId="1FC53584" w14:textId="72E399E8" w:rsidR="00F2620B" w:rsidRPr="00F90B6B" w:rsidRDefault="00C547F7" w:rsidP="00F90B6B">
            <w:pPr>
              <w:autoSpaceDE w:val="0"/>
              <w:autoSpaceDN w:val="0"/>
              <w:adjustRightInd w:val="0"/>
              <w:spacing w:after="0" w:line="240" w:lineRule="auto"/>
              <w:ind w:left="720"/>
              <w:contextualSpacing/>
              <w:jc w:val="center"/>
              <w:rPr>
                <w:rFonts w:ascii="Times New Roman" w:hAnsi="Times New Roman" w:cs="Times New Roman"/>
                <w:sz w:val="28"/>
                <w:szCs w:val="28"/>
              </w:rPr>
            </w:pPr>
            <w:r w:rsidRPr="00F90B6B">
              <w:rPr>
                <w:rFonts w:ascii="Times New Roman" w:hAnsi="Times New Roman" w:cs="Times New Roman"/>
                <w:sz w:val="28"/>
                <w:szCs w:val="28"/>
              </w:rPr>
              <w:lastRenderedPageBreak/>
              <w:t>17.3.</w:t>
            </w:r>
            <w:r w:rsidR="00F2620B" w:rsidRPr="00F90B6B">
              <w:rPr>
                <w:rFonts w:ascii="Times New Roman" w:hAnsi="Times New Roman" w:cs="Times New Roman"/>
                <w:sz w:val="28"/>
                <w:szCs w:val="28"/>
              </w:rPr>
              <w:t> </w:t>
            </w:r>
            <w:r w:rsidR="001A1E7B" w:rsidRPr="00F90B6B">
              <w:rPr>
                <w:rFonts w:ascii="Times New Roman" w:hAnsi="Times New Roman" w:cs="Times New Roman"/>
                <w:sz w:val="28"/>
                <w:szCs w:val="28"/>
              </w:rPr>
              <w:t>Мероприятия</w:t>
            </w:r>
            <w:r w:rsidR="00F2620B" w:rsidRPr="00F90B6B">
              <w:rPr>
                <w:rFonts w:ascii="Times New Roman" w:hAnsi="Times New Roman" w:cs="Times New Roman"/>
                <w:sz w:val="28"/>
                <w:szCs w:val="28"/>
              </w:rPr>
              <w:t xml:space="preserve"> по содействию развитию конкуренции</w:t>
            </w:r>
          </w:p>
        </w:tc>
      </w:tr>
      <w:tr w:rsidR="00153C29" w:rsidRPr="00F90B6B" w14:paraId="75374DF0" w14:textId="77777777" w:rsidTr="00A601AF">
        <w:tc>
          <w:tcPr>
            <w:tcW w:w="365" w:type="pct"/>
            <w:tcBorders>
              <w:top w:val="single" w:sz="4" w:space="0" w:color="auto"/>
              <w:left w:val="single" w:sz="4" w:space="0" w:color="auto"/>
              <w:bottom w:val="single" w:sz="4" w:space="0" w:color="auto"/>
              <w:right w:val="single" w:sz="4" w:space="0" w:color="auto"/>
            </w:tcBorders>
            <w:hideMark/>
          </w:tcPr>
          <w:p w14:paraId="5F84FE37" w14:textId="77777777" w:rsidR="00F2620B" w:rsidRPr="00F90B6B" w:rsidRDefault="00F2620B"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w:t>
            </w:r>
          </w:p>
          <w:p w14:paraId="0C196637" w14:textId="77777777" w:rsidR="00F2620B" w:rsidRPr="00F90B6B" w:rsidRDefault="00F2620B"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736" w:type="pct"/>
            <w:tcBorders>
              <w:top w:val="single" w:sz="4" w:space="0" w:color="auto"/>
              <w:left w:val="single" w:sz="4" w:space="0" w:color="auto"/>
              <w:bottom w:val="single" w:sz="4" w:space="0" w:color="auto"/>
              <w:right w:val="single" w:sz="4" w:space="0" w:color="auto"/>
            </w:tcBorders>
            <w:hideMark/>
          </w:tcPr>
          <w:p w14:paraId="4573047A" w14:textId="77777777" w:rsidR="00F2620B" w:rsidRPr="00F90B6B" w:rsidRDefault="00F2620B"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51" w:type="pct"/>
            <w:tcBorders>
              <w:top w:val="single" w:sz="4" w:space="0" w:color="auto"/>
              <w:left w:val="single" w:sz="4" w:space="0" w:color="auto"/>
              <w:bottom w:val="single" w:sz="4" w:space="0" w:color="auto"/>
              <w:right w:val="single" w:sz="4" w:space="0" w:color="auto"/>
            </w:tcBorders>
            <w:hideMark/>
          </w:tcPr>
          <w:p w14:paraId="687F9482" w14:textId="77777777" w:rsidR="00F2620B" w:rsidRPr="00F90B6B" w:rsidRDefault="00F2620B"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74" w:type="pct"/>
            <w:tcBorders>
              <w:top w:val="single" w:sz="4" w:space="0" w:color="auto"/>
              <w:left w:val="single" w:sz="4" w:space="0" w:color="auto"/>
              <w:bottom w:val="single" w:sz="4" w:space="0" w:color="auto"/>
              <w:right w:val="single" w:sz="4" w:space="0" w:color="auto"/>
            </w:tcBorders>
            <w:hideMark/>
          </w:tcPr>
          <w:p w14:paraId="0171376A" w14:textId="324228E6" w:rsidR="00F2620B" w:rsidRPr="00F90B6B" w:rsidRDefault="001A1E7B"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74" w:type="pct"/>
            <w:tcBorders>
              <w:top w:val="single" w:sz="4" w:space="0" w:color="auto"/>
              <w:left w:val="single" w:sz="4" w:space="0" w:color="auto"/>
              <w:bottom w:val="single" w:sz="4" w:space="0" w:color="auto"/>
              <w:right w:val="single" w:sz="4" w:space="0" w:color="auto"/>
            </w:tcBorders>
            <w:hideMark/>
          </w:tcPr>
          <w:p w14:paraId="0582D75E" w14:textId="77777777" w:rsidR="00F2620B" w:rsidRPr="00F90B6B" w:rsidRDefault="00F2620B"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6F679E78" w14:textId="7AC732D0" w:rsidR="00794986" w:rsidRPr="00F90B6B" w:rsidRDefault="00794986"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153C29" w:rsidRPr="00F90B6B" w14:paraId="200A4C76" w14:textId="77777777" w:rsidTr="00A601AF">
        <w:tc>
          <w:tcPr>
            <w:tcW w:w="365" w:type="pct"/>
            <w:tcBorders>
              <w:top w:val="single" w:sz="4" w:space="0" w:color="auto"/>
              <w:left w:val="single" w:sz="4" w:space="0" w:color="auto"/>
              <w:bottom w:val="single" w:sz="4" w:space="0" w:color="auto"/>
              <w:right w:val="single" w:sz="4" w:space="0" w:color="auto"/>
            </w:tcBorders>
            <w:hideMark/>
          </w:tcPr>
          <w:p w14:paraId="65B5EE97" w14:textId="6E23E29E" w:rsidR="00F2620B" w:rsidRPr="00F90B6B" w:rsidRDefault="00C547F7"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17.3</w:t>
            </w:r>
            <w:r w:rsidR="00F2620B" w:rsidRPr="00F90B6B">
              <w:rPr>
                <w:rFonts w:ascii="Times New Roman" w:hAnsi="Times New Roman" w:cs="Times New Roman"/>
                <w:sz w:val="28"/>
                <w:szCs w:val="28"/>
              </w:rPr>
              <w:t>.1</w:t>
            </w:r>
            <w:r w:rsidRPr="00F90B6B">
              <w:rPr>
                <w:rFonts w:ascii="Times New Roman" w:hAnsi="Times New Roman" w:cs="Times New Roman"/>
                <w:sz w:val="28"/>
                <w:szCs w:val="28"/>
              </w:rPr>
              <w:t>.</w:t>
            </w:r>
          </w:p>
        </w:tc>
        <w:tc>
          <w:tcPr>
            <w:tcW w:w="1736" w:type="pct"/>
            <w:tcBorders>
              <w:top w:val="single" w:sz="4" w:space="0" w:color="auto"/>
              <w:left w:val="single" w:sz="4" w:space="0" w:color="auto"/>
              <w:bottom w:val="single" w:sz="4" w:space="0" w:color="auto"/>
              <w:right w:val="single" w:sz="4" w:space="0" w:color="auto"/>
            </w:tcBorders>
            <w:hideMark/>
          </w:tcPr>
          <w:p w14:paraId="0F8F012F" w14:textId="011BA7A3" w:rsidR="00F2620B" w:rsidRPr="00F90B6B" w:rsidRDefault="00C547F7"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eastAsiaTheme="minorEastAsia" w:hAnsi="Times New Roman" w:cs="Times New Roman"/>
                <w:sz w:val="28"/>
                <w:szCs w:val="28"/>
                <w:lang w:eastAsia="ru-RU"/>
              </w:rPr>
              <w:t>Мониторинг</w:t>
            </w:r>
            <w:r w:rsidR="00F2620B" w:rsidRPr="00F90B6B">
              <w:rPr>
                <w:rFonts w:ascii="Times New Roman" w:eastAsiaTheme="minorEastAsia" w:hAnsi="Times New Roman" w:cs="Times New Roman"/>
                <w:sz w:val="28"/>
                <w:szCs w:val="28"/>
                <w:lang w:eastAsia="ru-RU"/>
              </w:rPr>
              <w:t xml:space="preserve"> пассажиропоток</w:t>
            </w:r>
            <w:r w:rsidRPr="00F90B6B">
              <w:rPr>
                <w:rFonts w:ascii="Times New Roman" w:eastAsiaTheme="minorEastAsia" w:hAnsi="Times New Roman" w:cs="Times New Roman"/>
                <w:sz w:val="28"/>
                <w:szCs w:val="28"/>
                <w:lang w:eastAsia="ru-RU"/>
              </w:rPr>
              <w:t>а</w:t>
            </w:r>
            <w:r w:rsidR="00F2620B" w:rsidRPr="00F90B6B">
              <w:rPr>
                <w:rFonts w:ascii="Times New Roman" w:eastAsiaTheme="minorEastAsia" w:hAnsi="Times New Roman" w:cs="Times New Roman"/>
                <w:sz w:val="28"/>
                <w:szCs w:val="28"/>
                <w:lang w:eastAsia="ru-RU"/>
              </w:rPr>
              <w:t xml:space="preserve"> и оптимизация маршрутной автобусной сети </w:t>
            </w:r>
            <w:r w:rsidR="00F2620B" w:rsidRPr="00F90B6B">
              <w:rPr>
                <w:rFonts w:ascii="Times New Roman" w:hAnsi="Times New Roman" w:cs="Times New Roman"/>
                <w:sz w:val="28"/>
                <w:szCs w:val="28"/>
              </w:rPr>
              <w:t>по межмуниципальным маршрутам регулярных перевозок.</w:t>
            </w:r>
          </w:p>
        </w:tc>
        <w:tc>
          <w:tcPr>
            <w:tcW w:w="1151" w:type="pct"/>
            <w:tcBorders>
              <w:top w:val="single" w:sz="4" w:space="0" w:color="auto"/>
              <w:left w:val="single" w:sz="4" w:space="0" w:color="auto"/>
              <w:bottom w:val="single" w:sz="4" w:space="0" w:color="auto"/>
              <w:right w:val="single" w:sz="4" w:space="0" w:color="auto"/>
            </w:tcBorders>
            <w:hideMark/>
          </w:tcPr>
          <w:p w14:paraId="384F7126" w14:textId="77777777" w:rsidR="00A601AF" w:rsidRPr="00F90B6B" w:rsidRDefault="00F2620B" w:rsidP="00F90B6B">
            <w:pPr>
              <w:widowControl w:val="0"/>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Выявление автобусных маршрутов, степень транспортной нагрузки которых превышает общую вместимость автобусов, работающих на маршруте. </w:t>
            </w:r>
            <w:r w:rsidRPr="00F90B6B">
              <w:rPr>
                <w:rFonts w:ascii="Times New Roman" w:eastAsiaTheme="minorEastAsia" w:hAnsi="Times New Roman" w:cs="Times New Roman"/>
                <w:sz w:val="28"/>
                <w:szCs w:val="28"/>
                <w:lang w:eastAsia="ru-RU"/>
              </w:rPr>
              <w:t>Оптимизация маршрутной автобусной сети, с учетом корректировки количества рейсов по расписанию и вместимости подвижного состава, задействованного на маршрутах</w:t>
            </w:r>
            <w:r w:rsidR="00A601AF" w:rsidRPr="00F90B6B">
              <w:rPr>
                <w:rFonts w:ascii="Times New Roman" w:hAnsi="Times New Roman" w:cs="Times New Roman"/>
                <w:sz w:val="28"/>
                <w:szCs w:val="28"/>
              </w:rPr>
              <w:t>.</w:t>
            </w:r>
          </w:p>
          <w:p w14:paraId="7C2D11E2" w14:textId="258E4841" w:rsidR="00F2620B" w:rsidRPr="00F90B6B" w:rsidRDefault="00A601AF" w:rsidP="00F90B6B">
            <w:pPr>
              <w:widowControl w:val="0"/>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Обеспечение</w:t>
            </w:r>
            <w:r w:rsidR="00F2620B" w:rsidRPr="00F90B6B">
              <w:rPr>
                <w:rFonts w:ascii="Times New Roman" w:hAnsi="Times New Roman" w:cs="Times New Roman"/>
                <w:sz w:val="28"/>
                <w:szCs w:val="28"/>
              </w:rPr>
              <w:t xml:space="preserve"> уровня транспортных потребностей населения провозными возможностями пассажирского транспорта по межмуниципальным маршрутам регулярных перевозок</w:t>
            </w:r>
            <w:r w:rsidR="00F2620B" w:rsidRPr="00F90B6B">
              <w:rPr>
                <w:rFonts w:ascii="Times New Roman" w:eastAsiaTheme="minorEastAsia" w:hAnsi="Times New Roman" w:cs="Times New Roman"/>
                <w:sz w:val="28"/>
                <w:szCs w:val="28"/>
                <w:lang w:eastAsia="ru-RU"/>
              </w:rPr>
              <w:t>:</w:t>
            </w:r>
          </w:p>
          <w:p w14:paraId="6813F293" w14:textId="5403DA40" w:rsidR="00F2620B" w:rsidRPr="00F90B6B" w:rsidRDefault="00F2620B" w:rsidP="00F90B6B">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 xml:space="preserve">в 2020 году – </w:t>
            </w:r>
            <w:r w:rsidRPr="00F90B6B">
              <w:rPr>
                <w:rFonts w:ascii="Times New Roman" w:eastAsia="Times New Roman" w:hAnsi="Times New Roman" w:cs="Times New Roman"/>
                <w:sz w:val="28"/>
                <w:szCs w:val="28"/>
                <w:lang w:eastAsia="ru-RU"/>
              </w:rPr>
              <w:t>100%;</w:t>
            </w:r>
          </w:p>
          <w:p w14:paraId="604DEBC2" w14:textId="3A095176" w:rsidR="00F2620B" w:rsidRPr="00F90B6B" w:rsidRDefault="00F2620B" w:rsidP="00F90B6B">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lastRenderedPageBreak/>
              <w:t xml:space="preserve">в 2021 году – </w:t>
            </w:r>
            <w:r w:rsidRPr="00F90B6B">
              <w:rPr>
                <w:rFonts w:ascii="Times New Roman" w:eastAsia="Times New Roman" w:hAnsi="Times New Roman" w:cs="Times New Roman"/>
                <w:sz w:val="28"/>
                <w:szCs w:val="28"/>
                <w:lang w:eastAsia="ru-RU"/>
              </w:rPr>
              <w:t>100%</w:t>
            </w:r>
            <w:r w:rsidRPr="00F90B6B">
              <w:rPr>
                <w:rFonts w:ascii="Times New Roman" w:eastAsiaTheme="minorEastAsia" w:hAnsi="Times New Roman" w:cs="Times New Roman"/>
                <w:sz w:val="28"/>
                <w:szCs w:val="28"/>
                <w:lang w:eastAsia="ru-RU"/>
              </w:rPr>
              <w:t>;</w:t>
            </w:r>
          </w:p>
          <w:p w14:paraId="285A6312" w14:textId="5E2E16B1" w:rsidR="00F2620B" w:rsidRPr="00F90B6B" w:rsidRDefault="00F2620B" w:rsidP="00F90B6B">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 xml:space="preserve">в 2022 году – </w:t>
            </w:r>
            <w:r w:rsidRPr="00F90B6B">
              <w:rPr>
                <w:rFonts w:ascii="Times New Roman" w:eastAsia="Times New Roman" w:hAnsi="Times New Roman" w:cs="Times New Roman"/>
                <w:sz w:val="28"/>
                <w:szCs w:val="28"/>
                <w:lang w:eastAsia="ru-RU"/>
              </w:rPr>
              <w:t>100%.</w:t>
            </w:r>
          </w:p>
        </w:tc>
        <w:tc>
          <w:tcPr>
            <w:tcW w:w="874" w:type="pct"/>
            <w:tcBorders>
              <w:top w:val="single" w:sz="4" w:space="0" w:color="auto"/>
              <w:left w:val="single" w:sz="4" w:space="0" w:color="auto"/>
              <w:bottom w:val="single" w:sz="4" w:space="0" w:color="auto"/>
              <w:right w:val="single" w:sz="4" w:space="0" w:color="auto"/>
            </w:tcBorders>
            <w:hideMark/>
          </w:tcPr>
          <w:p w14:paraId="2E976B1A" w14:textId="31A823AE" w:rsidR="00F2620B" w:rsidRPr="00F90B6B" w:rsidRDefault="007274B2"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874" w:type="pct"/>
            <w:tcBorders>
              <w:top w:val="single" w:sz="4" w:space="0" w:color="auto"/>
              <w:left w:val="single" w:sz="4" w:space="0" w:color="auto"/>
              <w:bottom w:val="single" w:sz="4" w:space="0" w:color="auto"/>
              <w:right w:val="single" w:sz="4" w:space="0" w:color="auto"/>
            </w:tcBorders>
            <w:hideMark/>
          </w:tcPr>
          <w:p w14:paraId="01F49BD1" w14:textId="77777777" w:rsidR="00F2620B" w:rsidRPr="00F90B6B" w:rsidRDefault="00F2620B"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транспорта и дорожного хозяйства Новосибирской области</w:t>
            </w:r>
          </w:p>
        </w:tc>
      </w:tr>
      <w:tr w:rsidR="00153C29" w:rsidRPr="00F90B6B" w14:paraId="4523AAE0" w14:textId="77777777" w:rsidTr="00A601AF">
        <w:tc>
          <w:tcPr>
            <w:tcW w:w="365" w:type="pct"/>
            <w:tcBorders>
              <w:top w:val="single" w:sz="4" w:space="0" w:color="auto"/>
              <w:left w:val="single" w:sz="4" w:space="0" w:color="auto"/>
              <w:bottom w:val="single" w:sz="4" w:space="0" w:color="auto"/>
              <w:right w:val="single" w:sz="4" w:space="0" w:color="auto"/>
            </w:tcBorders>
            <w:hideMark/>
          </w:tcPr>
          <w:p w14:paraId="462412CD" w14:textId="71FBA1C1" w:rsidR="00F2620B" w:rsidRPr="00F90B6B" w:rsidRDefault="00C547F7"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17.3</w:t>
            </w:r>
            <w:r w:rsidR="00F2620B" w:rsidRPr="00F90B6B">
              <w:rPr>
                <w:rFonts w:ascii="Times New Roman" w:hAnsi="Times New Roman" w:cs="Times New Roman"/>
                <w:sz w:val="28"/>
                <w:szCs w:val="28"/>
              </w:rPr>
              <w:t>.2</w:t>
            </w:r>
            <w:r w:rsidRPr="00F90B6B">
              <w:rPr>
                <w:rFonts w:ascii="Times New Roman" w:hAnsi="Times New Roman" w:cs="Times New Roman"/>
                <w:sz w:val="28"/>
                <w:szCs w:val="28"/>
              </w:rPr>
              <w:t>.</w:t>
            </w:r>
          </w:p>
        </w:tc>
        <w:tc>
          <w:tcPr>
            <w:tcW w:w="1736" w:type="pct"/>
            <w:tcBorders>
              <w:top w:val="single" w:sz="4" w:space="0" w:color="auto"/>
              <w:left w:val="single" w:sz="4" w:space="0" w:color="auto"/>
              <w:bottom w:val="single" w:sz="4" w:space="0" w:color="auto"/>
              <w:right w:val="single" w:sz="4" w:space="0" w:color="auto"/>
            </w:tcBorders>
            <w:hideMark/>
          </w:tcPr>
          <w:p w14:paraId="70F21B56" w14:textId="77777777" w:rsidR="00F2620B" w:rsidRPr="00F90B6B" w:rsidRDefault="00F2620B"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eastAsia="Times New Roman" w:hAnsi="Times New Roman" w:cs="Times New Roman"/>
                <w:bCs/>
                <w:sz w:val="28"/>
                <w:szCs w:val="28"/>
              </w:rPr>
              <w:t xml:space="preserve">Снижение уровня износа автобусов за счет приобретения (обновления) подвижного состава общественного пассажирского транспорта для работы по регулируемым тарифам на межмуниципальных маршрутах регулярных перевозок, с учетом использования субсидий из областного бюджета Новосибирской области в </w:t>
            </w:r>
            <w:r w:rsidRPr="00F90B6B">
              <w:rPr>
                <w:rFonts w:ascii="Times New Roman" w:eastAsiaTheme="minorEastAsia" w:hAnsi="Times New Roman" w:cs="Times New Roman"/>
                <w:sz w:val="28"/>
                <w:szCs w:val="28"/>
                <w:lang w:eastAsia="ru-RU"/>
              </w:rPr>
              <w:t xml:space="preserve">рамках действующей государственной программы Новосибирской области </w:t>
            </w:r>
            <w:r w:rsidRPr="00F90B6B">
              <w:rPr>
                <w:rFonts w:ascii="Times New Roman" w:eastAsiaTheme="minorEastAsia" w:hAnsi="Times New Roman" w:cs="Times New Roman"/>
                <w:bCs/>
                <w:kern w:val="32"/>
                <w:sz w:val="28"/>
                <w:szCs w:val="28"/>
                <w:lang w:eastAsia="ru-RU"/>
              </w:rPr>
              <w:t>«Обеспечение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2014 – 2021 годы»</w:t>
            </w:r>
          </w:p>
        </w:tc>
        <w:tc>
          <w:tcPr>
            <w:tcW w:w="1151" w:type="pct"/>
            <w:tcBorders>
              <w:top w:val="single" w:sz="4" w:space="0" w:color="auto"/>
              <w:left w:val="single" w:sz="4" w:space="0" w:color="auto"/>
              <w:bottom w:val="single" w:sz="4" w:space="0" w:color="auto"/>
              <w:right w:val="single" w:sz="4" w:space="0" w:color="auto"/>
            </w:tcBorders>
            <w:hideMark/>
          </w:tcPr>
          <w:p w14:paraId="130F9C6B" w14:textId="1A17D541" w:rsidR="00F2620B" w:rsidRPr="00F90B6B" w:rsidRDefault="00F2620B" w:rsidP="00F90B6B">
            <w:pPr>
              <w:widowControl w:val="0"/>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Повышение уровня регулярности транспортного сообщения пассажирского транспорта по муниципальным маршрутам регулярных перевозок</w:t>
            </w:r>
          </w:p>
          <w:p w14:paraId="097D161C" w14:textId="1804E6AC" w:rsidR="00F2620B" w:rsidRPr="00F90B6B" w:rsidRDefault="00F2620B" w:rsidP="00F90B6B">
            <w:pPr>
              <w:widowControl w:val="0"/>
              <w:autoSpaceDE w:val="0"/>
              <w:autoSpaceDN w:val="0"/>
              <w:adjustRightInd w:val="0"/>
              <w:spacing w:after="0" w:line="240" w:lineRule="auto"/>
              <w:ind w:firstLine="333"/>
              <w:jc w:val="center"/>
              <w:rPr>
                <w:rFonts w:ascii="Times New Roman" w:eastAsiaTheme="minorEastAsia" w:hAnsi="Times New Roman" w:cs="Times New Roman"/>
                <w:sz w:val="28"/>
                <w:szCs w:val="28"/>
                <w:lang w:eastAsia="ru-RU"/>
              </w:rPr>
            </w:pPr>
          </w:p>
        </w:tc>
        <w:tc>
          <w:tcPr>
            <w:tcW w:w="874" w:type="pct"/>
            <w:tcBorders>
              <w:top w:val="single" w:sz="4" w:space="0" w:color="auto"/>
              <w:left w:val="single" w:sz="4" w:space="0" w:color="auto"/>
              <w:bottom w:val="single" w:sz="4" w:space="0" w:color="auto"/>
              <w:right w:val="single" w:sz="4" w:space="0" w:color="auto"/>
            </w:tcBorders>
            <w:hideMark/>
          </w:tcPr>
          <w:p w14:paraId="1EC5D57D" w14:textId="7745DE20" w:rsidR="00F2620B" w:rsidRPr="00F90B6B" w:rsidRDefault="007274B2"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74" w:type="pct"/>
            <w:tcBorders>
              <w:top w:val="single" w:sz="4" w:space="0" w:color="auto"/>
              <w:left w:val="single" w:sz="4" w:space="0" w:color="auto"/>
              <w:bottom w:val="single" w:sz="4" w:space="0" w:color="auto"/>
              <w:right w:val="single" w:sz="4" w:space="0" w:color="auto"/>
            </w:tcBorders>
            <w:hideMark/>
          </w:tcPr>
          <w:p w14:paraId="269BE16C" w14:textId="77777777" w:rsidR="00F2620B" w:rsidRPr="00F90B6B" w:rsidRDefault="00F2620B"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транспорта и дорожного хозяйства Новосибирской области</w:t>
            </w:r>
          </w:p>
        </w:tc>
      </w:tr>
      <w:tr w:rsidR="00153C29" w:rsidRPr="00F90B6B" w14:paraId="7E244E29" w14:textId="77777777" w:rsidTr="00A601AF">
        <w:tc>
          <w:tcPr>
            <w:tcW w:w="365" w:type="pct"/>
            <w:tcBorders>
              <w:top w:val="single" w:sz="4" w:space="0" w:color="auto"/>
              <w:left w:val="single" w:sz="4" w:space="0" w:color="auto"/>
              <w:bottom w:val="single" w:sz="4" w:space="0" w:color="auto"/>
              <w:right w:val="single" w:sz="4" w:space="0" w:color="auto"/>
            </w:tcBorders>
            <w:hideMark/>
          </w:tcPr>
          <w:p w14:paraId="045F2786" w14:textId="7069AE04" w:rsidR="00F2620B" w:rsidRPr="00F90B6B" w:rsidRDefault="00C547F7"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17.3</w:t>
            </w:r>
            <w:r w:rsidR="00F2620B" w:rsidRPr="00F90B6B">
              <w:rPr>
                <w:rFonts w:ascii="Times New Roman" w:hAnsi="Times New Roman" w:cs="Times New Roman"/>
                <w:sz w:val="28"/>
                <w:szCs w:val="28"/>
              </w:rPr>
              <w:t>.3</w:t>
            </w:r>
            <w:r w:rsidRPr="00F90B6B">
              <w:rPr>
                <w:rFonts w:ascii="Times New Roman" w:hAnsi="Times New Roman" w:cs="Times New Roman"/>
                <w:sz w:val="28"/>
                <w:szCs w:val="28"/>
              </w:rPr>
              <w:t>.</w:t>
            </w:r>
          </w:p>
        </w:tc>
        <w:tc>
          <w:tcPr>
            <w:tcW w:w="1736" w:type="pct"/>
            <w:tcBorders>
              <w:top w:val="single" w:sz="4" w:space="0" w:color="auto"/>
              <w:left w:val="single" w:sz="4" w:space="0" w:color="auto"/>
              <w:bottom w:val="single" w:sz="4" w:space="0" w:color="auto"/>
              <w:right w:val="single" w:sz="4" w:space="0" w:color="auto"/>
            </w:tcBorders>
            <w:hideMark/>
          </w:tcPr>
          <w:p w14:paraId="517BF27B" w14:textId="77777777" w:rsidR="00F2620B" w:rsidRPr="00F90B6B" w:rsidRDefault="00F2620B" w:rsidP="00F90B6B">
            <w:pPr>
              <w:autoSpaceDE w:val="0"/>
              <w:autoSpaceDN w:val="0"/>
              <w:adjustRightInd w:val="0"/>
              <w:spacing w:after="0" w:line="240" w:lineRule="auto"/>
              <w:contextualSpacing/>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 xml:space="preserve">Организация и проведение конкурсных процедур по определению перевозчиков на муниципальных маршрутах регулярных перевозок пассажиров наземным транспортом с учетом максимального привлечения негосударственных перевозчиков и включением дополнительных условий к повышению уровня качества </w:t>
            </w:r>
            <w:r w:rsidRPr="00F90B6B">
              <w:rPr>
                <w:rFonts w:ascii="Times New Roman" w:eastAsiaTheme="minorEastAsia" w:hAnsi="Times New Roman" w:cs="Times New Roman"/>
                <w:sz w:val="28"/>
                <w:szCs w:val="28"/>
                <w:lang w:eastAsia="ru-RU"/>
              </w:rPr>
              <w:lastRenderedPageBreak/>
              <w:t>предоставляемых услуг при перевозке пассажиров</w:t>
            </w:r>
          </w:p>
        </w:tc>
        <w:tc>
          <w:tcPr>
            <w:tcW w:w="1151" w:type="pct"/>
            <w:tcBorders>
              <w:top w:val="single" w:sz="4" w:space="0" w:color="auto"/>
              <w:left w:val="single" w:sz="4" w:space="0" w:color="auto"/>
              <w:bottom w:val="single" w:sz="4" w:space="0" w:color="auto"/>
              <w:right w:val="single" w:sz="4" w:space="0" w:color="auto"/>
            </w:tcBorders>
            <w:hideMark/>
          </w:tcPr>
          <w:p w14:paraId="7465AC3C" w14:textId="77777777" w:rsidR="007274B2" w:rsidRPr="00F90B6B" w:rsidRDefault="007274B2" w:rsidP="00F90B6B">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lastRenderedPageBreak/>
              <w:t>Увеличение количества перевозчиков негосударственных форм собственности.</w:t>
            </w:r>
          </w:p>
          <w:p w14:paraId="7B8D77D3" w14:textId="77777777" w:rsidR="007274B2" w:rsidRPr="00F90B6B" w:rsidRDefault="007274B2" w:rsidP="00F90B6B">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Наличие сети регулярных маршрутов.</w:t>
            </w:r>
          </w:p>
          <w:p w14:paraId="2A64B44D" w14:textId="530717DC" w:rsidR="007274B2" w:rsidRPr="00F90B6B" w:rsidRDefault="007274B2" w:rsidP="00F90B6B">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 xml:space="preserve">Повышение качества и эффективности транспортного </w:t>
            </w:r>
            <w:r w:rsidRPr="00F90B6B">
              <w:rPr>
                <w:rFonts w:ascii="Times New Roman" w:eastAsiaTheme="minorEastAsia" w:hAnsi="Times New Roman" w:cs="Times New Roman"/>
                <w:sz w:val="28"/>
                <w:szCs w:val="28"/>
                <w:lang w:eastAsia="ru-RU"/>
              </w:rPr>
              <w:lastRenderedPageBreak/>
              <w:t>обслуживания населения.</w:t>
            </w:r>
          </w:p>
          <w:p w14:paraId="1B12385F" w14:textId="36F32F27" w:rsidR="00F2620B" w:rsidRPr="00F90B6B" w:rsidRDefault="00F2620B" w:rsidP="00F90B6B">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Доля объема перевезенных пассажиров и багажа по муниципальным маршрутам регулярных перевозок (городской транспорт) организациями частной формы собственности в общем объеме перевезенных пассажиров и багажа по данным маршрутам:</w:t>
            </w:r>
          </w:p>
          <w:p w14:paraId="25094644" w14:textId="19FB3951" w:rsidR="00F2620B" w:rsidRPr="00F90B6B" w:rsidRDefault="00F2620B" w:rsidP="00F90B6B">
            <w:pPr>
              <w:widowControl w:val="0"/>
              <w:autoSpaceDE w:val="0"/>
              <w:autoSpaceDN w:val="0"/>
              <w:adjustRightInd w:val="0"/>
              <w:spacing w:after="0" w:line="240" w:lineRule="auto"/>
              <w:ind w:firstLine="333"/>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 xml:space="preserve">в 2020 году – </w:t>
            </w:r>
            <w:r w:rsidR="00E411BB" w:rsidRPr="00F90B6B">
              <w:rPr>
                <w:rFonts w:ascii="Times New Roman" w:hAnsi="Times New Roman" w:cs="Times New Roman"/>
                <w:sz w:val="28"/>
                <w:szCs w:val="28"/>
              </w:rPr>
              <w:t>98</w:t>
            </w:r>
            <w:r w:rsidRPr="00F90B6B">
              <w:rPr>
                <w:rFonts w:ascii="Times New Roman" w:eastAsia="Times New Roman" w:hAnsi="Times New Roman" w:cs="Times New Roman"/>
                <w:sz w:val="28"/>
                <w:szCs w:val="28"/>
                <w:lang w:eastAsia="ru-RU"/>
              </w:rPr>
              <w:t>%;</w:t>
            </w:r>
          </w:p>
          <w:p w14:paraId="6FD9698E" w14:textId="0FCCF16B" w:rsidR="00F2620B" w:rsidRPr="00F90B6B" w:rsidRDefault="00F2620B" w:rsidP="00F90B6B">
            <w:pPr>
              <w:widowControl w:val="0"/>
              <w:autoSpaceDE w:val="0"/>
              <w:autoSpaceDN w:val="0"/>
              <w:adjustRightInd w:val="0"/>
              <w:spacing w:after="0" w:line="240" w:lineRule="auto"/>
              <w:ind w:firstLine="333"/>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 xml:space="preserve">в 2021 году – </w:t>
            </w:r>
            <w:r w:rsidR="00E411BB" w:rsidRPr="00F90B6B">
              <w:rPr>
                <w:rFonts w:ascii="Times New Roman" w:hAnsi="Times New Roman" w:cs="Times New Roman"/>
                <w:sz w:val="28"/>
                <w:szCs w:val="28"/>
              </w:rPr>
              <w:t>98</w:t>
            </w:r>
            <w:r w:rsidRPr="00F90B6B">
              <w:rPr>
                <w:rFonts w:ascii="Times New Roman" w:eastAsia="Times New Roman" w:hAnsi="Times New Roman" w:cs="Times New Roman"/>
                <w:sz w:val="28"/>
                <w:szCs w:val="28"/>
                <w:lang w:eastAsia="ru-RU"/>
              </w:rPr>
              <w:t>%</w:t>
            </w:r>
            <w:r w:rsidRPr="00F90B6B">
              <w:rPr>
                <w:rFonts w:ascii="Times New Roman" w:eastAsiaTheme="minorEastAsia" w:hAnsi="Times New Roman" w:cs="Times New Roman"/>
                <w:sz w:val="28"/>
                <w:szCs w:val="28"/>
                <w:lang w:eastAsia="ru-RU"/>
              </w:rPr>
              <w:t>;</w:t>
            </w:r>
          </w:p>
          <w:p w14:paraId="02B3580A" w14:textId="7A718992" w:rsidR="00F2620B" w:rsidRPr="00F90B6B" w:rsidRDefault="00F2620B" w:rsidP="00F90B6B">
            <w:pPr>
              <w:autoSpaceDE w:val="0"/>
              <w:autoSpaceDN w:val="0"/>
              <w:adjustRightInd w:val="0"/>
              <w:spacing w:after="0" w:line="240" w:lineRule="auto"/>
              <w:ind w:firstLine="333"/>
              <w:contextualSpacing/>
              <w:jc w:val="center"/>
              <w:rPr>
                <w:rFonts w:ascii="Times New Roman" w:hAnsi="Times New Roman" w:cs="Times New Roman"/>
                <w:sz w:val="28"/>
                <w:szCs w:val="28"/>
              </w:rPr>
            </w:pPr>
            <w:r w:rsidRPr="00F90B6B">
              <w:rPr>
                <w:rFonts w:ascii="Times New Roman" w:eastAsiaTheme="minorEastAsia" w:hAnsi="Times New Roman" w:cs="Times New Roman"/>
                <w:sz w:val="28"/>
                <w:szCs w:val="28"/>
                <w:lang w:eastAsia="ru-RU"/>
              </w:rPr>
              <w:t xml:space="preserve">в 2022 году – </w:t>
            </w:r>
            <w:r w:rsidR="00E411BB" w:rsidRPr="00F90B6B">
              <w:rPr>
                <w:rFonts w:ascii="Times New Roman" w:hAnsi="Times New Roman" w:cs="Times New Roman"/>
                <w:sz w:val="28"/>
                <w:szCs w:val="28"/>
              </w:rPr>
              <w:t>98</w:t>
            </w:r>
            <w:r w:rsidRPr="00F90B6B">
              <w:rPr>
                <w:rFonts w:ascii="Times New Roman" w:eastAsia="Times New Roman" w:hAnsi="Times New Roman" w:cs="Times New Roman"/>
                <w:sz w:val="28"/>
                <w:szCs w:val="28"/>
                <w:lang w:eastAsia="ru-RU"/>
              </w:rPr>
              <w:t>%.</w:t>
            </w:r>
          </w:p>
        </w:tc>
        <w:tc>
          <w:tcPr>
            <w:tcW w:w="874" w:type="pct"/>
            <w:tcBorders>
              <w:top w:val="single" w:sz="4" w:space="0" w:color="auto"/>
              <w:left w:val="single" w:sz="4" w:space="0" w:color="auto"/>
              <w:bottom w:val="single" w:sz="4" w:space="0" w:color="auto"/>
              <w:right w:val="single" w:sz="4" w:space="0" w:color="auto"/>
            </w:tcBorders>
            <w:hideMark/>
          </w:tcPr>
          <w:p w14:paraId="35451707" w14:textId="0EFCE06E" w:rsidR="00F2620B" w:rsidRPr="00F90B6B" w:rsidRDefault="007274B2"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874" w:type="pct"/>
            <w:tcBorders>
              <w:top w:val="single" w:sz="4" w:space="0" w:color="auto"/>
              <w:left w:val="single" w:sz="4" w:space="0" w:color="auto"/>
              <w:bottom w:val="single" w:sz="4" w:space="0" w:color="auto"/>
              <w:right w:val="single" w:sz="4" w:space="0" w:color="auto"/>
            </w:tcBorders>
            <w:hideMark/>
          </w:tcPr>
          <w:p w14:paraId="36914582" w14:textId="77777777" w:rsidR="00F2620B" w:rsidRPr="00F90B6B" w:rsidRDefault="00F2620B"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транспорта и дорожного хозяйства Новосибирской области</w:t>
            </w:r>
          </w:p>
        </w:tc>
      </w:tr>
    </w:tbl>
    <w:p w14:paraId="6C813FBB" w14:textId="77777777" w:rsidR="00C547F7" w:rsidRPr="00F90B6B" w:rsidRDefault="00C547F7" w:rsidP="00F90B6B">
      <w:pPr>
        <w:autoSpaceDE w:val="0"/>
        <w:autoSpaceDN w:val="0"/>
        <w:adjustRightInd w:val="0"/>
        <w:spacing w:after="0" w:line="240" w:lineRule="auto"/>
        <w:jc w:val="center"/>
        <w:rPr>
          <w:rFonts w:ascii="Times New Roman" w:hAnsi="Times New Roman" w:cs="Times New Roman"/>
          <w:sz w:val="28"/>
          <w:szCs w:val="28"/>
        </w:rPr>
        <w:sectPr w:rsidR="00C547F7" w:rsidRPr="00F90B6B" w:rsidSect="00B76839">
          <w:type w:val="continuous"/>
          <w:pgSz w:w="16838" w:h="11906" w:orient="landscape"/>
          <w:pgMar w:top="1418" w:right="1134" w:bottom="567" w:left="1134" w:header="709" w:footer="709" w:gutter="0"/>
          <w:cols w:space="708"/>
          <w:docGrid w:linePitch="360"/>
        </w:sectPr>
      </w:pPr>
    </w:p>
    <w:p w14:paraId="66FED40A" w14:textId="77777777" w:rsidR="00C56A19" w:rsidRPr="00F90B6B" w:rsidRDefault="007274B2"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 xml:space="preserve">18. Рынок оказания услуг по перевозке пассажиров и багажа легковым такси на территории </w:t>
      </w:r>
    </w:p>
    <w:p w14:paraId="57C4F2CA" w14:textId="01AD0E00" w:rsidR="007274B2" w:rsidRPr="00F90B6B" w:rsidRDefault="007274B2"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Новосибирской области</w:t>
      </w:r>
    </w:p>
    <w:p w14:paraId="7CACCCFD" w14:textId="77777777" w:rsidR="007274B2" w:rsidRPr="00F90B6B" w:rsidRDefault="007274B2" w:rsidP="00F90B6B">
      <w:pPr>
        <w:autoSpaceDE w:val="0"/>
        <w:autoSpaceDN w:val="0"/>
        <w:adjustRightInd w:val="0"/>
        <w:spacing w:after="0" w:line="240" w:lineRule="auto"/>
        <w:jc w:val="center"/>
        <w:rPr>
          <w:rFonts w:ascii="Times New Roman" w:hAnsi="Times New Roman" w:cs="Times New Roman"/>
          <w:sz w:val="28"/>
          <w:szCs w:val="28"/>
        </w:rPr>
      </w:pPr>
    </w:p>
    <w:p w14:paraId="45FF9C9D" w14:textId="77777777" w:rsidR="008A23FF" w:rsidRPr="00F90B6B" w:rsidRDefault="007274B2" w:rsidP="00F90B6B">
      <w:pPr>
        <w:autoSpaceDE w:val="0"/>
        <w:autoSpaceDN w:val="0"/>
        <w:adjustRightInd w:val="0"/>
        <w:spacing w:after="0" w:line="240" w:lineRule="auto"/>
        <w:ind w:right="-31"/>
        <w:contextualSpacing/>
        <w:jc w:val="center"/>
        <w:rPr>
          <w:rFonts w:ascii="Times New Roman" w:hAnsi="Times New Roman" w:cs="Times New Roman"/>
          <w:sz w:val="28"/>
          <w:szCs w:val="28"/>
        </w:rPr>
      </w:pPr>
      <w:r w:rsidRPr="00F90B6B">
        <w:rPr>
          <w:rFonts w:ascii="Times New Roman" w:hAnsi="Times New Roman" w:cs="Times New Roman"/>
          <w:sz w:val="28"/>
          <w:szCs w:val="28"/>
        </w:rPr>
        <w:t>18.1. Исходная фактическая информация в отношении ситуации и проблематики на рынке,</w:t>
      </w:r>
    </w:p>
    <w:p w14:paraId="39A313A3" w14:textId="6DA53D7E" w:rsidR="007274B2" w:rsidRPr="00F90B6B" w:rsidRDefault="007274B2" w:rsidP="00F90B6B">
      <w:pPr>
        <w:autoSpaceDE w:val="0"/>
        <w:autoSpaceDN w:val="0"/>
        <w:adjustRightInd w:val="0"/>
        <w:spacing w:after="0" w:line="240" w:lineRule="auto"/>
        <w:ind w:right="-31"/>
        <w:contextualSpacing/>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70A82DE3" w14:textId="77777777" w:rsidR="007274B2" w:rsidRPr="00F90B6B" w:rsidRDefault="007274B2" w:rsidP="00F90B6B">
      <w:pPr>
        <w:autoSpaceDE w:val="0"/>
        <w:autoSpaceDN w:val="0"/>
        <w:adjustRightInd w:val="0"/>
        <w:spacing w:after="0" w:line="240" w:lineRule="auto"/>
        <w:ind w:right="364" w:firstLine="709"/>
        <w:contextualSpacing/>
        <w:jc w:val="center"/>
        <w:rPr>
          <w:rFonts w:ascii="Times New Roman" w:hAnsi="Times New Roman" w:cs="Times New Roman"/>
          <w:sz w:val="28"/>
          <w:szCs w:val="28"/>
        </w:rPr>
      </w:pPr>
    </w:p>
    <w:p w14:paraId="1EF221BD" w14:textId="0826933C" w:rsidR="00524B24" w:rsidRPr="00F90B6B" w:rsidRDefault="00524B24"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Деятельность по перевозке пассажиров и багажа легковым такси на территории Новосибирской области осуществляется при условии получения юридическим лицом или индивидуальным предпринимателем разрешения.</w:t>
      </w:r>
    </w:p>
    <w:p w14:paraId="2428AE8A" w14:textId="0F960DC4" w:rsidR="003A53A2" w:rsidRPr="00F90B6B" w:rsidRDefault="007274B2"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eastAsia="Times New Roman" w:hAnsi="Times New Roman" w:cs="Times New Roman"/>
          <w:sz w:val="28"/>
          <w:szCs w:val="28"/>
          <w:lang w:eastAsia="ru-RU"/>
        </w:rPr>
        <w:t xml:space="preserve">Министерство транспорта и дорожного хозяйства Новосибирской области (далее – министерство) осуществляет региональный государственный контроль за соблюдением юридическими лицами и индивидуальными предпринимателями, осуществляющими деятельность по оказанию услуг по перевозке пассажиров и багажа легковым такси на территории Новосибирской области в соответствии с требованиями Закона Новосибирской области от 05.03.2013 № 300 - ОЗ «О порядке осуществления регионального государственного контроля за соблюдением юридическими лицами </w:t>
      </w:r>
      <w:r w:rsidRPr="00F90B6B">
        <w:rPr>
          <w:rFonts w:ascii="Times New Roman" w:eastAsia="Times New Roman" w:hAnsi="Times New Roman" w:cs="Times New Roman"/>
          <w:sz w:val="28"/>
          <w:szCs w:val="28"/>
          <w:lang w:eastAsia="ru-RU"/>
        </w:rPr>
        <w:lastRenderedPageBreak/>
        <w:t xml:space="preserve">и индивидуальными предпринимателями требований по перевозке пассажиров и багажа легковым такси», </w:t>
      </w:r>
      <w:r w:rsidR="00C87A75" w:rsidRPr="00F90B6B">
        <w:rPr>
          <w:rFonts w:ascii="Times New Roman" w:eastAsia="Times New Roman" w:hAnsi="Times New Roman" w:cs="Times New Roman"/>
          <w:sz w:val="28"/>
          <w:szCs w:val="28"/>
          <w:lang w:eastAsia="ru-RU"/>
        </w:rPr>
        <w:t xml:space="preserve">постановлением Правительства Новосибирской области от 25.08.2011 № 372-п «О порядке выдачи разрешения на осуществление деятельности по перевозке пассажиров и багажа легковым такси на территории Новосибирской области», </w:t>
      </w:r>
      <w:r w:rsidRPr="00F90B6B">
        <w:rPr>
          <w:rFonts w:ascii="Times New Roman" w:eastAsia="Times New Roman" w:hAnsi="Times New Roman" w:cs="Times New Roman"/>
          <w:sz w:val="28"/>
          <w:szCs w:val="28"/>
          <w:lang w:eastAsia="ru-RU"/>
        </w:rPr>
        <w:t>приказа министерства транспорта и дорожного хозяйства Новосибирской области от 18.04.2013 № 64 «Об утверждении Административного регламента исполнения государственной функции по осуществлению регионального государственного контроля за соблюдением юридическими лицами и индивидуальными предпринимателями требований по перевозке пассажиров и багажа легковым такси на территории Новосибирской области»</w:t>
      </w:r>
      <w:r w:rsidR="003A53A2" w:rsidRPr="00F90B6B">
        <w:rPr>
          <w:rFonts w:ascii="Times New Roman" w:eastAsia="Times New Roman" w:hAnsi="Times New Roman" w:cs="Times New Roman"/>
          <w:sz w:val="28"/>
          <w:szCs w:val="28"/>
          <w:lang w:eastAsia="ru-RU"/>
        </w:rPr>
        <w:t xml:space="preserve">, </w:t>
      </w:r>
      <w:r w:rsidR="003A53A2" w:rsidRPr="00F90B6B">
        <w:rPr>
          <w:rFonts w:ascii="Times New Roman" w:hAnsi="Times New Roman" w:cs="Times New Roman"/>
          <w:sz w:val="28"/>
          <w:szCs w:val="28"/>
        </w:rPr>
        <w:t>приказа Минтранса Новосибирской области от 23.01.2012 № 3 «Об утверждении Административного регламента министерства транспорта и дорожного хозяйства Новосибирской области по предоставлению государственной услуги по выдаче разрешений на осуществление деятельности по перевозке пассажиров и багажа легковым такси на территории Новосибирской области».</w:t>
      </w:r>
    </w:p>
    <w:p w14:paraId="522826A3" w14:textId="62D73B32" w:rsidR="00C87A75" w:rsidRPr="00F90B6B" w:rsidRDefault="007274B2" w:rsidP="00F90B6B">
      <w:pPr>
        <w:autoSpaceDE w:val="0"/>
        <w:autoSpaceDN w:val="0"/>
        <w:spacing w:after="0" w:line="240" w:lineRule="auto"/>
        <w:ind w:firstLine="709"/>
        <w:jc w:val="both"/>
        <w:rPr>
          <w:rFonts w:ascii="Times New Roman" w:eastAsia="Times New Roman" w:hAnsi="Times New Roman" w:cs="Times New Roman"/>
          <w:sz w:val="28"/>
          <w:szCs w:val="28"/>
        </w:rPr>
      </w:pPr>
      <w:r w:rsidRPr="00F90B6B">
        <w:rPr>
          <w:rFonts w:ascii="Times New Roman" w:eastAsia="Times New Roman" w:hAnsi="Times New Roman" w:cs="Times New Roman"/>
          <w:sz w:val="28"/>
          <w:szCs w:val="28"/>
          <w:lang w:eastAsia="ru-RU"/>
        </w:rPr>
        <w:t>На сегодняшний день на территории Новосибирской области осуществляют деятельность по перевозке пассажиров и багажа легковым</w:t>
      </w:r>
      <w:r w:rsidRPr="00F90B6B">
        <w:rPr>
          <w:rFonts w:ascii="Times New Roman" w:eastAsia="Calibri" w:hAnsi="Times New Roman" w:cs="Times New Roman"/>
          <w:sz w:val="28"/>
          <w:szCs w:val="28"/>
          <w:lang w:eastAsia="ru-RU"/>
        </w:rPr>
        <w:t xml:space="preserve"> такси </w:t>
      </w:r>
      <w:r w:rsidRPr="00F90B6B">
        <w:rPr>
          <w:rFonts w:ascii="Times New Roman" w:eastAsia="Times New Roman" w:hAnsi="Times New Roman" w:cs="Times New Roman"/>
          <w:sz w:val="28"/>
          <w:szCs w:val="28"/>
        </w:rPr>
        <w:t xml:space="preserve">198 перевозчиков. </w:t>
      </w:r>
    </w:p>
    <w:p w14:paraId="65FB7DE5" w14:textId="08B59EB6" w:rsidR="007274B2" w:rsidRPr="00F90B6B" w:rsidRDefault="007274B2" w:rsidP="00F90B6B">
      <w:pPr>
        <w:autoSpaceDE w:val="0"/>
        <w:autoSpaceDN w:val="0"/>
        <w:spacing w:after="0" w:line="240" w:lineRule="auto"/>
        <w:ind w:firstLine="709"/>
        <w:jc w:val="both"/>
        <w:rPr>
          <w:rFonts w:ascii="Times New Roman" w:eastAsia="Times New Roman" w:hAnsi="Times New Roman" w:cs="Times New Roman"/>
          <w:sz w:val="28"/>
          <w:szCs w:val="28"/>
        </w:rPr>
      </w:pPr>
      <w:r w:rsidRPr="00F90B6B">
        <w:rPr>
          <w:rFonts w:ascii="Times New Roman" w:eastAsia="Times New Roman" w:hAnsi="Times New Roman" w:cs="Times New Roman"/>
          <w:sz w:val="28"/>
          <w:szCs w:val="28"/>
        </w:rPr>
        <w:t>В 2018 году было выдано 785</w:t>
      </w:r>
      <w:r w:rsidR="00C87A75" w:rsidRPr="00F90B6B">
        <w:rPr>
          <w:rFonts w:ascii="Times New Roman" w:eastAsia="Times New Roman" w:hAnsi="Times New Roman" w:cs="Times New Roman"/>
          <w:sz w:val="28"/>
          <w:szCs w:val="28"/>
        </w:rPr>
        <w:t> </w:t>
      </w:r>
      <w:r w:rsidRPr="00F90B6B">
        <w:rPr>
          <w:rFonts w:ascii="Times New Roman" w:eastAsia="Times New Roman" w:hAnsi="Times New Roman" w:cs="Times New Roman"/>
          <w:sz w:val="28"/>
          <w:szCs w:val="28"/>
        </w:rPr>
        <w:t xml:space="preserve">разрешений, из них: 314 разрешений </w:t>
      </w:r>
      <w:r w:rsidR="00C87A75" w:rsidRPr="00F90B6B">
        <w:rPr>
          <w:rFonts w:ascii="Times New Roman" w:eastAsia="Times New Roman" w:hAnsi="Times New Roman" w:cs="Times New Roman"/>
          <w:sz w:val="28"/>
          <w:szCs w:val="28"/>
        </w:rPr>
        <w:t>–</w:t>
      </w:r>
      <w:r w:rsidRPr="00F90B6B">
        <w:rPr>
          <w:rFonts w:ascii="Times New Roman" w:eastAsia="Times New Roman" w:hAnsi="Times New Roman" w:cs="Times New Roman"/>
          <w:sz w:val="28"/>
          <w:szCs w:val="28"/>
        </w:rPr>
        <w:t xml:space="preserve"> на автомобили юридических лиц и 471</w:t>
      </w:r>
      <w:r w:rsidR="00C87A75" w:rsidRPr="00F90B6B">
        <w:rPr>
          <w:rFonts w:ascii="Times New Roman" w:eastAsia="Times New Roman" w:hAnsi="Times New Roman" w:cs="Times New Roman"/>
          <w:sz w:val="28"/>
          <w:szCs w:val="28"/>
        </w:rPr>
        <w:t> </w:t>
      </w:r>
      <w:r w:rsidRPr="00F90B6B">
        <w:rPr>
          <w:rFonts w:ascii="Times New Roman" w:eastAsia="Times New Roman" w:hAnsi="Times New Roman" w:cs="Times New Roman"/>
          <w:sz w:val="28"/>
          <w:szCs w:val="28"/>
        </w:rPr>
        <w:t>разрешени</w:t>
      </w:r>
      <w:r w:rsidR="00C87A75" w:rsidRPr="00F90B6B">
        <w:rPr>
          <w:rFonts w:ascii="Times New Roman" w:eastAsia="Times New Roman" w:hAnsi="Times New Roman" w:cs="Times New Roman"/>
          <w:sz w:val="28"/>
          <w:szCs w:val="28"/>
        </w:rPr>
        <w:t>е</w:t>
      </w:r>
      <w:r w:rsidRPr="00F90B6B">
        <w:rPr>
          <w:rFonts w:ascii="Times New Roman" w:eastAsia="Times New Roman" w:hAnsi="Times New Roman" w:cs="Times New Roman"/>
          <w:sz w:val="28"/>
          <w:szCs w:val="28"/>
        </w:rPr>
        <w:t xml:space="preserve"> - </w:t>
      </w:r>
      <w:r w:rsidR="00C87A75" w:rsidRPr="00F90B6B">
        <w:rPr>
          <w:rFonts w:ascii="Times New Roman" w:eastAsia="Times New Roman" w:hAnsi="Times New Roman" w:cs="Times New Roman"/>
          <w:sz w:val="28"/>
          <w:szCs w:val="28"/>
        </w:rPr>
        <w:t xml:space="preserve">на автомобили </w:t>
      </w:r>
      <w:r w:rsidRPr="00F90B6B">
        <w:rPr>
          <w:rFonts w:ascii="Times New Roman" w:eastAsia="Times New Roman" w:hAnsi="Times New Roman" w:cs="Times New Roman"/>
          <w:sz w:val="28"/>
          <w:szCs w:val="28"/>
        </w:rPr>
        <w:t>индивидуальных предпринимателей.</w:t>
      </w:r>
    </w:p>
    <w:p w14:paraId="7C19B585" w14:textId="35BF121C" w:rsidR="007274B2" w:rsidRPr="00F90B6B" w:rsidRDefault="007274B2" w:rsidP="00F90B6B">
      <w:pPr>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По данным электронной базы «МАИС» общее количество выданных разрешений в период с 2011</w:t>
      </w:r>
      <w:r w:rsidR="00C87A75" w:rsidRPr="00F90B6B">
        <w:rPr>
          <w:rFonts w:ascii="Times New Roman" w:eastAsia="Calibri" w:hAnsi="Times New Roman" w:cs="Times New Roman"/>
          <w:sz w:val="28"/>
          <w:szCs w:val="28"/>
        </w:rPr>
        <w:t> </w:t>
      </w:r>
      <w:r w:rsidRPr="00F90B6B">
        <w:rPr>
          <w:rFonts w:ascii="Times New Roman" w:eastAsia="Calibri" w:hAnsi="Times New Roman" w:cs="Times New Roman"/>
          <w:sz w:val="28"/>
          <w:szCs w:val="28"/>
        </w:rPr>
        <w:t>г. по 2018</w:t>
      </w:r>
      <w:r w:rsidR="00C87A75" w:rsidRPr="00F90B6B">
        <w:rPr>
          <w:rFonts w:ascii="Times New Roman" w:eastAsia="Calibri" w:hAnsi="Times New Roman" w:cs="Times New Roman"/>
          <w:sz w:val="28"/>
          <w:szCs w:val="28"/>
        </w:rPr>
        <w:t> </w:t>
      </w:r>
      <w:r w:rsidRPr="00F90B6B">
        <w:rPr>
          <w:rFonts w:ascii="Times New Roman" w:eastAsia="Calibri" w:hAnsi="Times New Roman" w:cs="Times New Roman"/>
          <w:sz w:val="28"/>
          <w:szCs w:val="28"/>
        </w:rPr>
        <w:t>г. составляет 14 115 шт.</w:t>
      </w:r>
    </w:p>
    <w:p w14:paraId="3A436DFF" w14:textId="735880E2" w:rsidR="006049F8" w:rsidRPr="00F90B6B" w:rsidRDefault="006049F8" w:rsidP="00F90B6B">
      <w:pPr>
        <w:tabs>
          <w:tab w:val="left" w:pos="993"/>
        </w:tabs>
        <w:spacing w:after="0" w:line="240" w:lineRule="auto"/>
        <w:ind w:firstLine="709"/>
        <w:jc w:val="both"/>
        <w:rPr>
          <w:rFonts w:ascii="Times New Roman" w:hAnsi="Times New Roman" w:cs="Times New Roman"/>
          <w:color w:val="3F4758"/>
          <w:sz w:val="28"/>
          <w:szCs w:val="28"/>
          <w:shd w:val="clear" w:color="auto" w:fill="FFFFFF"/>
        </w:rPr>
      </w:pPr>
      <w:r w:rsidRPr="00F90B6B">
        <w:rPr>
          <w:rFonts w:ascii="Times New Roman" w:eastAsia="Times New Roman" w:hAnsi="Times New Roman" w:cs="Times New Roman"/>
          <w:sz w:val="28"/>
          <w:szCs w:val="28"/>
          <w:lang w:eastAsia="ru-RU"/>
        </w:rPr>
        <w:t>В рамках регионального контроля м</w:t>
      </w:r>
      <w:r w:rsidR="007274B2" w:rsidRPr="00F90B6B">
        <w:rPr>
          <w:rFonts w:ascii="Times New Roman" w:eastAsia="Times New Roman" w:hAnsi="Times New Roman" w:cs="Times New Roman"/>
          <w:sz w:val="28"/>
          <w:szCs w:val="28"/>
          <w:lang w:eastAsia="ru-RU"/>
        </w:rPr>
        <w:t>инистерством</w:t>
      </w:r>
      <w:r w:rsidR="007274B2" w:rsidRPr="00F90B6B">
        <w:rPr>
          <w:rFonts w:ascii="Times New Roman" w:eastAsia="Calibri" w:hAnsi="Times New Roman" w:cs="Times New Roman"/>
          <w:sz w:val="28"/>
          <w:szCs w:val="28"/>
        </w:rPr>
        <w:t xml:space="preserve"> проводится активная работа, направленная на нелегальных перевозчиков, предлагающих свои услуги под видом </w:t>
      </w:r>
      <w:r w:rsidRPr="00F90B6B">
        <w:rPr>
          <w:rFonts w:ascii="Times New Roman" w:eastAsia="Calibri" w:hAnsi="Times New Roman" w:cs="Times New Roman"/>
          <w:sz w:val="28"/>
          <w:szCs w:val="28"/>
        </w:rPr>
        <w:t>таксомоторных перевозо</w:t>
      </w:r>
      <w:r w:rsidR="00C56A19" w:rsidRPr="00F90B6B">
        <w:rPr>
          <w:rFonts w:ascii="Times New Roman" w:eastAsia="Calibri" w:hAnsi="Times New Roman" w:cs="Times New Roman"/>
          <w:sz w:val="28"/>
          <w:szCs w:val="28"/>
        </w:rPr>
        <w:t>к.</w:t>
      </w:r>
    </w:p>
    <w:p w14:paraId="524E982B" w14:textId="5DF456D7" w:rsidR="00C56A19" w:rsidRPr="00F90B6B" w:rsidRDefault="007274B2" w:rsidP="00F90B6B">
      <w:pPr>
        <w:tabs>
          <w:tab w:val="left" w:pos="993"/>
        </w:tabs>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 xml:space="preserve">Проведение проверок </w:t>
      </w:r>
      <w:r w:rsidR="001F5333" w:rsidRPr="00F90B6B">
        <w:rPr>
          <w:rFonts w:ascii="Times New Roman" w:eastAsia="Calibri" w:hAnsi="Times New Roman" w:cs="Times New Roman"/>
          <w:sz w:val="28"/>
          <w:szCs w:val="28"/>
        </w:rPr>
        <w:t xml:space="preserve">по выявлению нелегальных перевозчиков </w:t>
      </w:r>
      <w:r w:rsidRPr="00F90B6B">
        <w:rPr>
          <w:rFonts w:ascii="Times New Roman" w:eastAsia="Calibri" w:hAnsi="Times New Roman" w:cs="Times New Roman"/>
          <w:sz w:val="28"/>
          <w:szCs w:val="28"/>
        </w:rPr>
        <w:t>носят, как правило, рейдовый характер</w:t>
      </w:r>
      <w:r w:rsidR="00C56A19" w:rsidRPr="00F90B6B">
        <w:rPr>
          <w:rFonts w:ascii="Times New Roman" w:eastAsia="Calibri" w:hAnsi="Times New Roman" w:cs="Times New Roman"/>
          <w:sz w:val="28"/>
          <w:szCs w:val="28"/>
        </w:rPr>
        <w:t xml:space="preserve">. </w:t>
      </w:r>
    </w:p>
    <w:p w14:paraId="46EDE1BB" w14:textId="1750FD15" w:rsidR="005F4DFE" w:rsidRPr="00F90B6B" w:rsidRDefault="00C56A19" w:rsidP="00F90B6B">
      <w:pPr>
        <w:tabs>
          <w:tab w:val="left" w:pos="993"/>
        </w:tabs>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Проверки</w:t>
      </w:r>
      <w:r w:rsidR="006049F8" w:rsidRPr="00F90B6B">
        <w:rPr>
          <w:rFonts w:ascii="Times New Roman" w:eastAsia="Calibri" w:hAnsi="Times New Roman" w:cs="Times New Roman"/>
          <w:sz w:val="28"/>
          <w:szCs w:val="28"/>
        </w:rPr>
        <w:t xml:space="preserve"> </w:t>
      </w:r>
      <w:r w:rsidRPr="00F90B6B">
        <w:rPr>
          <w:rFonts w:ascii="Times New Roman" w:eastAsia="Calibri" w:hAnsi="Times New Roman" w:cs="Times New Roman"/>
          <w:sz w:val="28"/>
          <w:szCs w:val="28"/>
        </w:rPr>
        <w:t xml:space="preserve">проводятся министерством </w:t>
      </w:r>
      <w:r w:rsidR="006049F8" w:rsidRPr="00F90B6B">
        <w:rPr>
          <w:rFonts w:ascii="Times New Roman" w:eastAsia="Calibri" w:hAnsi="Times New Roman" w:cs="Times New Roman"/>
          <w:sz w:val="28"/>
          <w:szCs w:val="28"/>
        </w:rPr>
        <w:t xml:space="preserve">совместно с представителями </w:t>
      </w:r>
      <w:r w:rsidR="007274B2" w:rsidRPr="00F90B6B">
        <w:rPr>
          <w:rFonts w:ascii="Times New Roman" w:eastAsia="Calibri" w:hAnsi="Times New Roman" w:cs="Times New Roman"/>
          <w:sz w:val="28"/>
          <w:szCs w:val="28"/>
        </w:rPr>
        <w:t>УГИБДД Новосибирской области</w:t>
      </w:r>
      <w:r w:rsidR="001F5333" w:rsidRPr="00F90B6B">
        <w:rPr>
          <w:rFonts w:ascii="Times New Roman" w:eastAsia="Calibri" w:hAnsi="Times New Roman" w:cs="Times New Roman"/>
          <w:sz w:val="28"/>
          <w:szCs w:val="28"/>
        </w:rPr>
        <w:t xml:space="preserve"> ГУ МВД </w:t>
      </w:r>
      <w:r w:rsidR="001F5333" w:rsidRPr="00F90B6B">
        <w:rPr>
          <w:rFonts w:ascii="Times New Roman" w:hAnsi="Times New Roman" w:cs="Times New Roman"/>
          <w:color w:val="000000"/>
          <w:sz w:val="28"/>
          <w:szCs w:val="28"/>
        </w:rPr>
        <w:t xml:space="preserve">России по </w:t>
      </w:r>
      <w:r w:rsidR="001F5333" w:rsidRPr="00F90B6B">
        <w:rPr>
          <w:rFonts w:ascii="Times New Roman" w:eastAsia="Calibri" w:hAnsi="Times New Roman" w:cs="Times New Roman"/>
          <w:sz w:val="28"/>
          <w:szCs w:val="28"/>
        </w:rPr>
        <w:t>Новосибирской области</w:t>
      </w:r>
      <w:r w:rsidR="007274B2" w:rsidRPr="00F90B6B">
        <w:rPr>
          <w:rFonts w:ascii="Times New Roman" w:eastAsia="Calibri" w:hAnsi="Times New Roman" w:cs="Times New Roman"/>
          <w:sz w:val="28"/>
          <w:szCs w:val="28"/>
        </w:rPr>
        <w:t xml:space="preserve">, УЭБ и ПК </w:t>
      </w:r>
      <w:r w:rsidR="001F5333" w:rsidRPr="00F90B6B">
        <w:rPr>
          <w:rFonts w:ascii="Times New Roman" w:hAnsi="Times New Roman" w:cs="Times New Roman"/>
          <w:color w:val="000000"/>
          <w:sz w:val="28"/>
          <w:szCs w:val="28"/>
        </w:rPr>
        <w:t xml:space="preserve">ГУ МВД России по </w:t>
      </w:r>
      <w:r w:rsidR="007274B2" w:rsidRPr="00F90B6B">
        <w:rPr>
          <w:rFonts w:ascii="Times New Roman" w:eastAsia="Calibri" w:hAnsi="Times New Roman" w:cs="Times New Roman"/>
          <w:sz w:val="28"/>
          <w:szCs w:val="28"/>
        </w:rPr>
        <w:t>Новосибирской области</w:t>
      </w:r>
      <w:r w:rsidR="006049F8" w:rsidRPr="00F90B6B">
        <w:rPr>
          <w:rFonts w:ascii="Times New Roman" w:eastAsia="Calibri" w:hAnsi="Times New Roman" w:cs="Times New Roman"/>
          <w:sz w:val="28"/>
          <w:szCs w:val="28"/>
        </w:rPr>
        <w:t xml:space="preserve"> и</w:t>
      </w:r>
      <w:r w:rsidR="000738D2" w:rsidRPr="00F90B6B">
        <w:rPr>
          <w:rFonts w:ascii="Times New Roman" w:eastAsia="Calibri" w:hAnsi="Times New Roman" w:cs="Times New Roman"/>
          <w:sz w:val="28"/>
          <w:szCs w:val="28"/>
        </w:rPr>
        <w:t xml:space="preserve"> </w:t>
      </w:r>
      <w:r w:rsidR="006049F8" w:rsidRPr="00F90B6B">
        <w:rPr>
          <w:rFonts w:ascii="Times New Roman" w:eastAsia="Calibri" w:hAnsi="Times New Roman" w:cs="Times New Roman"/>
          <w:sz w:val="28"/>
          <w:szCs w:val="28"/>
        </w:rPr>
        <w:t>НП</w:t>
      </w:r>
      <w:r w:rsidR="007274B2" w:rsidRPr="00F90B6B">
        <w:rPr>
          <w:rFonts w:ascii="Times New Roman" w:eastAsia="Calibri" w:hAnsi="Times New Roman" w:cs="Times New Roman"/>
          <w:sz w:val="28"/>
          <w:szCs w:val="28"/>
        </w:rPr>
        <w:t xml:space="preserve"> «Таксомоторные Перевозчики Сибири».</w:t>
      </w:r>
    </w:p>
    <w:p w14:paraId="4F1E945B" w14:textId="659CE166" w:rsidR="007274B2" w:rsidRPr="00F90B6B" w:rsidRDefault="00143954" w:rsidP="00F90B6B">
      <w:pPr>
        <w:spacing w:after="0" w:line="240" w:lineRule="auto"/>
        <w:ind w:firstLine="709"/>
        <w:jc w:val="both"/>
        <w:rPr>
          <w:rFonts w:ascii="Times New Roman" w:hAnsi="Times New Roman" w:cs="Times New Roman"/>
          <w:sz w:val="28"/>
          <w:szCs w:val="28"/>
          <w:lang w:eastAsia="ru-RU"/>
        </w:rPr>
      </w:pPr>
      <w:r w:rsidRPr="00F90B6B">
        <w:rPr>
          <w:rFonts w:ascii="Times New Roman" w:hAnsi="Times New Roman" w:cs="Times New Roman"/>
          <w:sz w:val="28"/>
          <w:szCs w:val="28"/>
          <w:lang w:eastAsia="ru-RU"/>
        </w:rPr>
        <w:t xml:space="preserve">Рынок оказания услуг по </w:t>
      </w:r>
      <w:r w:rsidR="007274B2" w:rsidRPr="00F90B6B">
        <w:rPr>
          <w:rFonts w:ascii="Times New Roman" w:eastAsia="Calibri" w:hAnsi="Times New Roman" w:cs="Times New Roman"/>
          <w:sz w:val="28"/>
          <w:szCs w:val="28"/>
        </w:rPr>
        <w:t>перевозке</w:t>
      </w:r>
      <w:r w:rsidR="007274B2" w:rsidRPr="00F90B6B">
        <w:rPr>
          <w:rFonts w:ascii="Times New Roman" w:eastAsia="Times New Roman" w:hAnsi="Times New Roman" w:cs="Times New Roman"/>
          <w:sz w:val="28"/>
          <w:szCs w:val="28"/>
          <w:lang w:eastAsia="ru-RU"/>
        </w:rPr>
        <w:t xml:space="preserve"> пассажиров и багажа легковым такси на те</w:t>
      </w:r>
      <w:r w:rsidR="00301654" w:rsidRPr="00F90B6B">
        <w:rPr>
          <w:rFonts w:ascii="Times New Roman" w:eastAsia="Times New Roman" w:hAnsi="Times New Roman" w:cs="Times New Roman"/>
          <w:sz w:val="28"/>
          <w:szCs w:val="28"/>
          <w:lang w:eastAsia="ru-RU"/>
        </w:rPr>
        <w:t xml:space="preserve">рритории Новосибирской области </w:t>
      </w:r>
      <w:r w:rsidRPr="00F90B6B">
        <w:rPr>
          <w:rFonts w:ascii="Times New Roman" w:eastAsia="Times New Roman" w:hAnsi="Times New Roman" w:cs="Times New Roman"/>
          <w:sz w:val="28"/>
          <w:szCs w:val="28"/>
          <w:lang w:eastAsia="ru-RU"/>
        </w:rPr>
        <w:t xml:space="preserve">характеризуются присутствием </w:t>
      </w:r>
      <w:r w:rsidR="007274B2" w:rsidRPr="00F90B6B">
        <w:rPr>
          <w:rFonts w:ascii="Times New Roman" w:eastAsia="Times New Roman" w:hAnsi="Times New Roman" w:cs="Times New Roman"/>
          <w:sz w:val="28"/>
          <w:szCs w:val="28"/>
          <w:lang w:eastAsia="ru-RU"/>
        </w:rPr>
        <w:t>перевозчик</w:t>
      </w:r>
      <w:r w:rsidRPr="00F90B6B">
        <w:rPr>
          <w:rFonts w:ascii="Times New Roman" w:eastAsia="Times New Roman" w:hAnsi="Times New Roman" w:cs="Times New Roman"/>
          <w:sz w:val="28"/>
          <w:szCs w:val="28"/>
          <w:lang w:eastAsia="ru-RU"/>
        </w:rPr>
        <w:t>ов</w:t>
      </w:r>
      <w:r w:rsidR="007274B2" w:rsidRPr="00F90B6B">
        <w:rPr>
          <w:rFonts w:ascii="Times New Roman" w:eastAsia="Times New Roman" w:hAnsi="Times New Roman" w:cs="Times New Roman"/>
          <w:sz w:val="28"/>
          <w:szCs w:val="28"/>
          <w:lang w:eastAsia="ru-RU"/>
        </w:rPr>
        <w:t xml:space="preserve"> </w:t>
      </w:r>
      <w:r w:rsidRPr="00F90B6B">
        <w:rPr>
          <w:rFonts w:ascii="Times New Roman" w:eastAsia="Times New Roman" w:hAnsi="Times New Roman" w:cs="Times New Roman"/>
          <w:sz w:val="28"/>
          <w:szCs w:val="28"/>
          <w:lang w:eastAsia="ru-RU"/>
        </w:rPr>
        <w:t>только</w:t>
      </w:r>
      <w:r w:rsidR="007274B2" w:rsidRPr="00F90B6B">
        <w:rPr>
          <w:rFonts w:ascii="Times New Roman" w:eastAsia="Times New Roman" w:hAnsi="Times New Roman" w:cs="Times New Roman"/>
          <w:sz w:val="28"/>
          <w:szCs w:val="28"/>
          <w:lang w:eastAsia="ru-RU"/>
        </w:rPr>
        <w:t xml:space="preserve"> </w:t>
      </w:r>
      <w:r w:rsidR="007274B2" w:rsidRPr="00F90B6B">
        <w:rPr>
          <w:rFonts w:ascii="Times New Roman" w:hAnsi="Times New Roman" w:cs="Times New Roman"/>
          <w:sz w:val="28"/>
          <w:szCs w:val="28"/>
        </w:rPr>
        <w:t>частной формы собственности.</w:t>
      </w:r>
      <w:r w:rsidRPr="00F90B6B">
        <w:rPr>
          <w:rFonts w:ascii="Times New Roman" w:hAnsi="Times New Roman" w:cs="Times New Roman"/>
          <w:sz w:val="28"/>
          <w:szCs w:val="28"/>
        </w:rPr>
        <w:t xml:space="preserve"> Государственный и муниципальный сегмент на данном рынке отсутствует.</w:t>
      </w:r>
    </w:p>
    <w:p w14:paraId="26E9BE49" w14:textId="77777777" w:rsidR="00A601AF" w:rsidRPr="00F90B6B" w:rsidRDefault="00CD369F"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eastAsia="Calibri" w:hAnsi="Times New Roman" w:cs="Times New Roman"/>
          <w:sz w:val="28"/>
          <w:szCs w:val="28"/>
        </w:rPr>
        <w:t>Проблема</w:t>
      </w:r>
      <w:r w:rsidR="00C56A19" w:rsidRPr="00F90B6B">
        <w:rPr>
          <w:rFonts w:ascii="Times New Roman" w:eastAsia="Calibri" w:hAnsi="Times New Roman" w:cs="Times New Roman"/>
          <w:sz w:val="28"/>
          <w:szCs w:val="28"/>
        </w:rPr>
        <w:t xml:space="preserve">: </w:t>
      </w:r>
      <w:r w:rsidR="00143954" w:rsidRPr="00F90B6B">
        <w:rPr>
          <w:rFonts w:ascii="Times New Roman" w:hAnsi="Times New Roman" w:cs="Times New Roman"/>
          <w:sz w:val="28"/>
          <w:szCs w:val="28"/>
        </w:rPr>
        <w:t>наличие нелегальных перевозчиков такси.</w:t>
      </w:r>
    </w:p>
    <w:p w14:paraId="53B3A108" w14:textId="2532BF83" w:rsidR="00A86F3D" w:rsidRPr="00F90B6B" w:rsidRDefault="00A86F3D"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Задачи</w:t>
      </w:r>
      <w:r w:rsidR="00CD369F" w:rsidRPr="00F90B6B">
        <w:rPr>
          <w:rFonts w:ascii="Times New Roman" w:hAnsi="Times New Roman" w:cs="Times New Roman"/>
          <w:sz w:val="28"/>
          <w:szCs w:val="28"/>
        </w:rPr>
        <w:t>:</w:t>
      </w:r>
      <w:r w:rsidR="00CA1225" w:rsidRPr="00F90B6B">
        <w:rPr>
          <w:rFonts w:ascii="Times New Roman" w:hAnsi="Times New Roman" w:cs="Times New Roman"/>
          <w:sz w:val="28"/>
          <w:szCs w:val="28"/>
        </w:rPr>
        <w:t xml:space="preserve"> </w:t>
      </w:r>
    </w:p>
    <w:p w14:paraId="67B1CBC1" w14:textId="1A67CBE1" w:rsidR="00A86F3D" w:rsidRPr="00F90B6B" w:rsidRDefault="00A86F3D"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содействие развитию конкуренции на рынке оказания услуг по перевозке пассажиров и багажа легковым такси;</w:t>
      </w:r>
    </w:p>
    <w:p w14:paraId="34D75C1D" w14:textId="77777777" w:rsidR="00A86F3D" w:rsidRPr="00F90B6B" w:rsidRDefault="00A86F3D"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осуществление государственного регионального контроля.</w:t>
      </w:r>
    </w:p>
    <w:p w14:paraId="01E3E487" w14:textId="08BBB09E" w:rsidR="007274B2" w:rsidRPr="00F90B6B" w:rsidRDefault="00CD369F"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Цель: с</w:t>
      </w:r>
      <w:r w:rsidR="007274B2" w:rsidRPr="00F90B6B">
        <w:rPr>
          <w:rFonts w:ascii="Times New Roman" w:hAnsi="Times New Roman" w:cs="Times New Roman"/>
          <w:sz w:val="28"/>
          <w:szCs w:val="28"/>
        </w:rPr>
        <w:t xml:space="preserve">оздание условий для развития конкуренции на рынке </w:t>
      </w:r>
      <w:r w:rsidR="00CA1225" w:rsidRPr="00F90B6B">
        <w:rPr>
          <w:rFonts w:ascii="Times New Roman" w:hAnsi="Times New Roman" w:cs="Times New Roman"/>
          <w:sz w:val="28"/>
          <w:szCs w:val="28"/>
        </w:rPr>
        <w:t xml:space="preserve">оказания </w:t>
      </w:r>
      <w:r w:rsidR="007274B2" w:rsidRPr="00F90B6B">
        <w:rPr>
          <w:rFonts w:ascii="Times New Roman" w:hAnsi="Times New Roman" w:cs="Times New Roman"/>
          <w:sz w:val="28"/>
          <w:szCs w:val="28"/>
        </w:rPr>
        <w:t xml:space="preserve">услуг </w:t>
      </w:r>
      <w:r w:rsidR="00CA1225" w:rsidRPr="00F90B6B">
        <w:rPr>
          <w:rFonts w:ascii="Times New Roman" w:hAnsi="Times New Roman" w:cs="Times New Roman"/>
          <w:sz w:val="28"/>
          <w:szCs w:val="28"/>
        </w:rPr>
        <w:t>по перевозке</w:t>
      </w:r>
      <w:r w:rsidR="007274B2" w:rsidRPr="00F90B6B">
        <w:rPr>
          <w:rFonts w:ascii="Times New Roman" w:hAnsi="Times New Roman" w:cs="Times New Roman"/>
          <w:sz w:val="28"/>
          <w:szCs w:val="28"/>
        </w:rPr>
        <w:t xml:space="preserve"> пассажиров </w:t>
      </w:r>
      <w:r w:rsidR="00CA1225" w:rsidRPr="00F90B6B">
        <w:rPr>
          <w:rFonts w:ascii="Times New Roman" w:hAnsi="Times New Roman" w:cs="Times New Roman"/>
          <w:sz w:val="28"/>
          <w:szCs w:val="28"/>
        </w:rPr>
        <w:t>и багажа легковым такси.</w:t>
      </w:r>
    </w:p>
    <w:p w14:paraId="5F946D2A" w14:textId="2AA8243F" w:rsidR="007274B2" w:rsidRPr="00F90B6B" w:rsidRDefault="007274B2" w:rsidP="00F90B6B">
      <w:pPr>
        <w:autoSpaceDE w:val="0"/>
        <w:autoSpaceDN w:val="0"/>
        <w:adjustRightInd w:val="0"/>
        <w:spacing w:after="0" w:line="240" w:lineRule="auto"/>
        <w:jc w:val="center"/>
        <w:rPr>
          <w:rFonts w:ascii="Times New Roman" w:hAnsi="Times New Roman" w:cs="Times New Roman"/>
          <w:sz w:val="28"/>
          <w:szCs w:val="28"/>
        </w:rPr>
      </w:pPr>
    </w:p>
    <w:p w14:paraId="0F833D76" w14:textId="77777777" w:rsidR="00D0185F" w:rsidRPr="00F90B6B" w:rsidRDefault="00D0185F" w:rsidP="00F90B6B">
      <w:pPr>
        <w:autoSpaceDE w:val="0"/>
        <w:autoSpaceDN w:val="0"/>
        <w:adjustRightInd w:val="0"/>
        <w:spacing w:after="0" w:line="240" w:lineRule="auto"/>
        <w:jc w:val="center"/>
        <w:rPr>
          <w:rFonts w:ascii="Times New Roman" w:hAnsi="Times New Roman" w:cs="Times New Roman"/>
          <w:sz w:val="28"/>
          <w:szCs w:val="28"/>
        </w:rPr>
        <w:sectPr w:rsidR="00D0185F"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373"/>
        <w:gridCol w:w="1634"/>
        <w:gridCol w:w="1634"/>
        <w:gridCol w:w="1634"/>
        <w:gridCol w:w="1634"/>
        <w:gridCol w:w="1634"/>
        <w:gridCol w:w="17"/>
      </w:tblGrid>
      <w:tr w:rsidR="005E447F" w:rsidRPr="00F90B6B" w14:paraId="7838802B" w14:textId="77777777" w:rsidTr="00CD369F">
        <w:tc>
          <w:tcPr>
            <w:tcW w:w="5000" w:type="pct"/>
            <w:gridSpan w:val="7"/>
            <w:tcBorders>
              <w:top w:val="single" w:sz="4" w:space="0" w:color="auto"/>
              <w:left w:val="single" w:sz="4" w:space="0" w:color="auto"/>
              <w:bottom w:val="single" w:sz="4" w:space="0" w:color="auto"/>
              <w:right w:val="single" w:sz="4" w:space="0" w:color="auto"/>
            </w:tcBorders>
            <w:hideMark/>
          </w:tcPr>
          <w:p w14:paraId="748D9FCD" w14:textId="5C7BAFCC" w:rsidR="00541DDA" w:rsidRPr="00F90B6B" w:rsidRDefault="00CD369F"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18.2.</w:t>
            </w:r>
            <w:r w:rsidR="00541DDA" w:rsidRPr="00F90B6B">
              <w:rPr>
                <w:rFonts w:ascii="Times New Roman" w:hAnsi="Times New Roman" w:cs="Times New Roman"/>
                <w:sz w:val="28"/>
                <w:szCs w:val="28"/>
              </w:rPr>
              <w:t> Ключевые показатели эффективности</w:t>
            </w:r>
          </w:p>
        </w:tc>
      </w:tr>
      <w:tr w:rsidR="00CD369F" w:rsidRPr="00F90B6B" w14:paraId="78997DEE" w14:textId="77777777" w:rsidTr="00CD369F">
        <w:trPr>
          <w:gridAfter w:val="1"/>
          <w:wAfter w:w="5" w:type="pct"/>
        </w:trPr>
        <w:tc>
          <w:tcPr>
            <w:tcW w:w="2189" w:type="pct"/>
            <w:tcBorders>
              <w:top w:val="single" w:sz="4" w:space="0" w:color="auto"/>
              <w:left w:val="single" w:sz="4" w:space="0" w:color="auto"/>
              <w:bottom w:val="single" w:sz="4" w:space="0" w:color="auto"/>
              <w:right w:val="single" w:sz="4" w:space="0" w:color="auto"/>
            </w:tcBorders>
          </w:tcPr>
          <w:p w14:paraId="26ACB77D" w14:textId="120ABD85" w:rsidR="00CD369F" w:rsidRPr="00F90B6B" w:rsidRDefault="00CD369F"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03037C52" w14:textId="4B07FFC4" w:rsidR="00CD369F" w:rsidRPr="00F90B6B" w:rsidRDefault="00CD369F" w:rsidP="00F90B6B">
            <w:pPr>
              <w:autoSpaceDE w:val="0"/>
              <w:autoSpaceDN w:val="0"/>
              <w:adjustRightInd w:val="0"/>
              <w:spacing w:after="0" w:line="240" w:lineRule="auto"/>
              <w:ind w:left="82" w:right="60"/>
              <w:contextualSpacing/>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61" w:type="pct"/>
            <w:tcBorders>
              <w:top w:val="single" w:sz="4" w:space="0" w:color="auto"/>
              <w:left w:val="single" w:sz="4" w:space="0" w:color="auto"/>
              <w:bottom w:val="single" w:sz="4" w:space="0" w:color="auto"/>
              <w:right w:val="single" w:sz="4" w:space="0" w:color="auto"/>
            </w:tcBorders>
          </w:tcPr>
          <w:p w14:paraId="37C518B3" w14:textId="0CEBD561" w:rsidR="00CD369F" w:rsidRPr="00F90B6B" w:rsidRDefault="00CD369F"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61" w:type="pct"/>
            <w:tcBorders>
              <w:top w:val="single" w:sz="4" w:space="0" w:color="auto"/>
              <w:left w:val="single" w:sz="4" w:space="0" w:color="auto"/>
              <w:bottom w:val="single" w:sz="4" w:space="0" w:color="auto"/>
              <w:right w:val="single" w:sz="4" w:space="0" w:color="auto"/>
            </w:tcBorders>
          </w:tcPr>
          <w:p w14:paraId="1F516CBD" w14:textId="4E658F2D" w:rsidR="00CD369F" w:rsidRPr="00F90B6B" w:rsidRDefault="00CD369F"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61" w:type="pct"/>
            <w:tcBorders>
              <w:top w:val="single" w:sz="4" w:space="0" w:color="auto"/>
              <w:left w:val="single" w:sz="4" w:space="0" w:color="auto"/>
              <w:bottom w:val="single" w:sz="4" w:space="0" w:color="auto"/>
              <w:right w:val="single" w:sz="4" w:space="0" w:color="auto"/>
            </w:tcBorders>
          </w:tcPr>
          <w:p w14:paraId="11C553BF" w14:textId="7898DDA1" w:rsidR="00CD369F" w:rsidRPr="00F90B6B" w:rsidRDefault="00CD369F"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61" w:type="pct"/>
            <w:tcBorders>
              <w:top w:val="single" w:sz="4" w:space="0" w:color="auto"/>
              <w:left w:val="single" w:sz="4" w:space="0" w:color="auto"/>
              <w:bottom w:val="single" w:sz="4" w:space="0" w:color="auto"/>
              <w:right w:val="single" w:sz="4" w:space="0" w:color="auto"/>
            </w:tcBorders>
          </w:tcPr>
          <w:p w14:paraId="5A2A8BFE" w14:textId="540CE686" w:rsidR="00CD369F" w:rsidRPr="00F90B6B" w:rsidRDefault="00CD369F"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61" w:type="pct"/>
            <w:tcBorders>
              <w:top w:val="single" w:sz="4" w:space="0" w:color="auto"/>
              <w:left w:val="single" w:sz="4" w:space="0" w:color="auto"/>
              <w:bottom w:val="single" w:sz="4" w:space="0" w:color="auto"/>
              <w:right w:val="single" w:sz="4" w:space="0" w:color="auto"/>
            </w:tcBorders>
          </w:tcPr>
          <w:p w14:paraId="2D4985A9" w14:textId="401F7650" w:rsidR="00CD369F" w:rsidRPr="00F90B6B" w:rsidRDefault="00CD369F"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CD369F" w:rsidRPr="00F90B6B" w14:paraId="23650E1E" w14:textId="77777777" w:rsidTr="00CD369F">
        <w:trPr>
          <w:gridAfter w:val="1"/>
          <w:wAfter w:w="5" w:type="pct"/>
        </w:trPr>
        <w:tc>
          <w:tcPr>
            <w:tcW w:w="2189" w:type="pct"/>
            <w:tcBorders>
              <w:top w:val="single" w:sz="4" w:space="0" w:color="auto"/>
              <w:left w:val="single" w:sz="4" w:space="0" w:color="auto"/>
              <w:bottom w:val="single" w:sz="4" w:space="0" w:color="auto"/>
              <w:right w:val="single" w:sz="4" w:space="0" w:color="auto"/>
            </w:tcBorders>
            <w:hideMark/>
          </w:tcPr>
          <w:p w14:paraId="4EFE4B2A" w14:textId="439E54AF" w:rsidR="00541DDA" w:rsidRPr="00F90B6B" w:rsidRDefault="00CD369F" w:rsidP="00F90B6B">
            <w:pPr>
              <w:autoSpaceDE w:val="0"/>
              <w:autoSpaceDN w:val="0"/>
              <w:adjustRightInd w:val="0"/>
              <w:spacing w:after="0" w:line="240" w:lineRule="auto"/>
              <w:ind w:left="82" w:right="60"/>
              <w:contextualSpacing/>
              <w:jc w:val="both"/>
              <w:rPr>
                <w:rFonts w:ascii="Times New Roman" w:hAnsi="Times New Roman" w:cs="Times New Roman"/>
                <w:sz w:val="28"/>
                <w:szCs w:val="28"/>
              </w:rPr>
            </w:pPr>
            <w:r w:rsidRPr="00F90B6B">
              <w:rPr>
                <w:rFonts w:ascii="Times New Roman" w:hAnsi="Times New Roman" w:cs="Times New Roman"/>
                <w:sz w:val="28"/>
                <w:szCs w:val="28"/>
              </w:rPr>
              <w:t>Д</w:t>
            </w:r>
            <w:r w:rsidR="00541DDA" w:rsidRPr="00F90B6B">
              <w:rPr>
                <w:rFonts w:ascii="Times New Roman" w:hAnsi="Times New Roman" w:cs="Times New Roman"/>
                <w:sz w:val="28"/>
                <w:szCs w:val="28"/>
              </w:rPr>
              <w:t xml:space="preserve">оля организаций частной формы собственности в сфере оказания услуг по перевозке пассажиров и багажа легковым такси на территории Новосибирской области </w:t>
            </w:r>
          </w:p>
        </w:tc>
        <w:tc>
          <w:tcPr>
            <w:tcW w:w="561" w:type="pct"/>
            <w:tcBorders>
              <w:top w:val="single" w:sz="4" w:space="0" w:color="auto"/>
              <w:left w:val="single" w:sz="4" w:space="0" w:color="auto"/>
              <w:bottom w:val="single" w:sz="4" w:space="0" w:color="auto"/>
              <w:right w:val="single" w:sz="4" w:space="0" w:color="auto"/>
            </w:tcBorders>
            <w:hideMark/>
          </w:tcPr>
          <w:p w14:paraId="0C9665E6" w14:textId="2A75BBA9" w:rsidR="00541DDA" w:rsidRPr="00F90B6B" w:rsidRDefault="00205B22"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561" w:type="pct"/>
            <w:tcBorders>
              <w:top w:val="single" w:sz="4" w:space="0" w:color="auto"/>
              <w:left w:val="single" w:sz="4" w:space="0" w:color="auto"/>
              <w:bottom w:val="single" w:sz="4" w:space="0" w:color="auto"/>
              <w:right w:val="single" w:sz="4" w:space="0" w:color="auto"/>
            </w:tcBorders>
            <w:hideMark/>
          </w:tcPr>
          <w:p w14:paraId="00CFE1A7" w14:textId="524F4D31" w:rsidR="00541DDA" w:rsidRPr="00F90B6B" w:rsidRDefault="00541DDA"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61" w:type="pct"/>
            <w:tcBorders>
              <w:top w:val="single" w:sz="4" w:space="0" w:color="auto"/>
              <w:left w:val="single" w:sz="4" w:space="0" w:color="auto"/>
              <w:bottom w:val="single" w:sz="4" w:space="0" w:color="auto"/>
              <w:right w:val="single" w:sz="4" w:space="0" w:color="auto"/>
            </w:tcBorders>
            <w:hideMark/>
          </w:tcPr>
          <w:p w14:paraId="421086E1" w14:textId="4C5846FE" w:rsidR="00541DDA" w:rsidRPr="00F90B6B" w:rsidRDefault="00CD369F"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61" w:type="pct"/>
            <w:tcBorders>
              <w:top w:val="single" w:sz="4" w:space="0" w:color="auto"/>
              <w:left w:val="single" w:sz="4" w:space="0" w:color="auto"/>
              <w:bottom w:val="single" w:sz="4" w:space="0" w:color="auto"/>
              <w:right w:val="single" w:sz="4" w:space="0" w:color="auto"/>
            </w:tcBorders>
            <w:hideMark/>
          </w:tcPr>
          <w:p w14:paraId="0F133CF6" w14:textId="1362FF9A" w:rsidR="00541DDA" w:rsidRPr="00F90B6B" w:rsidRDefault="00CD369F"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61" w:type="pct"/>
            <w:tcBorders>
              <w:top w:val="single" w:sz="4" w:space="0" w:color="auto"/>
              <w:left w:val="single" w:sz="4" w:space="0" w:color="auto"/>
              <w:bottom w:val="single" w:sz="4" w:space="0" w:color="auto"/>
              <w:right w:val="single" w:sz="4" w:space="0" w:color="auto"/>
            </w:tcBorders>
            <w:hideMark/>
          </w:tcPr>
          <w:p w14:paraId="7016526D" w14:textId="59848059" w:rsidR="00541DDA" w:rsidRPr="00F90B6B" w:rsidRDefault="00CD369F"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r>
    </w:tbl>
    <w:p w14:paraId="3B23DB27" w14:textId="77777777" w:rsidR="007274B2" w:rsidRPr="00F90B6B" w:rsidRDefault="007274B2" w:rsidP="00F90B6B">
      <w:pPr>
        <w:autoSpaceDE w:val="0"/>
        <w:autoSpaceDN w:val="0"/>
        <w:adjustRightInd w:val="0"/>
        <w:spacing w:after="0" w:line="240" w:lineRule="auto"/>
        <w:ind w:left="720"/>
        <w:contextualSpacing/>
        <w:jc w:val="center"/>
        <w:rPr>
          <w:rFonts w:ascii="Times New Roman" w:hAnsi="Times New Roman" w:cs="Times New Roman"/>
          <w:sz w:val="28"/>
          <w:szCs w:val="28"/>
        </w:rPr>
        <w:sectPr w:rsidR="007274B2"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057"/>
        <w:gridCol w:w="5268"/>
        <w:gridCol w:w="3302"/>
        <w:gridCol w:w="2420"/>
        <w:gridCol w:w="20"/>
        <w:gridCol w:w="2493"/>
      </w:tblGrid>
      <w:tr w:rsidR="005E447F" w:rsidRPr="00F90B6B" w14:paraId="5AC11F81" w14:textId="77777777" w:rsidTr="00CD369F">
        <w:tc>
          <w:tcPr>
            <w:tcW w:w="5000" w:type="pct"/>
            <w:gridSpan w:val="6"/>
            <w:tcBorders>
              <w:top w:val="single" w:sz="4" w:space="0" w:color="auto"/>
              <w:left w:val="single" w:sz="4" w:space="0" w:color="auto"/>
              <w:bottom w:val="single" w:sz="4" w:space="0" w:color="auto"/>
              <w:right w:val="single" w:sz="4" w:space="0" w:color="auto"/>
            </w:tcBorders>
            <w:hideMark/>
          </w:tcPr>
          <w:p w14:paraId="76DB6BBD" w14:textId="0D128740" w:rsidR="00541DDA" w:rsidRPr="00F90B6B" w:rsidRDefault="003A53A2" w:rsidP="00F90B6B">
            <w:pPr>
              <w:autoSpaceDE w:val="0"/>
              <w:autoSpaceDN w:val="0"/>
              <w:adjustRightInd w:val="0"/>
              <w:spacing w:after="0" w:line="240" w:lineRule="auto"/>
              <w:ind w:left="720"/>
              <w:contextualSpacing/>
              <w:jc w:val="center"/>
              <w:rPr>
                <w:rFonts w:ascii="Times New Roman" w:hAnsi="Times New Roman" w:cs="Times New Roman"/>
                <w:sz w:val="28"/>
                <w:szCs w:val="28"/>
              </w:rPr>
            </w:pPr>
            <w:r w:rsidRPr="00F90B6B">
              <w:rPr>
                <w:rFonts w:ascii="Times New Roman" w:hAnsi="Times New Roman" w:cs="Times New Roman"/>
                <w:sz w:val="28"/>
                <w:szCs w:val="28"/>
              </w:rPr>
              <w:t>18.3</w:t>
            </w:r>
            <w:r w:rsidR="00541DDA" w:rsidRPr="00F90B6B">
              <w:rPr>
                <w:rFonts w:ascii="Times New Roman" w:hAnsi="Times New Roman" w:cs="Times New Roman"/>
                <w:sz w:val="28"/>
                <w:szCs w:val="28"/>
              </w:rPr>
              <w:t>. </w:t>
            </w:r>
            <w:r w:rsidR="001A1E7B" w:rsidRPr="00F90B6B">
              <w:rPr>
                <w:rFonts w:ascii="Times New Roman" w:hAnsi="Times New Roman" w:cs="Times New Roman"/>
                <w:sz w:val="28"/>
                <w:szCs w:val="28"/>
              </w:rPr>
              <w:t>Мероприятия</w:t>
            </w:r>
            <w:r w:rsidR="00541DDA" w:rsidRPr="00F90B6B">
              <w:rPr>
                <w:rFonts w:ascii="Times New Roman" w:hAnsi="Times New Roman" w:cs="Times New Roman"/>
                <w:sz w:val="28"/>
                <w:szCs w:val="28"/>
              </w:rPr>
              <w:t xml:space="preserve"> по содействию развитию конкуренции</w:t>
            </w:r>
          </w:p>
        </w:tc>
      </w:tr>
      <w:tr w:rsidR="00A86F3D" w:rsidRPr="00F90B6B" w14:paraId="5DD579AF" w14:textId="77777777" w:rsidTr="00A601AF">
        <w:tc>
          <w:tcPr>
            <w:tcW w:w="363" w:type="pct"/>
            <w:tcBorders>
              <w:top w:val="single" w:sz="4" w:space="0" w:color="auto"/>
              <w:left w:val="single" w:sz="4" w:space="0" w:color="auto"/>
              <w:bottom w:val="single" w:sz="4" w:space="0" w:color="auto"/>
              <w:right w:val="single" w:sz="4" w:space="0" w:color="auto"/>
            </w:tcBorders>
            <w:hideMark/>
          </w:tcPr>
          <w:p w14:paraId="3DE27CCB" w14:textId="77777777" w:rsidR="00541DDA" w:rsidRPr="00F90B6B" w:rsidRDefault="00541DDA"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w:t>
            </w:r>
          </w:p>
          <w:p w14:paraId="34DA44EC" w14:textId="77777777" w:rsidR="00541DDA" w:rsidRPr="00F90B6B" w:rsidRDefault="00541DDA"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809" w:type="pct"/>
            <w:tcBorders>
              <w:top w:val="single" w:sz="4" w:space="0" w:color="auto"/>
              <w:left w:val="single" w:sz="4" w:space="0" w:color="auto"/>
              <w:bottom w:val="single" w:sz="4" w:space="0" w:color="auto"/>
              <w:right w:val="single" w:sz="4" w:space="0" w:color="auto"/>
            </w:tcBorders>
            <w:hideMark/>
          </w:tcPr>
          <w:p w14:paraId="3492EF05" w14:textId="77777777" w:rsidR="00541DDA" w:rsidRPr="00F90B6B" w:rsidRDefault="00541DDA"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34" w:type="pct"/>
            <w:tcBorders>
              <w:top w:val="single" w:sz="4" w:space="0" w:color="auto"/>
              <w:left w:val="single" w:sz="4" w:space="0" w:color="auto"/>
              <w:bottom w:val="single" w:sz="4" w:space="0" w:color="auto"/>
              <w:right w:val="single" w:sz="4" w:space="0" w:color="auto"/>
            </w:tcBorders>
            <w:hideMark/>
          </w:tcPr>
          <w:p w14:paraId="03E87221" w14:textId="77777777" w:rsidR="00541DDA" w:rsidRPr="00F90B6B" w:rsidRDefault="00541DDA"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38" w:type="pct"/>
            <w:gridSpan w:val="2"/>
            <w:tcBorders>
              <w:top w:val="single" w:sz="4" w:space="0" w:color="auto"/>
              <w:left w:val="single" w:sz="4" w:space="0" w:color="auto"/>
              <w:bottom w:val="single" w:sz="4" w:space="0" w:color="auto"/>
              <w:right w:val="single" w:sz="4" w:space="0" w:color="auto"/>
            </w:tcBorders>
            <w:hideMark/>
          </w:tcPr>
          <w:p w14:paraId="076F1144" w14:textId="2F27CC95" w:rsidR="00541DDA" w:rsidRPr="00F90B6B" w:rsidRDefault="001A1E7B"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56" w:type="pct"/>
            <w:tcBorders>
              <w:top w:val="single" w:sz="4" w:space="0" w:color="auto"/>
              <w:left w:val="single" w:sz="4" w:space="0" w:color="auto"/>
              <w:bottom w:val="single" w:sz="4" w:space="0" w:color="auto"/>
              <w:right w:val="single" w:sz="4" w:space="0" w:color="auto"/>
            </w:tcBorders>
            <w:hideMark/>
          </w:tcPr>
          <w:p w14:paraId="4E5241A7" w14:textId="77777777" w:rsidR="00541DDA" w:rsidRPr="00F90B6B" w:rsidRDefault="00541DDA"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4AF616CC" w14:textId="0D1CE7BA" w:rsidR="00794986" w:rsidRPr="00F90B6B" w:rsidRDefault="00794986"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A86F3D" w:rsidRPr="00F90B6B" w14:paraId="3A483119" w14:textId="77777777" w:rsidTr="00A86F3D">
        <w:trPr>
          <w:trHeight w:val="13"/>
        </w:trPr>
        <w:tc>
          <w:tcPr>
            <w:tcW w:w="363" w:type="pct"/>
            <w:tcBorders>
              <w:top w:val="single" w:sz="4" w:space="0" w:color="auto"/>
              <w:left w:val="single" w:sz="4" w:space="0" w:color="auto"/>
              <w:bottom w:val="single" w:sz="4" w:space="0" w:color="auto"/>
              <w:right w:val="single" w:sz="4" w:space="0" w:color="auto"/>
            </w:tcBorders>
            <w:hideMark/>
          </w:tcPr>
          <w:p w14:paraId="61AA05CA" w14:textId="4D0DA4F9" w:rsidR="00541DDA" w:rsidRPr="00F90B6B" w:rsidRDefault="003A53A2"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18.3</w:t>
            </w:r>
            <w:r w:rsidR="00541DDA" w:rsidRPr="00F90B6B">
              <w:rPr>
                <w:rFonts w:ascii="Times New Roman" w:hAnsi="Times New Roman" w:cs="Times New Roman"/>
                <w:sz w:val="28"/>
                <w:szCs w:val="28"/>
              </w:rPr>
              <w:t>.1</w:t>
            </w:r>
            <w:r w:rsidRPr="00F90B6B">
              <w:rPr>
                <w:rFonts w:ascii="Times New Roman" w:hAnsi="Times New Roman" w:cs="Times New Roman"/>
                <w:sz w:val="28"/>
                <w:szCs w:val="28"/>
              </w:rPr>
              <w:t>.</w:t>
            </w:r>
          </w:p>
        </w:tc>
        <w:tc>
          <w:tcPr>
            <w:tcW w:w="1809" w:type="pct"/>
            <w:tcBorders>
              <w:top w:val="single" w:sz="4" w:space="0" w:color="auto"/>
              <w:left w:val="single" w:sz="4" w:space="0" w:color="auto"/>
              <w:bottom w:val="single" w:sz="4" w:space="0" w:color="auto"/>
              <w:right w:val="single" w:sz="4" w:space="0" w:color="auto"/>
            </w:tcBorders>
            <w:hideMark/>
          </w:tcPr>
          <w:p w14:paraId="5200EFED" w14:textId="5B61B042" w:rsidR="00541DDA" w:rsidRPr="00F90B6B" w:rsidRDefault="00541DDA"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Оптимизация процедуры выдачи разрешений на осуществление деятельности по перевозке пассажиров и багажа легковым такси на территории Новосибирской области путем предоставления возможности оказания государственной услуги в электронной форме посредством Единого портала государственных услуг (далее – ЕПГУ).</w:t>
            </w:r>
          </w:p>
        </w:tc>
        <w:tc>
          <w:tcPr>
            <w:tcW w:w="1134" w:type="pct"/>
            <w:tcBorders>
              <w:top w:val="single" w:sz="4" w:space="0" w:color="auto"/>
              <w:left w:val="single" w:sz="4" w:space="0" w:color="auto"/>
              <w:bottom w:val="single" w:sz="4" w:space="0" w:color="auto"/>
              <w:right w:val="single" w:sz="4" w:space="0" w:color="auto"/>
            </w:tcBorders>
            <w:hideMark/>
          </w:tcPr>
          <w:p w14:paraId="09013E94" w14:textId="440349E0" w:rsidR="00541DDA" w:rsidRPr="00F90B6B" w:rsidRDefault="00541DDA" w:rsidP="00F90B6B">
            <w:pPr>
              <w:autoSpaceDE w:val="0"/>
              <w:autoSpaceDN w:val="0"/>
              <w:adjustRightInd w:val="0"/>
              <w:spacing w:after="0" w:line="240" w:lineRule="auto"/>
              <w:ind w:left="109"/>
              <w:contextualSpacing/>
              <w:jc w:val="center"/>
              <w:rPr>
                <w:rFonts w:ascii="Times New Roman" w:hAnsi="Times New Roman" w:cs="Times New Roman"/>
                <w:sz w:val="28"/>
                <w:szCs w:val="28"/>
              </w:rPr>
            </w:pPr>
            <w:r w:rsidRPr="00F90B6B">
              <w:rPr>
                <w:rFonts w:ascii="Times New Roman" w:hAnsi="Times New Roman" w:cs="Times New Roman"/>
                <w:sz w:val="28"/>
                <w:szCs w:val="28"/>
              </w:rPr>
              <w:t>Сокращение сроков ок</w:t>
            </w:r>
            <w:r w:rsidR="00CA1225" w:rsidRPr="00F90B6B">
              <w:rPr>
                <w:rFonts w:ascii="Times New Roman" w:hAnsi="Times New Roman" w:cs="Times New Roman"/>
                <w:sz w:val="28"/>
                <w:szCs w:val="28"/>
              </w:rPr>
              <w:t>азания услуги</w:t>
            </w:r>
            <w:r w:rsidR="00A601AF" w:rsidRPr="00F90B6B">
              <w:rPr>
                <w:rFonts w:ascii="Times New Roman" w:hAnsi="Times New Roman" w:cs="Times New Roman"/>
                <w:sz w:val="28"/>
                <w:szCs w:val="28"/>
              </w:rPr>
              <w:t>.</w:t>
            </w:r>
          </w:p>
          <w:p w14:paraId="0FCA6153" w14:textId="29BD56A2" w:rsidR="00541DDA" w:rsidRPr="00F90B6B" w:rsidRDefault="00541DDA" w:rsidP="00F90B6B">
            <w:pPr>
              <w:autoSpaceDE w:val="0"/>
              <w:autoSpaceDN w:val="0"/>
              <w:adjustRightInd w:val="0"/>
              <w:spacing w:after="0" w:line="240" w:lineRule="auto"/>
              <w:ind w:left="109"/>
              <w:contextualSpacing/>
              <w:jc w:val="center"/>
              <w:rPr>
                <w:rFonts w:ascii="Times New Roman" w:hAnsi="Times New Roman" w:cs="Times New Roman"/>
                <w:sz w:val="28"/>
                <w:szCs w:val="28"/>
              </w:rPr>
            </w:pPr>
            <w:r w:rsidRPr="00F90B6B">
              <w:rPr>
                <w:rFonts w:ascii="Times New Roman" w:hAnsi="Times New Roman" w:cs="Times New Roman"/>
                <w:sz w:val="28"/>
                <w:szCs w:val="28"/>
              </w:rPr>
              <w:t>Доля организаций частной формы собственности в сфере оказания услуг по перевозке пассажиров и багажа легковыми такси на территории Новосибирской области:</w:t>
            </w:r>
          </w:p>
          <w:p w14:paraId="62047169" w14:textId="45B7B259" w:rsidR="00541DDA" w:rsidRPr="00F90B6B" w:rsidRDefault="00541DDA" w:rsidP="00F90B6B">
            <w:pPr>
              <w:widowControl w:val="0"/>
              <w:autoSpaceDE w:val="0"/>
              <w:autoSpaceDN w:val="0"/>
              <w:adjustRightInd w:val="0"/>
              <w:spacing w:after="0" w:line="240" w:lineRule="auto"/>
              <w:ind w:firstLine="333"/>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 xml:space="preserve">в 2020 году – </w:t>
            </w:r>
            <w:r w:rsidRPr="00F90B6B">
              <w:rPr>
                <w:rFonts w:ascii="Times New Roman" w:eastAsia="Times New Roman" w:hAnsi="Times New Roman" w:cs="Times New Roman"/>
                <w:sz w:val="28"/>
                <w:szCs w:val="28"/>
                <w:lang w:eastAsia="ru-RU"/>
              </w:rPr>
              <w:t>100%;</w:t>
            </w:r>
          </w:p>
          <w:p w14:paraId="5F7FB531" w14:textId="0264F5F6" w:rsidR="00541DDA" w:rsidRPr="00F90B6B" w:rsidRDefault="00541DDA" w:rsidP="00F90B6B">
            <w:pPr>
              <w:widowControl w:val="0"/>
              <w:autoSpaceDE w:val="0"/>
              <w:autoSpaceDN w:val="0"/>
              <w:adjustRightInd w:val="0"/>
              <w:spacing w:after="0" w:line="240" w:lineRule="auto"/>
              <w:ind w:firstLine="333"/>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lastRenderedPageBreak/>
              <w:t xml:space="preserve">в 2021 году – </w:t>
            </w:r>
            <w:r w:rsidRPr="00F90B6B">
              <w:rPr>
                <w:rFonts w:ascii="Times New Roman" w:eastAsia="Times New Roman" w:hAnsi="Times New Roman" w:cs="Times New Roman"/>
                <w:sz w:val="28"/>
                <w:szCs w:val="28"/>
                <w:lang w:eastAsia="ru-RU"/>
              </w:rPr>
              <w:t>100%</w:t>
            </w:r>
            <w:r w:rsidRPr="00F90B6B">
              <w:rPr>
                <w:rFonts w:ascii="Times New Roman" w:eastAsiaTheme="minorEastAsia" w:hAnsi="Times New Roman" w:cs="Times New Roman"/>
                <w:sz w:val="28"/>
                <w:szCs w:val="28"/>
                <w:lang w:eastAsia="ru-RU"/>
              </w:rPr>
              <w:t>;</w:t>
            </w:r>
          </w:p>
          <w:p w14:paraId="4156EFCB" w14:textId="0F34F74D" w:rsidR="00541DDA" w:rsidRPr="00F90B6B" w:rsidRDefault="00541DDA" w:rsidP="00F90B6B">
            <w:pPr>
              <w:widowControl w:val="0"/>
              <w:autoSpaceDE w:val="0"/>
              <w:autoSpaceDN w:val="0"/>
              <w:adjustRightInd w:val="0"/>
              <w:spacing w:after="0" w:line="240" w:lineRule="auto"/>
              <w:ind w:firstLine="333"/>
              <w:jc w:val="center"/>
              <w:rPr>
                <w:rFonts w:ascii="Times New Roman" w:eastAsiaTheme="minorEastAsia" w:hAnsi="Times New Roman" w:cs="Times New Roman"/>
                <w:sz w:val="28"/>
                <w:szCs w:val="28"/>
                <w:lang w:eastAsia="ru-RU"/>
              </w:rPr>
            </w:pPr>
            <w:r w:rsidRPr="00F90B6B">
              <w:rPr>
                <w:rFonts w:ascii="Times New Roman" w:eastAsiaTheme="minorEastAsia" w:hAnsi="Times New Roman" w:cs="Times New Roman"/>
                <w:sz w:val="28"/>
                <w:szCs w:val="28"/>
                <w:lang w:eastAsia="ru-RU"/>
              </w:rPr>
              <w:t xml:space="preserve">в 2022 году – </w:t>
            </w:r>
            <w:r w:rsidRPr="00F90B6B">
              <w:rPr>
                <w:rFonts w:ascii="Times New Roman" w:eastAsia="Times New Roman" w:hAnsi="Times New Roman" w:cs="Times New Roman"/>
                <w:sz w:val="28"/>
                <w:szCs w:val="28"/>
                <w:lang w:eastAsia="ru-RU"/>
              </w:rPr>
              <w:t>100%.</w:t>
            </w:r>
          </w:p>
        </w:tc>
        <w:tc>
          <w:tcPr>
            <w:tcW w:w="831" w:type="pct"/>
            <w:tcBorders>
              <w:top w:val="single" w:sz="4" w:space="0" w:color="auto"/>
              <w:left w:val="single" w:sz="4" w:space="0" w:color="auto"/>
              <w:bottom w:val="single" w:sz="4" w:space="0" w:color="auto"/>
              <w:right w:val="single" w:sz="4" w:space="0" w:color="auto"/>
            </w:tcBorders>
            <w:hideMark/>
          </w:tcPr>
          <w:p w14:paraId="3F3A142A" w14:textId="5F1579CC" w:rsidR="00541DDA" w:rsidRPr="00F90B6B" w:rsidRDefault="003A53A2"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863" w:type="pct"/>
            <w:gridSpan w:val="2"/>
            <w:tcBorders>
              <w:top w:val="single" w:sz="4" w:space="0" w:color="auto"/>
              <w:left w:val="single" w:sz="4" w:space="0" w:color="auto"/>
              <w:bottom w:val="single" w:sz="4" w:space="0" w:color="auto"/>
              <w:right w:val="single" w:sz="4" w:space="0" w:color="auto"/>
            </w:tcBorders>
            <w:hideMark/>
          </w:tcPr>
          <w:p w14:paraId="32246BCC" w14:textId="77777777" w:rsidR="00541DDA" w:rsidRPr="00F90B6B" w:rsidRDefault="00541DDA"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eastAsia="Times New Roman" w:hAnsi="Times New Roman" w:cs="Times New Roman"/>
                <w:sz w:val="28"/>
                <w:szCs w:val="28"/>
                <w:lang w:eastAsia="ru-RU"/>
              </w:rPr>
              <w:t>Министерство транспорта и дорожного хозяйства Новосибирской области</w:t>
            </w:r>
          </w:p>
        </w:tc>
      </w:tr>
      <w:tr w:rsidR="00A86F3D" w:rsidRPr="00F90B6B" w14:paraId="16DDBEFD" w14:textId="77777777" w:rsidTr="00A86F3D">
        <w:trPr>
          <w:trHeight w:val="13"/>
        </w:trPr>
        <w:tc>
          <w:tcPr>
            <w:tcW w:w="363" w:type="pct"/>
            <w:tcBorders>
              <w:top w:val="single" w:sz="4" w:space="0" w:color="auto"/>
              <w:left w:val="single" w:sz="4" w:space="0" w:color="auto"/>
              <w:bottom w:val="single" w:sz="4" w:space="0" w:color="auto"/>
              <w:right w:val="single" w:sz="4" w:space="0" w:color="auto"/>
            </w:tcBorders>
          </w:tcPr>
          <w:p w14:paraId="3CA5D11A" w14:textId="4E99E27B" w:rsidR="00A86F3D" w:rsidRPr="00F90B6B" w:rsidRDefault="00A86F3D"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18.3.2.</w:t>
            </w:r>
          </w:p>
        </w:tc>
        <w:tc>
          <w:tcPr>
            <w:tcW w:w="1809" w:type="pct"/>
            <w:tcBorders>
              <w:top w:val="single" w:sz="4" w:space="0" w:color="auto"/>
              <w:left w:val="single" w:sz="4" w:space="0" w:color="auto"/>
              <w:bottom w:val="single" w:sz="4" w:space="0" w:color="auto"/>
              <w:right w:val="single" w:sz="4" w:space="0" w:color="auto"/>
            </w:tcBorders>
          </w:tcPr>
          <w:p w14:paraId="4053AD09" w14:textId="5CAF8521" w:rsidR="00A86F3D" w:rsidRPr="00F90B6B" w:rsidRDefault="00A86F3D" w:rsidP="00F90B6B">
            <w:pPr>
              <w:autoSpaceDE w:val="0"/>
              <w:autoSpaceDN w:val="0"/>
              <w:adjustRightInd w:val="0"/>
              <w:spacing w:after="0" w:line="240" w:lineRule="auto"/>
              <w:contextualSpacing/>
              <w:jc w:val="center"/>
              <w:rPr>
                <w:rFonts w:ascii="Times New Roman" w:hAnsi="Times New Roman" w:cs="Times New Roman"/>
                <w:sz w:val="28"/>
                <w:szCs w:val="28"/>
              </w:rPr>
            </w:pPr>
            <w:r w:rsidRPr="00F90B6B">
              <w:rPr>
                <w:rFonts w:ascii="Times New Roman" w:hAnsi="Times New Roman" w:cs="Times New Roman"/>
                <w:sz w:val="28"/>
                <w:szCs w:val="28"/>
              </w:rPr>
              <w:t>Размещение на ЕПГУ актуальной информации о порядке предоставления государственной услуги по выдаче разрешений на осуществление деятельности по перевозке пассажиров и багажа легковым такси на территории Новосибирской области</w:t>
            </w:r>
          </w:p>
        </w:tc>
        <w:tc>
          <w:tcPr>
            <w:tcW w:w="1134" w:type="pct"/>
            <w:tcBorders>
              <w:top w:val="single" w:sz="4" w:space="0" w:color="auto"/>
              <w:left w:val="single" w:sz="4" w:space="0" w:color="auto"/>
              <w:bottom w:val="single" w:sz="4" w:space="0" w:color="auto"/>
              <w:right w:val="single" w:sz="4" w:space="0" w:color="auto"/>
            </w:tcBorders>
          </w:tcPr>
          <w:p w14:paraId="6521FCE5" w14:textId="4A4EBBD9" w:rsidR="00A86F3D" w:rsidRPr="00F90B6B" w:rsidRDefault="00A86F3D" w:rsidP="00F90B6B">
            <w:pPr>
              <w:autoSpaceDE w:val="0"/>
              <w:autoSpaceDN w:val="0"/>
              <w:adjustRightInd w:val="0"/>
              <w:spacing w:after="0" w:line="240" w:lineRule="auto"/>
              <w:ind w:left="109"/>
              <w:contextualSpacing/>
              <w:jc w:val="center"/>
              <w:rPr>
                <w:rFonts w:ascii="Times New Roman" w:hAnsi="Times New Roman" w:cs="Times New Roman"/>
                <w:sz w:val="28"/>
                <w:szCs w:val="28"/>
              </w:rPr>
            </w:pPr>
            <w:r w:rsidRPr="00F90B6B">
              <w:rPr>
                <w:rFonts w:ascii="Times New Roman" w:hAnsi="Times New Roman" w:cs="Times New Roman"/>
                <w:sz w:val="28"/>
                <w:szCs w:val="28"/>
              </w:rPr>
              <w:t>Обеспечение максимальной доступности информации и прозрачности условий получения разрешений</w:t>
            </w:r>
          </w:p>
        </w:tc>
        <w:tc>
          <w:tcPr>
            <w:tcW w:w="831" w:type="pct"/>
            <w:tcBorders>
              <w:top w:val="single" w:sz="4" w:space="0" w:color="auto"/>
              <w:left w:val="single" w:sz="4" w:space="0" w:color="auto"/>
              <w:bottom w:val="single" w:sz="4" w:space="0" w:color="auto"/>
              <w:right w:val="single" w:sz="4" w:space="0" w:color="auto"/>
            </w:tcBorders>
          </w:tcPr>
          <w:p w14:paraId="63EFDA18" w14:textId="731E211A"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2019 год</w:t>
            </w:r>
          </w:p>
        </w:tc>
        <w:tc>
          <w:tcPr>
            <w:tcW w:w="863" w:type="pct"/>
            <w:gridSpan w:val="2"/>
            <w:tcBorders>
              <w:top w:val="single" w:sz="4" w:space="0" w:color="auto"/>
              <w:left w:val="single" w:sz="4" w:space="0" w:color="auto"/>
              <w:bottom w:val="single" w:sz="4" w:space="0" w:color="auto"/>
              <w:right w:val="single" w:sz="4" w:space="0" w:color="auto"/>
            </w:tcBorders>
          </w:tcPr>
          <w:p w14:paraId="038EC30F" w14:textId="323A7C05" w:rsidR="00A86F3D" w:rsidRPr="00F90B6B" w:rsidRDefault="00A86F3D" w:rsidP="00F90B6B">
            <w:pPr>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Министерство транспорта и дорожного хозяйства Новосибирской области</w:t>
            </w:r>
          </w:p>
        </w:tc>
      </w:tr>
    </w:tbl>
    <w:p w14:paraId="35E27539"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sectPr w:rsidR="00A86F3D" w:rsidRPr="00F90B6B" w:rsidSect="00B76839">
          <w:type w:val="continuous"/>
          <w:pgSz w:w="16838" w:h="11906" w:orient="landscape"/>
          <w:pgMar w:top="1418" w:right="1134" w:bottom="567" w:left="1134" w:header="709" w:footer="709" w:gutter="0"/>
          <w:cols w:space="708"/>
          <w:docGrid w:linePitch="360"/>
        </w:sectPr>
      </w:pPr>
    </w:p>
    <w:p w14:paraId="6DCFE9BE" w14:textId="77777777" w:rsidR="00A86F3D" w:rsidRPr="00F90B6B" w:rsidRDefault="00A86F3D" w:rsidP="00F90B6B">
      <w:pPr>
        <w:pStyle w:val="2"/>
        <w:spacing w:before="0" w:line="240" w:lineRule="auto"/>
        <w:jc w:val="center"/>
        <w:rPr>
          <w:rFonts w:ascii="Times New Roman" w:hAnsi="Times New Roman" w:cs="Times New Roman"/>
          <w:color w:val="000000" w:themeColor="text1"/>
          <w:sz w:val="28"/>
          <w:szCs w:val="28"/>
        </w:rPr>
      </w:pPr>
      <w:r w:rsidRPr="00F90B6B">
        <w:rPr>
          <w:rFonts w:ascii="Times New Roman" w:hAnsi="Times New Roman" w:cs="Times New Roman"/>
          <w:color w:val="000000" w:themeColor="text1"/>
          <w:sz w:val="28"/>
          <w:szCs w:val="28"/>
        </w:rPr>
        <w:t>19. Рынок услуг связи, в том числе услуг по предоставлению широкополосного доступа к информационно-телекоммуникационной сети «Интернет»</w:t>
      </w:r>
    </w:p>
    <w:p w14:paraId="48C8DA9F"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p>
    <w:p w14:paraId="7E62FEDB" w14:textId="14874003"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19.1. Исходная фактическая информация в отношении ситуации и проблематики на рынке,</w:t>
      </w:r>
    </w:p>
    <w:p w14:paraId="23AF7B3F" w14:textId="14ECBD4E" w:rsidR="00A86F3D" w:rsidRPr="00F90B6B" w:rsidRDefault="00A63B3F"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w:t>
      </w:r>
      <w:r w:rsidR="00A86F3D" w:rsidRPr="00F90B6B">
        <w:rPr>
          <w:rFonts w:ascii="Times New Roman" w:hAnsi="Times New Roman" w:cs="Times New Roman"/>
          <w:sz w:val="28"/>
          <w:szCs w:val="28"/>
        </w:rPr>
        <w:t>сновные задачи и цели</w:t>
      </w:r>
    </w:p>
    <w:p w14:paraId="03D23C8B"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p>
    <w:p w14:paraId="15C1EA9C" w14:textId="77777777" w:rsidR="000F6E1F" w:rsidRPr="00F90B6B" w:rsidRDefault="000F6E1F" w:rsidP="00F90B6B">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В Новосибирской области услуги мобильной связи предоставляют 4 крупных оператора: Сибирский регион ПАО «ВымпелКом», филиал ПАО «Мобильные ТелеСистемы» в Новосибирской области, Сибирский филиал ПАО «МегаФон», макрорегиональный филиал «Сибирь» ООО «Т2 Мобайл».</w:t>
      </w:r>
    </w:p>
    <w:p w14:paraId="4B5212E3" w14:textId="77777777" w:rsidR="000F6E1F" w:rsidRPr="00F90B6B" w:rsidRDefault="000F6E1F" w:rsidP="00F90B6B">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Проникновение подвижной радиотелефонной (сотовой) связи </w:t>
      </w:r>
      <w:r w:rsidRPr="00F90B6B">
        <w:rPr>
          <w:rFonts w:ascii="Times New Roman" w:hAnsi="Times New Roman" w:cs="Times New Roman"/>
          <w:iCs/>
          <w:sz w:val="28"/>
          <w:szCs w:val="28"/>
        </w:rPr>
        <w:t>(число абонентских устройств сотовой связи (сим-карт)</w:t>
      </w:r>
      <w:r w:rsidRPr="00F90B6B">
        <w:rPr>
          <w:rFonts w:ascii="Times New Roman" w:hAnsi="Times New Roman" w:cs="Times New Roman"/>
          <w:sz w:val="28"/>
          <w:szCs w:val="28"/>
        </w:rPr>
        <w:t xml:space="preserve"> на 100 человек населения Новосибирской области составляет 198,9 штук (общее число абонентов в регионе составляет более 5 млн. человек). </w:t>
      </w:r>
    </w:p>
    <w:p w14:paraId="26AB771B" w14:textId="77777777" w:rsidR="000F6E1F" w:rsidRPr="00F90B6B" w:rsidRDefault="000F6E1F" w:rsidP="00F90B6B">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Зона действия базовых станций операторов сотовой связи охватывает более 90% территории Новосибирской области.</w:t>
      </w:r>
    </w:p>
    <w:p w14:paraId="1B050082" w14:textId="77777777" w:rsidR="000F6E1F" w:rsidRPr="00F90B6B" w:rsidRDefault="000F6E1F" w:rsidP="00F90B6B">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В Новосибирской области насчитывается более 80 операторов связи, имеющих лицензии на предоставление широкополосного доступа к </w:t>
      </w:r>
      <w:r w:rsidRPr="00F90B6B">
        <w:rPr>
          <w:rFonts w:ascii="Times New Roman" w:hAnsi="Times New Roman" w:cs="Times New Roman"/>
          <w:color w:val="000000" w:themeColor="text1"/>
          <w:sz w:val="28"/>
          <w:szCs w:val="28"/>
        </w:rPr>
        <w:t>информационно-телекоммуникационной сети</w:t>
      </w:r>
      <w:r w:rsidRPr="00F90B6B">
        <w:rPr>
          <w:rFonts w:ascii="Times New Roman" w:hAnsi="Times New Roman" w:cs="Times New Roman"/>
          <w:sz w:val="28"/>
          <w:szCs w:val="28"/>
        </w:rPr>
        <w:t xml:space="preserve"> «Интернет».</w:t>
      </w:r>
    </w:p>
    <w:p w14:paraId="29F12976" w14:textId="77777777" w:rsidR="000F6E1F" w:rsidRPr="00F90B6B" w:rsidRDefault="000F6E1F" w:rsidP="00F90B6B">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Новосибирская область является лидером среди российских регионов по числу абонентов фиксированного широкополосного доступа к сети «Интернет» на 100 чел. населения: 34,7 абонентов, что более чем в 1,7 раза превышает среднероссийский показатель. </w:t>
      </w:r>
    </w:p>
    <w:p w14:paraId="23D04A1E" w14:textId="77777777" w:rsidR="000F6E1F" w:rsidRPr="00F90B6B" w:rsidRDefault="000F6E1F" w:rsidP="00F90B6B">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 xml:space="preserve">Доля организаций, использующих широкополосный доступ к сети «Интернет», составляет 70,3% от общего числа организаций. </w:t>
      </w:r>
    </w:p>
    <w:p w14:paraId="08B827DC" w14:textId="77777777" w:rsidR="000F6E1F" w:rsidRPr="00F90B6B" w:rsidRDefault="000F6E1F" w:rsidP="00F90B6B">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Тарифы на услуги широкополосного доступа к сети «Интернет» в Новосибирской области находятся в среднеценовом сегменте по России.</w:t>
      </w:r>
    </w:p>
    <w:p w14:paraId="1BDDD6ED" w14:textId="77777777" w:rsidR="000F6E1F" w:rsidRPr="00F90B6B" w:rsidRDefault="000F6E1F" w:rsidP="00F90B6B">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По состоянию на 01.01.2019 на территории Новосибирской области услуги связи по предоставлению широкополосного доступа к сети «Интернет» предоставляют:</w:t>
      </w:r>
    </w:p>
    <w:p w14:paraId="288AF7D3" w14:textId="77777777" w:rsidR="000F6E1F" w:rsidRPr="00F90B6B" w:rsidRDefault="000F6E1F" w:rsidP="00F90B6B">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по направлению «предоставления услуг передачи данных без голоса» – 34 юридических лица и индивидуальных предпринимателя и 1 учреждение государственной собственности (ГБУ НСО «Центр информационных технологий Новосибирской области»);</w:t>
      </w:r>
    </w:p>
    <w:p w14:paraId="76521631" w14:textId="77777777" w:rsidR="000F6E1F" w:rsidRPr="00F90B6B" w:rsidRDefault="000F6E1F" w:rsidP="00F90B6B">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по направлению «предоставление телематических услуг» – 68 юридических лиц и индивидуальных предпринимателей и 3 учреждения государственной собственности (ГБУ НСО «Центр информационных технологий Новосибирской области», ФГБОУ ВО «Новосибирский государственный технический университет», ФГАОУ ВО «Новосибирский государственный университет»).</w:t>
      </w:r>
    </w:p>
    <w:p w14:paraId="5FD945A1" w14:textId="77777777" w:rsidR="000F6E1F" w:rsidRPr="00F90B6B" w:rsidRDefault="000F6E1F" w:rsidP="00F90B6B">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По общему объему информации, переданной абонентам при доступе к сети «Интернет» по итогам 2018 года Новосибирская область занимает лидирующие позиции по Сибирскому федеральному округу (748013,6 Тбайт).</w:t>
      </w:r>
    </w:p>
    <w:p w14:paraId="2D510DA7" w14:textId="77777777" w:rsidR="000F6E1F" w:rsidRPr="00F90B6B" w:rsidRDefault="000F6E1F" w:rsidP="00F90B6B">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В рамках федерального проекта «Устранение цифрового неравенства» до конца 2019 года планируется обеспечить волоконно-оптическими линиями связи 279 населенных пунктов Новосибирской области с численностью населения от 250 до 500 человек. По состоянию на 01.07.2019 уже подключено 245 точек доступа в таких населенных пунктах.</w:t>
      </w:r>
    </w:p>
    <w:p w14:paraId="1985832E" w14:textId="77777777" w:rsidR="000F6E1F" w:rsidRPr="00F90B6B" w:rsidRDefault="000F6E1F" w:rsidP="00F90B6B">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В рамках реализации регионального проекта «500+» на 2019 год запланировано обеспечение услугами сотовой связи 45 населенных пунктов и на 2020 год 16 населенных пунктов.</w:t>
      </w:r>
    </w:p>
    <w:p w14:paraId="32064870" w14:textId="77777777" w:rsidR="000F6E1F" w:rsidRPr="00F90B6B" w:rsidRDefault="000F6E1F" w:rsidP="00F90B6B">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В 2019 году начата реализация масштабного федерального проекта «Информационная Инфраструктура», в рамках которого в 2019-2021 годах будут подключены к сети «Интернет» более 1,5 тыс. социально-значимых объектов в 889 населенных пунктах Новосибирской области. В числе таких объектов: школы, фельдшерско-акушерские пункты, органы местного самоуправления, пожарные части и посты.</w:t>
      </w:r>
    </w:p>
    <w:p w14:paraId="3615CA87" w14:textId="7918EFBB" w:rsidR="000F6E1F" w:rsidRPr="00F90B6B" w:rsidRDefault="000F6E1F" w:rsidP="00F90B6B">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Проблемы: неравномерное развитие телекоммуникационной инфраструктуры в регионе, наблюдаются диспропорции в уровне доступности к услугам сотовой связи, телефонии и широкополосного доступа к сети «Интернет» в населенных пунктах, расположенных в сельской местности Новосибирской области. В связи с низкой рентабельностью операторы связи не заинтересованы в реализации проектов по развитию инфраструктуры в малочисленных населенных пунктов.</w:t>
      </w:r>
    </w:p>
    <w:p w14:paraId="7D076EB6" w14:textId="77777777" w:rsidR="000F6E1F" w:rsidRPr="00F90B6B" w:rsidRDefault="000F6E1F" w:rsidP="00F90B6B">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 xml:space="preserve">Задачи: содействие развитию конкуренции на рынке </w:t>
      </w:r>
      <w:r w:rsidRPr="00F90B6B">
        <w:rPr>
          <w:rFonts w:ascii="Times New Roman" w:hAnsi="Times New Roman" w:cs="Times New Roman"/>
          <w:color w:val="000000" w:themeColor="text1"/>
          <w:sz w:val="28"/>
          <w:szCs w:val="28"/>
        </w:rPr>
        <w:t>услуг связи, в том числе услуг по предоставлению широкополосного доступа к информационно-телекоммуникационной сети «Интернет»</w:t>
      </w:r>
      <w:r w:rsidRPr="00F90B6B">
        <w:rPr>
          <w:rFonts w:ascii="Times New Roman" w:hAnsi="Times New Roman" w:cs="Times New Roman"/>
          <w:sz w:val="28"/>
          <w:szCs w:val="28"/>
        </w:rPr>
        <w:t>.</w:t>
      </w:r>
    </w:p>
    <w:p w14:paraId="212F3BDF" w14:textId="77777777" w:rsidR="000F6E1F" w:rsidRPr="00F90B6B" w:rsidRDefault="000F6E1F" w:rsidP="00F90B6B">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Цель: создание условий для развития конкуренции на рынке </w:t>
      </w:r>
      <w:r w:rsidRPr="00F90B6B">
        <w:rPr>
          <w:rFonts w:ascii="Times New Roman" w:hAnsi="Times New Roman" w:cs="Times New Roman"/>
          <w:color w:val="000000" w:themeColor="text1"/>
          <w:sz w:val="28"/>
          <w:szCs w:val="28"/>
        </w:rPr>
        <w:t>услуг связи, в том числе услуг по предоставлению широкополосного доступа к информационно-телекоммуникационной сети «Интернет»</w:t>
      </w:r>
      <w:r w:rsidRPr="00F90B6B">
        <w:rPr>
          <w:rFonts w:ascii="Times New Roman" w:hAnsi="Times New Roman" w:cs="Times New Roman"/>
          <w:sz w:val="28"/>
          <w:szCs w:val="28"/>
        </w:rPr>
        <w:t>.</w:t>
      </w:r>
    </w:p>
    <w:p w14:paraId="3364EFA3" w14:textId="77777777" w:rsidR="00A86F3D" w:rsidRPr="00F90B6B" w:rsidRDefault="00A86F3D" w:rsidP="00F90B6B">
      <w:pPr>
        <w:pStyle w:val="a3"/>
        <w:autoSpaceDE w:val="0"/>
        <w:autoSpaceDN w:val="0"/>
        <w:adjustRightInd w:val="0"/>
        <w:spacing w:after="0" w:line="240" w:lineRule="auto"/>
        <w:ind w:left="0" w:firstLine="709"/>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28"/>
        <w:gridCol w:w="1665"/>
        <w:gridCol w:w="1666"/>
        <w:gridCol w:w="1666"/>
        <w:gridCol w:w="1666"/>
        <w:gridCol w:w="1669"/>
      </w:tblGrid>
      <w:tr w:rsidR="00A86F3D" w:rsidRPr="00F90B6B" w14:paraId="40A62E40" w14:textId="77777777" w:rsidTr="003F7DE4">
        <w:tc>
          <w:tcPr>
            <w:tcW w:w="5000" w:type="pct"/>
            <w:gridSpan w:val="6"/>
            <w:tcBorders>
              <w:top w:val="single" w:sz="4" w:space="0" w:color="auto"/>
              <w:left w:val="single" w:sz="4" w:space="0" w:color="auto"/>
              <w:bottom w:val="single" w:sz="4" w:space="0" w:color="auto"/>
              <w:right w:val="single" w:sz="4" w:space="0" w:color="auto"/>
            </w:tcBorders>
            <w:hideMark/>
          </w:tcPr>
          <w:p w14:paraId="73167C29" w14:textId="4909DCB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19.</w:t>
            </w:r>
            <w:r w:rsidR="00C80778" w:rsidRPr="00F90B6B">
              <w:rPr>
                <w:rFonts w:ascii="Times New Roman" w:hAnsi="Times New Roman" w:cs="Times New Roman"/>
                <w:sz w:val="28"/>
                <w:szCs w:val="28"/>
              </w:rPr>
              <w:t>2.</w:t>
            </w:r>
            <w:r w:rsidRPr="00F90B6B">
              <w:rPr>
                <w:rFonts w:ascii="Times New Roman" w:hAnsi="Times New Roman" w:cs="Times New Roman"/>
                <w:sz w:val="28"/>
                <w:szCs w:val="28"/>
              </w:rPr>
              <w:t> Ключевые показатели эффективности</w:t>
            </w:r>
          </w:p>
        </w:tc>
      </w:tr>
      <w:tr w:rsidR="00C80778" w:rsidRPr="00F90B6B" w14:paraId="3E617A78" w14:textId="77777777" w:rsidTr="003F7DE4">
        <w:tc>
          <w:tcPr>
            <w:tcW w:w="2139" w:type="pct"/>
            <w:tcBorders>
              <w:top w:val="single" w:sz="4" w:space="0" w:color="auto"/>
              <w:left w:val="single" w:sz="4" w:space="0" w:color="auto"/>
              <w:bottom w:val="single" w:sz="4" w:space="0" w:color="auto"/>
              <w:right w:val="single" w:sz="4" w:space="0" w:color="auto"/>
            </w:tcBorders>
          </w:tcPr>
          <w:p w14:paraId="2C248370" w14:textId="6AC5540C" w:rsidR="00C80778" w:rsidRPr="00F90B6B" w:rsidRDefault="00C8077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5E5967BE" w14:textId="0FD32407" w:rsidR="00C80778" w:rsidRPr="00F90B6B" w:rsidRDefault="00C80778"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72" w:type="pct"/>
            <w:tcBorders>
              <w:top w:val="single" w:sz="4" w:space="0" w:color="auto"/>
              <w:left w:val="single" w:sz="4" w:space="0" w:color="auto"/>
              <w:bottom w:val="single" w:sz="4" w:space="0" w:color="auto"/>
              <w:right w:val="single" w:sz="4" w:space="0" w:color="auto"/>
            </w:tcBorders>
          </w:tcPr>
          <w:p w14:paraId="26EDCE0C" w14:textId="3219D538" w:rsidR="00C80778" w:rsidRPr="00F90B6B" w:rsidRDefault="00C80778"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72" w:type="pct"/>
            <w:tcBorders>
              <w:top w:val="single" w:sz="4" w:space="0" w:color="auto"/>
              <w:left w:val="single" w:sz="4" w:space="0" w:color="auto"/>
              <w:bottom w:val="single" w:sz="4" w:space="0" w:color="auto"/>
              <w:right w:val="single" w:sz="4" w:space="0" w:color="auto"/>
            </w:tcBorders>
          </w:tcPr>
          <w:p w14:paraId="0C067D07" w14:textId="2415936C" w:rsidR="00C80778" w:rsidRPr="00F90B6B" w:rsidRDefault="00C80778"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72" w:type="pct"/>
            <w:tcBorders>
              <w:top w:val="single" w:sz="4" w:space="0" w:color="auto"/>
              <w:left w:val="single" w:sz="4" w:space="0" w:color="auto"/>
              <w:bottom w:val="single" w:sz="4" w:space="0" w:color="auto"/>
              <w:right w:val="single" w:sz="4" w:space="0" w:color="auto"/>
            </w:tcBorders>
          </w:tcPr>
          <w:p w14:paraId="6FF720C6" w14:textId="62D4684A" w:rsidR="00C80778" w:rsidRPr="00F90B6B" w:rsidRDefault="00C8077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72" w:type="pct"/>
            <w:tcBorders>
              <w:top w:val="single" w:sz="4" w:space="0" w:color="auto"/>
              <w:left w:val="single" w:sz="4" w:space="0" w:color="auto"/>
              <w:bottom w:val="single" w:sz="4" w:space="0" w:color="auto"/>
              <w:right w:val="single" w:sz="4" w:space="0" w:color="auto"/>
            </w:tcBorders>
          </w:tcPr>
          <w:p w14:paraId="76B144B6" w14:textId="09B1D98B" w:rsidR="00C80778" w:rsidRPr="00F90B6B" w:rsidRDefault="00C8077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74" w:type="pct"/>
            <w:tcBorders>
              <w:top w:val="single" w:sz="4" w:space="0" w:color="auto"/>
              <w:left w:val="single" w:sz="4" w:space="0" w:color="auto"/>
              <w:bottom w:val="single" w:sz="4" w:space="0" w:color="auto"/>
              <w:right w:val="single" w:sz="4" w:space="0" w:color="auto"/>
            </w:tcBorders>
          </w:tcPr>
          <w:p w14:paraId="09A5F2D5" w14:textId="06F36A3D" w:rsidR="00C80778" w:rsidRPr="00F90B6B" w:rsidRDefault="00C8077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3F7DE4" w:rsidRPr="00F90B6B" w14:paraId="3F95B218" w14:textId="77777777" w:rsidTr="003F7DE4">
        <w:tc>
          <w:tcPr>
            <w:tcW w:w="2139" w:type="pct"/>
            <w:tcBorders>
              <w:top w:val="single" w:sz="4" w:space="0" w:color="auto"/>
              <w:left w:val="single" w:sz="4" w:space="0" w:color="auto"/>
              <w:bottom w:val="single" w:sz="4" w:space="0" w:color="auto"/>
              <w:right w:val="single" w:sz="4" w:space="0" w:color="auto"/>
            </w:tcBorders>
            <w:hideMark/>
          </w:tcPr>
          <w:p w14:paraId="0FF2C058" w14:textId="5ECD0EC9" w:rsidR="00A86F3D" w:rsidRPr="00F90B6B" w:rsidRDefault="00C80778"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У</w:t>
            </w:r>
            <w:r w:rsidR="00A86F3D" w:rsidRPr="00F90B6B">
              <w:rPr>
                <w:rFonts w:ascii="Times New Roman" w:hAnsi="Times New Roman" w:cs="Times New Roman"/>
                <w:sz w:val="28"/>
                <w:szCs w:val="28"/>
              </w:rPr>
              <w:t>величение количества объектов государственной и муниципальной собственности, фактически используемых операторами связи для размещения и строител</w:t>
            </w:r>
            <w:r w:rsidR="003F7DE4" w:rsidRPr="00F90B6B">
              <w:rPr>
                <w:rFonts w:ascii="Times New Roman" w:hAnsi="Times New Roman" w:cs="Times New Roman"/>
                <w:sz w:val="28"/>
                <w:szCs w:val="28"/>
              </w:rPr>
              <w:t>ьства сетей и сооружений связи</w:t>
            </w:r>
          </w:p>
        </w:tc>
        <w:tc>
          <w:tcPr>
            <w:tcW w:w="572" w:type="pct"/>
            <w:tcBorders>
              <w:top w:val="single" w:sz="4" w:space="0" w:color="auto"/>
              <w:left w:val="single" w:sz="4" w:space="0" w:color="auto"/>
              <w:bottom w:val="single" w:sz="4" w:space="0" w:color="auto"/>
              <w:right w:val="single" w:sz="4" w:space="0" w:color="auto"/>
            </w:tcBorders>
            <w:hideMark/>
          </w:tcPr>
          <w:p w14:paraId="11A5D56F" w14:textId="77777777" w:rsidR="003F7DE4" w:rsidRPr="00F90B6B" w:rsidRDefault="003F7DE4"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w:t>
            </w:r>
            <w:r w:rsidR="00A86F3D" w:rsidRPr="00F90B6B">
              <w:rPr>
                <w:rFonts w:ascii="Times New Roman" w:hAnsi="Times New Roman" w:cs="Times New Roman"/>
                <w:sz w:val="28"/>
                <w:szCs w:val="28"/>
              </w:rPr>
              <w:t>роценты</w:t>
            </w:r>
            <w:r w:rsidRPr="00F90B6B">
              <w:rPr>
                <w:rFonts w:ascii="Times New Roman" w:hAnsi="Times New Roman" w:cs="Times New Roman"/>
                <w:sz w:val="28"/>
                <w:szCs w:val="28"/>
              </w:rPr>
              <w:t xml:space="preserve"> </w:t>
            </w:r>
          </w:p>
          <w:p w14:paraId="6EC99E32" w14:textId="5C037616" w:rsidR="00A86F3D" w:rsidRPr="00F90B6B" w:rsidRDefault="003F7DE4"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по отношению к показателям 2018 года</w:t>
            </w:r>
          </w:p>
        </w:tc>
        <w:tc>
          <w:tcPr>
            <w:tcW w:w="572" w:type="pct"/>
            <w:tcBorders>
              <w:top w:val="single" w:sz="4" w:space="0" w:color="auto"/>
              <w:left w:val="single" w:sz="4" w:space="0" w:color="auto"/>
              <w:bottom w:val="single" w:sz="4" w:space="0" w:color="auto"/>
              <w:right w:val="single" w:sz="4" w:space="0" w:color="auto"/>
            </w:tcBorders>
            <w:hideMark/>
          </w:tcPr>
          <w:p w14:paraId="47C6E723"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1,7</w:t>
            </w:r>
          </w:p>
        </w:tc>
        <w:tc>
          <w:tcPr>
            <w:tcW w:w="572" w:type="pct"/>
            <w:tcBorders>
              <w:top w:val="single" w:sz="4" w:space="0" w:color="auto"/>
              <w:left w:val="single" w:sz="4" w:space="0" w:color="auto"/>
              <w:bottom w:val="single" w:sz="4" w:space="0" w:color="auto"/>
              <w:right w:val="single" w:sz="4" w:space="0" w:color="auto"/>
            </w:tcBorders>
            <w:hideMark/>
          </w:tcPr>
          <w:p w14:paraId="349E1709"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5</w:t>
            </w:r>
          </w:p>
        </w:tc>
        <w:tc>
          <w:tcPr>
            <w:tcW w:w="572" w:type="pct"/>
            <w:tcBorders>
              <w:top w:val="single" w:sz="4" w:space="0" w:color="auto"/>
              <w:left w:val="single" w:sz="4" w:space="0" w:color="auto"/>
              <w:bottom w:val="single" w:sz="4" w:space="0" w:color="auto"/>
              <w:right w:val="single" w:sz="4" w:space="0" w:color="auto"/>
            </w:tcBorders>
            <w:hideMark/>
          </w:tcPr>
          <w:p w14:paraId="2FE68EA2"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w:t>
            </w:r>
          </w:p>
        </w:tc>
        <w:tc>
          <w:tcPr>
            <w:tcW w:w="574" w:type="pct"/>
            <w:tcBorders>
              <w:top w:val="single" w:sz="4" w:space="0" w:color="auto"/>
              <w:left w:val="single" w:sz="4" w:space="0" w:color="auto"/>
              <w:bottom w:val="single" w:sz="4" w:space="0" w:color="auto"/>
              <w:right w:val="single" w:sz="4" w:space="0" w:color="auto"/>
            </w:tcBorders>
            <w:hideMark/>
          </w:tcPr>
          <w:p w14:paraId="3AFAB8F0"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w:t>
            </w:r>
          </w:p>
        </w:tc>
      </w:tr>
      <w:tr w:rsidR="003F7DE4" w:rsidRPr="00F90B6B" w14:paraId="6A8A9E69" w14:textId="77777777" w:rsidTr="003F7DE4">
        <w:tc>
          <w:tcPr>
            <w:tcW w:w="2139" w:type="pct"/>
            <w:tcBorders>
              <w:top w:val="single" w:sz="4" w:space="0" w:color="auto"/>
              <w:left w:val="single" w:sz="4" w:space="0" w:color="auto"/>
              <w:bottom w:val="single" w:sz="4" w:space="0" w:color="auto"/>
              <w:right w:val="single" w:sz="4" w:space="0" w:color="auto"/>
            </w:tcBorders>
            <w:hideMark/>
          </w:tcPr>
          <w:p w14:paraId="6CDE1390" w14:textId="4EEF66EC" w:rsidR="00A86F3D" w:rsidRPr="00F90B6B" w:rsidRDefault="00C80778"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Д</w:t>
            </w:r>
            <w:r w:rsidR="00A86F3D" w:rsidRPr="00F90B6B">
              <w:rPr>
                <w:rFonts w:ascii="Times New Roman" w:hAnsi="Times New Roman" w:cs="Times New Roman"/>
                <w:sz w:val="28"/>
                <w:szCs w:val="28"/>
              </w:rPr>
              <w:t>оля организаций частной формы собственности в сфере оказания услуг по предоставлению широкополосного доступа к информационно-телекоммуникационной сети «Интернет»</w:t>
            </w:r>
          </w:p>
        </w:tc>
        <w:tc>
          <w:tcPr>
            <w:tcW w:w="572" w:type="pct"/>
            <w:tcBorders>
              <w:top w:val="single" w:sz="4" w:space="0" w:color="auto"/>
              <w:left w:val="single" w:sz="4" w:space="0" w:color="auto"/>
              <w:bottom w:val="single" w:sz="4" w:space="0" w:color="auto"/>
              <w:right w:val="single" w:sz="4" w:space="0" w:color="auto"/>
            </w:tcBorders>
            <w:hideMark/>
          </w:tcPr>
          <w:p w14:paraId="1EA17B24" w14:textId="5DA2249E"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572" w:type="pct"/>
            <w:tcBorders>
              <w:top w:val="single" w:sz="4" w:space="0" w:color="auto"/>
              <w:left w:val="single" w:sz="4" w:space="0" w:color="auto"/>
              <w:bottom w:val="single" w:sz="4" w:space="0" w:color="auto"/>
              <w:right w:val="single" w:sz="4" w:space="0" w:color="auto"/>
            </w:tcBorders>
            <w:hideMark/>
          </w:tcPr>
          <w:p w14:paraId="33FDE96C"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98</w:t>
            </w:r>
          </w:p>
        </w:tc>
        <w:tc>
          <w:tcPr>
            <w:tcW w:w="572" w:type="pct"/>
            <w:tcBorders>
              <w:top w:val="single" w:sz="4" w:space="0" w:color="auto"/>
              <w:left w:val="single" w:sz="4" w:space="0" w:color="auto"/>
              <w:bottom w:val="single" w:sz="4" w:space="0" w:color="auto"/>
              <w:right w:val="single" w:sz="4" w:space="0" w:color="auto"/>
            </w:tcBorders>
            <w:hideMark/>
          </w:tcPr>
          <w:p w14:paraId="2EF0A9CE"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98</w:t>
            </w:r>
          </w:p>
        </w:tc>
        <w:tc>
          <w:tcPr>
            <w:tcW w:w="572" w:type="pct"/>
            <w:tcBorders>
              <w:top w:val="single" w:sz="4" w:space="0" w:color="auto"/>
              <w:left w:val="single" w:sz="4" w:space="0" w:color="auto"/>
              <w:bottom w:val="single" w:sz="4" w:space="0" w:color="auto"/>
              <w:right w:val="single" w:sz="4" w:space="0" w:color="auto"/>
            </w:tcBorders>
            <w:hideMark/>
          </w:tcPr>
          <w:p w14:paraId="61AF07F2"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98</w:t>
            </w:r>
          </w:p>
        </w:tc>
        <w:tc>
          <w:tcPr>
            <w:tcW w:w="574" w:type="pct"/>
            <w:tcBorders>
              <w:top w:val="single" w:sz="4" w:space="0" w:color="auto"/>
              <w:left w:val="single" w:sz="4" w:space="0" w:color="auto"/>
              <w:bottom w:val="single" w:sz="4" w:space="0" w:color="auto"/>
              <w:right w:val="single" w:sz="4" w:space="0" w:color="auto"/>
            </w:tcBorders>
            <w:hideMark/>
          </w:tcPr>
          <w:p w14:paraId="12D0AD07"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98</w:t>
            </w:r>
          </w:p>
        </w:tc>
      </w:tr>
    </w:tbl>
    <w:p w14:paraId="36904DBD" w14:textId="77777777" w:rsidR="00C80778" w:rsidRPr="00F90B6B" w:rsidRDefault="00C80778" w:rsidP="00F90B6B">
      <w:pPr>
        <w:pStyle w:val="a3"/>
        <w:autoSpaceDE w:val="0"/>
        <w:autoSpaceDN w:val="0"/>
        <w:adjustRightInd w:val="0"/>
        <w:spacing w:after="0" w:line="240" w:lineRule="auto"/>
        <w:jc w:val="center"/>
        <w:rPr>
          <w:rFonts w:ascii="Times New Roman" w:hAnsi="Times New Roman" w:cs="Times New Roman"/>
          <w:sz w:val="28"/>
          <w:szCs w:val="28"/>
        </w:rPr>
        <w:sectPr w:rsidR="00C80778"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055"/>
        <w:gridCol w:w="5268"/>
        <w:gridCol w:w="3171"/>
        <w:gridCol w:w="2533"/>
        <w:gridCol w:w="2533"/>
      </w:tblGrid>
      <w:tr w:rsidR="00A86F3D" w:rsidRPr="00F90B6B" w14:paraId="17282AEE" w14:textId="77777777" w:rsidTr="00C80778">
        <w:tc>
          <w:tcPr>
            <w:tcW w:w="5000" w:type="pct"/>
            <w:gridSpan w:val="5"/>
            <w:tcBorders>
              <w:top w:val="single" w:sz="4" w:space="0" w:color="auto"/>
              <w:left w:val="single" w:sz="4" w:space="0" w:color="auto"/>
              <w:bottom w:val="single" w:sz="4" w:space="0" w:color="auto"/>
              <w:right w:val="single" w:sz="4" w:space="0" w:color="auto"/>
            </w:tcBorders>
            <w:hideMark/>
          </w:tcPr>
          <w:p w14:paraId="62EC1D2D" w14:textId="45D9610E" w:rsidR="00A86F3D" w:rsidRPr="00F90B6B" w:rsidRDefault="00C80778" w:rsidP="00F90B6B">
            <w:pPr>
              <w:pStyle w:val="a3"/>
              <w:autoSpaceDE w:val="0"/>
              <w:autoSpaceDN w:val="0"/>
              <w:adjustRightInd w:val="0"/>
              <w:spacing w:after="0" w:line="240" w:lineRule="auto"/>
              <w:ind w:left="-72"/>
              <w:jc w:val="center"/>
              <w:rPr>
                <w:rFonts w:ascii="Times New Roman" w:hAnsi="Times New Roman" w:cs="Times New Roman"/>
                <w:sz w:val="28"/>
                <w:szCs w:val="28"/>
              </w:rPr>
            </w:pPr>
            <w:r w:rsidRPr="00F90B6B">
              <w:rPr>
                <w:rFonts w:ascii="Times New Roman" w:hAnsi="Times New Roman" w:cs="Times New Roman"/>
                <w:sz w:val="28"/>
                <w:szCs w:val="28"/>
              </w:rPr>
              <w:t>19.3.</w:t>
            </w:r>
            <w:r w:rsidR="00A86F3D" w:rsidRPr="00F90B6B">
              <w:rPr>
                <w:rFonts w:ascii="Times New Roman" w:hAnsi="Times New Roman" w:cs="Times New Roman"/>
                <w:sz w:val="28"/>
                <w:szCs w:val="28"/>
              </w:rPr>
              <w:t> Мероприятия по содействию развитию конкуренции</w:t>
            </w:r>
          </w:p>
        </w:tc>
      </w:tr>
      <w:tr w:rsidR="00A86F3D" w:rsidRPr="00F90B6B" w14:paraId="6B9C317F" w14:textId="77777777" w:rsidTr="00BD3AA8">
        <w:tc>
          <w:tcPr>
            <w:tcW w:w="362" w:type="pct"/>
            <w:tcBorders>
              <w:top w:val="single" w:sz="4" w:space="0" w:color="auto"/>
              <w:left w:val="single" w:sz="4" w:space="0" w:color="auto"/>
              <w:bottom w:val="single" w:sz="4" w:space="0" w:color="auto"/>
              <w:right w:val="single" w:sz="4" w:space="0" w:color="auto"/>
            </w:tcBorders>
            <w:hideMark/>
          </w:tcPr>
          <w:p w14:paraId="7B03AF4B"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5768D159"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809" w:type="pct"/>
            <w:tcBorders>
              <w:top w:val="single" w:sz="4" w:space="0" w:color="auto"/>
              <w:left w:val="single" w:sz="4" w:space="0" w:color="auto"/>
              <w:bottom w:val="single" w:sz="4" w:space="0" w:color="auto"/>
              <w:right w:val="single" w:sz="4" w:space="0" w:color="auto"/>
            </w:tcBorders>
            <w:hideMark/>
          </w:tcPr>
          <w:p w14:paraId="6B341BF8"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089" w:type="pct"/>
            <w:tcBorders>
              <w:top w:val="single" w:sz="4" w:space="0" w:color="auto"/>
              <w:left w:val="single" w:sz="4" w:space="0" w:color="auto"/>
              <w:bottom w:val="single" w:sz="4" w:space="0" w:color="auto"/>
              <w:right w:val="single" w:sz="4" w:space="0" w:color="auto"/>
            </w:tcBorders>
            <w:hideMark/>
          </w:tcPr>
          <w:p w14:paraId="4921F4BA"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70" w:type="pct"/>
            <w:tcBorders>
              <w:top w:val="single" w:sz="4" w:space="0" w:color="auto"/>
              <w:left w:val="single" w:sz="4" w:space="0" w:color="auto"/>
              <w:bottom w:val="single" w:sz="4" w:space="0" w:color="auto"/>
              <w:right w:val="single" w:sz="4" w:space="0" w:color="auto"/>
            </w:tcBorders>
            <w:hideMark/>
          </w:tcPr>
          <w:p w14:paraId="36B65252" w14:textId="24E03F7B"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70" w:type="pct"/>
            <w:tcBorders>
              <w:top w:val="single" w:sz="4" w:space="0" w:color="auto"/>
              <w:left w:val="single" w:sz="4" w:space="0" w:color="auto"/>
              <w:bottom w:val="single" w:sz="4" w:space="0" w:color="auto"/>
              <w:right w:val="single" w:sz="4" w:space="0" w:color="auto"/>
            </w:tcBorders>
            <w:hideMark/>
          </w:tcPr>
          <w:p w14:paraId="7B1975AC"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0B80E9F6" w14:textId="05FF24CC"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0F6E1F" w:rsidRPr="00F90B6B" w14:paraId="50584161" w14:textId="77777777" w:rsidTr="00BD3AA8">
        <w:tc>
          <w:tcPr>
            <w:tcW w:w="362" w:type="pct"/>
            <w:tcBorders>
              <w:top w:val="single" w:sz="4" w:space="0" w:color="auto"/>
              <w:left w:val="single" w:sz="4" w:space="0" w:color="auto"/>
              <w:bottom w:val="single" w:sz="4" w:space="0" w:color="auto"/>
              <w:right w:val="single" w:sz="4" w:space="0" w:color="auto"/>
            </w:tcBorders>
            <w:hideMark/>
          </w:tcPr>
          <w:p w14:paraId="6223B8A4" w14:textId="7151BAE5" w:rsidR="000F6E1F" w:rsidRPr="00F90B6B" w:rsidRDefault="000F6E1F"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19.3.1.</w:t>
            </w:r>
          </w:p>
        </w:tc>
        <w:tc>
          <w:tcPr>
            <w:tcW w:w="1809" w:type="pct"/>
            <w:tcBorders>
              <w:top w:val="single" w:sz="4" w:space="0" w:color="auto"/>
              <w:left w:val="single" w:sz="4" w:space="0" w:color="auto"/>
              <w:bottom w:val="single" w:sz="4" w:space="0" w:color="auto"/>
              <w:right w:val="single" w:sz="4" w:space="0" w:color="auto"/>
            </w:tcBorders>
            <w:hideMark/>
          </w:tcPr>
          <w:p w14:paraId="0F6F4DD0" w14:textId="178B0D1D" w:rsidR="000F6E1F" w:rsidRPr="00F90B6B" w:rsidRDefault="000F6E1F"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Обеспечение современными услугами связи жителей и юридических лиц в населенных пунктах Новосибирской </w:t>
            </w:r>
            <w:r w:rsidRPr="00F90B6B">
              <w:rPr>
                <w:rFonts w:ascii="Times New Roman" w:hAnsi="Times New Roman" w:cs="Times New Roman"/>
                <w:sz w:val="28"/>
                <w:szCs w:val="28"/>
              </w:rPr>
              <w:lastRenderedPageBreak/>
              <w:t>области с численностью населения от 250 человек в рамках региональных программ</w:t>
            </w:r>
          </w:p>
        </w:tc>
        <w:tc>
          <w:tcPr>
            <w:tcW w:w="1089" w:type="pct"/>
            <w:tcBorders>
              <w:top w:val="single" w:sz="4" w:space="0" w:color="auto"/>
              <w:left w:val="single" w:sz="4" w:space="0" w:color="auto"/>
              <w:bottom w:val="single" w:sz="4" w:space="0" w:color="auto"/>
              <w:right w:val="single" w:sz="4" w:space="0" w:color="auto"/>
            </w:tcBorders>
            <w:hideMark/>
          </w:tcPr>
          <w:p w14:paraId="3C08DD0F" w14:textId="4F683A4A" w:rsidR="000F6E1F" w:rsidRPr="00F90B6B" w:rsidRDefault="000F6E1F"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 xml:space="preserve">Предоставление современных услуг связи в населенных пунктах </w:t>
            </w:r>
            <w:r w:rsidRPr="00F90B6B">
              <w:rPr>
                <w:rFonts w:ascii="Times New Roman" w:hAnsi="Times New Roman" w:cs="Times New Roman"/>
                <w:sz w:val="28"/>
                <w:szCs w:val="28"/>
              </w:rPr>
              <w:lastRenderedPageBreak/>
              <w:t>Новосибирской области с численностью от 250 человек</w:t>
            </w:r>
          </w:p>
        </w:tc>
        <w:tc>
          <w:tcPr>
            <w:tcW w:w="870" w:type="pct"/>
            <w:tcBorders>
              <w:top w:val="single" w:sz="4" w:space="0" w:color="auto"/>
              <w:left w:val="single" w:sz="4" w:space="0" w:color="auto"/>
              <w:bottom w:val="single" w:sz="4" w:space="0" w:color="auto"/>
              <w:right w:val="single" w:sz="4" w:space="0" w:color="auto"/>
            </w:tcBorders>
            <w:hideMark/>
          </w:tcPr>
          <w:p w14:paraId="3B1560A4" w14:textId="10AF7591" w:rsidR="000F6E1F" w:rsidRPr="00F90B6B" w:rsidRDefault="000F6E1F"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870" w:type="pct"/>
            <w:tcBorders>
              <w:top w:val="single" w:sz="4" w:space="0" w:color="auto"/>
              <w:left w:val="single" w:sz="4" w:space="0" w:color="auto"/>
              <w:bottom w:val="single" w:sz="4" w:space="0" w:color="auto"/>
              <w:right w:val="single" w:sz="4" w:space="0" w:color="auto"/>
            </w:tcBorders>
            <w:hideMark/>
          </w:tcPr>
          <w:p w14:paraId="002C46EE" w14:textId="77777777" w:rsidR="000F6E1F" w:rsidRPr="00F90B6B" w:rsidRDefault="00834D41" w:rsidP="00F90B6B">
            <w:pPr>
              <w:pStyle w:val="a3"/>
              <w:autoSpaceDE w:val="0"/>
              <w:autoSpaceDN w:val="0"/>
              <w:adjustRightInd w:val="0"/>
              <w:spacing w:after="0" w:line="240" w:lineRule="auto"/>
              <w:ind w:left="0"/>
              <w:jc w:val="center"/>
              <w:rPr>
                <w:rFonts w:ascii="Times New Roman" w:hAnsi="Times New Roman" w:cs="Times New Roman"/>
                <w:sz w:val="28"/>
                <w:szCs w:val="28"/>
              </w:rPr>
            </w:pPr>
            <w:hyperlink r:id="rId17" w:history="1">
              <w:r w:rsidR="000F6E1F" w:rsidRPr="00F90B6B">
                <w:rPr>
                  <w:rFonts w:ascii="Times New Roman" w:hAnsi="Times New Roman" w:cs="Times New Roman"/>
                  <w:sz w:val="28"/>
                  <w:szCs w:val="28"/>
                </w:rPr>
                <w:t xml:space="preserve">Министерство цифрового развития и связи </w:t>
              </w:r>
              <w:r w:rsidR="000F6E1F" w:rsidRPr="00F90B6B">
                <w:rPr>
                  <w:rFonts w:ascii="Times New Roman" w:hAnsi="Times New Roman" w:cs="Times New Roman"/>
                  <w:sz w:val="28"/>
                  <w:szCs w:val="28"/>
                </w:rPr>
                <w:lastRenderedPageBreak/>
                <w:t>Новосибирской области</w:t>
              </w:r>
            </w:hyperlink>
            <w:r w:rsidR="000F6E1F" w:rsidRPr="00F90B6B">
              <w:rPr>
                <w:rFonts w:ascii="Times New Roman" w:hAnsi="Times New Roman" w:cs="Times New Roman"/>
                <w:sz w:val="28"/>
                <w:szCs w:val="28"/>
              </w:rPr>
              <w:t>,</w:t>
            </w:r>
          </w:p>
          <w:p w14:paraId="3E294566" w14:textId="3DA9DA06" w:rsidR="000F6E1F" w:rsidRPr="00F90B6B" w:rsidRDefault="000F6E1F" w:rsidP="00F90B6B">
            <w:pPr>
              <w:pStyle w:val="a3"/>
              <w:autoSpaceDE w:val="0"/>
              <w:autoSpaceDN w:val="0"/>
              <w:adjustRightInd w:val="0"/>
              <w:spacing w:after="0" w:line="240" w:lineRule="auto"/>
              <w:ind w:left="0"/>
              <w:jc w:val="center"/>
              <w:rPr>
                <w:rFonts w:ascii="Times New Roman" w:hAnsi="Times New Roman" w:cs="Times New Roman"/>
                <w:sz w:val="28"/>
                <w:szCs w:val="28"/>
                <w:u w:val="single"/>
              </w:rPr>
            </w:pPr>
            <w:r w:rsidRPr="00F90B6B">
              <w:rPr>
                <w:rFonts w:ascii="Times New Roman" w:hAnsi="Times New Roman" w:cs="Times New Roman"/>
                <w:sz w:val="28"/>
                <w:szCs w:val="28"/>
              </w:rPr>
              <w:t>ОМСУ НСО</w:t>
            </w:r>
          </w:p>
        </w:tc>
      </w:tr>
      <w:tr w:rsidR="000F6E1F" w:rsidRPr="00F90B6B" w14:paraId="0FB5B05A" w14:textId="77777777" w:rsidTr="00BD3AA8">
        <w:tc>
          <w:tcPr>
            <w:tcW w:w="362" w:type="pct"/>
            <w:tcBorders>
              <w:top w:val="single" w:sz="4" w:space="0" w:color="auto"/>
              <w:left w:val="single" w:sz="4" w:space="0" w:color="auto"/>
              <w:bottom w:val="single" w:sz="4" w:space="0" w:color="auto"/>
              <w:right w:val="single" w:sz="4" w:space="0" w:color="auto"/>
            </w:tcBorders>
            <w:hideMark/>
          </w:tcPr>
          <w:p w14:paraId="64D11295" w14:textId="6A1C99F7" w:rsidR="000F6E1F" w:rsidRPr="006600F7" w:rsidRDefault="000F6E1F"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6600F7">
              <w:rPr>
                <w:rFonts w:ascii="Times New Roman" w:hAnsi="Times New Roman" w:cs="Times New Roman"/>
                <w:sz w:val="28"/>
                <w:szCs w:val="28"/>
              </w:rPr>
              <w:lastRenderedPageBreak/>
              <w:t>19.3.2.</w:t>
            </w:r>
          </w:p>
        </w:tc>
        <w:tc>
          <w:tcPr>
            <w:tcW w:w="1809" w:type="pct"/>
            <w:tcBorders>
              <w:top w:val="single" w:sz="4" w:space="0" w:color="auto"/>
              <w:left w:val="single" w:sz="4" w:space="0" w:color="auto"/>
              <w:bottom w:val="single" w:sz="4" w:space="0" w:color="auto"/>
              <w:right w:val="single" w:sz="4" w:space="0" w:color="auto"/>
            </w:tcBorders>
            <w:hideMark/>
          </w:tcPr>
          <w:p w14:paraId="23D88B93" w14:textId="72CA1B06" w:rsidR="000F6E1F" w:rsidRPr="006600F7" w:rsidRDefault="0077468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6600F7">
              <w:rPr>
                <w:rFonts w:ascii="Times New Roman" w:hAnsi="Times New Roman" w:cs="Times New Roman"/>
                <w:sz w:val="28"/>
                <w:szCs w:val="28"/>
              </w:rPr>
              <w:t>Размещение в открытом доступе на официальном сайте уполномоченного органа государственной власти Новосибирской области, а также официальных сайтах органов местного самоуправления Новосибирской области перечней объектов государственной и муниципальной собственности для размещения объектов, сооружений и средств связи, а также порядков и условий подачи заявлений на доступ к таким объектам</w:t>
            </w:r>
          </w:p>
        </w:tc>
        <w:tc>
          <w:tcPr>
            <w:tcW w:w="1089" w:type="pct"/>
            <w:tcBorders>
              <w:top w:val="single" w:sz="4" w:space="0" w:color="auto"/>
              <w:left w:val="single" w:sz="4" w:space="0" w:color="auto"/>
              <w:bottom w:val="single" w:sz="4" w:space="0" w:color="auto"/>
              <w:right w:val="single" w:sz="4" w:space="0" w:color="auto"/>
            </w:tcBorders>
            <w:hideMark/>
          </w:tcPr>
          <w:p w14:paraId="456F3E13" w14:textId="56C74B9C" w:rsidR="000F6E1F" w:rsidRPr="006600F7" w:rsidRDefault="000F6E1F"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6600F7">
              <w:rPr>
                <w:rFonts w:ascii="Times New Roman" w:hAnsi="Times New Roman" w:cs="Times New Roman"/>
                <w:sz w:val="28"/>
                <w:szCs w:val="28"/>
              </w:rPr>
              <w:t>Упрощение доступа операторов связи к объектам инфраструктуры</w:t>
            </w:r>
          </w:p>
        </w:tc>
        <w:tc>
          <w:tcPr>
            <w:tcW w:w="870" w:type="pct"/>
            <w:tcBorders>
              <w:top w:val="single" w:sz="4" w:space="0" w:color="auto"/>
              <w:left w:val="single" w:sz="4" w:space="0" w:color="auto"/>
              <w:bottom w:val="single" w:sz="4" w:space="0" w:color="auto"/>
              <w:right w:val="single" w:sz="4" w:space="0" w:color="auto"/>
            </w:tcBorders>
            <w:hideMark/>
          </w:tcPr>
          <w:p w14:paraId="57AD372B" w14:textId="11488D91" w:rsidR="000F6E1F" w:rsidRPr="006600F7" w:rsidRDefault="000F6E1F"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6600F7">
              <w:rPr>
                <w:rFonts w:ascii="Times New Roman" w:hAnsi="Times New Roman" w:cs="Times New Roman"/>
                <w:sz w:val="28"/>
                <w:szCs w:val="28"/>
              </w:rPr>
              <w:t>2020 год</w:t>
            </w:r>
          </w:p>
        </w:tc>
        <w:tc>
          <w:tcPr>
            <w:tcW w:w="870" w:type="pct"/>
            <w:tcBorders>
              <w:top w:val="single" w:sz="4" w:space="0" w:color="auto"/>
              <w:left w:val="single" w:sz="4" w:space="0" w:color="auto"/>
              <w:bottom w:val="single" w:sz="4" w:space="0" w:color="auto"/>
              <w:right w:val="single" w:sz="4" w:space="0" w:color="auto"/>
            </w:tcBorders>
          </w:tcPr>
          <w:p w14:paraId="6A3A1AD8" w14:textId="77777777" w:rsidR="000F6E1F" w:rsidRPr="006600F7" w:rsidRDefault="00834D41" w:rsidP="00F90B6B">
            <w:pPr>
              <w:pStyle w:val="a3"/>
              <w:autoSpaceDE w:val="0"/>
              <w:autoSpaceDN w:val="0"/>
              <w:adjustRightInd w:val="0"/>
              <w:spacing w:after="0" w:line="240" w:lineRule="auto"/>
              <w:ind w:left="0"/>
              <w:jc w:val="center"/>
              <w:rPr>
                <w:rFonts w:ascii="Times New Roman" w:hAnsi="Times New Roman" w:cs="Times New Roman"/>
                <w:sz w:val="28"/>
                <w:szCs w:val="28"/>
              </w:rPr>
            </w:pPr>
            <w:hyperlink r:id="rId18" w:history="1">
              <w:r w:rsidR="000F6E1F" w:rsidRPr="006600F7">
                <w:rPr>
                  <w:rFonts w:ascii="Times New Roman" w:hAnsi="Times New Roman" w:cs="Times New Roman"/>
                  <w:sz w:val="28"/>
                  <w:szCs w:val="28"/>
                </w:rPr>
                <w:t>Министерство цифрового развития и связи Новосибирской области</w:t>
              </w:r>
            </w:hyperlink>
            <w:r w:rsidR="000F6E1F" w:rsidRPr="006600F7">
              <w:rPr>
                <w:rFonts w:ascii="Times New Roman" w:hAnsi="Times New Roman" w:cs="Times New Roman"/>
                <w:sz w:val="28"/>
                <w:szCs w:val="28"/>
              </w:rPr>
              <w:t>,</w:t>
            </w:r>
          </w:p>
          <w:p w14:paraId="2B2A456A" w14:textId="5224B984" w:rsidR="000F6E1F" w:rsidRPr="006600F7" w:rsidRDefault="000F6E1F"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6600F7">
              <w:rPr>
                <w:rFonts w:ascii="Times New Roman" w:hAnsi="Times New Roman" w:cs="Times New Roman"/>
                <w:sz w:val="28"/>
                <w:szCs w:val="28"/>
              </w:rPr>
              <w:t>ОМСУ НСО</w:t>
            </w:r>
          </w:p>
        </w:tc>
      </w:tr>
    </w:tbl>
    <w:p w14:paraId="511548FF" w14:textId="77777777" w:rsidR="00C80778" w:rsidRPr="00F90B6B" w:rsidRDefault="00C80778" w:rsidP="00F90B6B">
      <w:pPr>
        <w:autoSpaceDE w:val="0"/>
        <w:autoSpaceDN w:val="0"/>
        <w:adjustRightInd w:val="0"/>
        <w:spacing w:after="0" w:line="240" w:lineRule="auto"/>
        <w:jc w:val="center"/>
        <w:rPr>
          <w:rFonts w:ascii="Times New Roman" w:hAnsi="Times New Roman" w:cs="Times New Roman"/>
          <w:sz w:val="28"/>
          <w:szCs w:val="28"/>
        </w:rPr>
        <w:sectPr w:rsidR="00C80778" w:rsidRPr="00F90B6B" w:rsidSect="00B76839">
          <w:type w:val="continuous"/>
          <w:pgSz w:w="16838" w:h="11906" w:orient="landscape"/>
          <w:pgMar w:top="1418" w:right="1134" w:bottom="567" w:left="1134" w:header="709" w:footer="709" w:gutter="0"/>
          <w:cols w:space="708"/>
          <w:docGrid w:linePitch="360"/>
        </w:sectPr>
      </w:pPr>
    </w:p>
    <w:p w14:paraId="1FE0FE51" w14:textId="67DB0288" w:rsidR="005E11AD" w:rsidRPr="00F90B6B" w:rsidRDefault="005E11AD" w:rsidP="00F90B6B">
      <w:pPr>
        <w:pStyle w:val="2"/>
        <w:spacing w:before="0" w:line="240" w:lineRule="auto"/>
        <w:jc w:val="center"/>
        <w:rPr>
          <w:rFonts w:ascii="Times New Roman" w:hAnsi="Times New Roman" w:cs="Times New Roman"/>
          <w:color w:val="000000" w:themeColor="text1"/>
          <w:sz w:val="28"/>
          <w:szCs w:val="28"/>
        </w:rPr>
      </w:pPr>
      <w:r w:rsidRPr="00F90B6B">
        <w:rPr>
          <w:rFonts w:ascii="Times New Roman" w:hAnsi="Times New Roman" w:cs="Times New Roman"/>
          <w:color w:val="000000" w:themeColor="text1"/>
          <w:sz w:val="28"/>
          <w:szCs w:val="28"/>
        </w:rPr>
        <w:t>20. Рынок жилищного строительства (за исключением Московского фонда реновации жилой застройки и индивидуального жилищного строительства)</w:t>
      </w:r>
    </w:p>
    <w:p w14:paraId="57FD1264" w14:textId="4A5D4AC7" w:rsidR="005E11AD" w:rsidRPr="00F90B6B" w:rsidRDefault="005E11AD" w:rsidP="00F90B6B">
      <w:pPr>
        <w:autoSpaceDE w:val="0"/>
        <w:autoSpaceDN w:val="0"/>
        <w:adjustRightInd w:val="0"/>
        <w:spacing w:after="0" w:line="240" w:lineRule="auto"/>
        <w:jc w:val="center"/>
        <w:rPr>
          <w:rFonts w:ascii="Times New Roman" w:hAnsi="Times New Roman" w:cs="Times New Roman"/>
          <w:i/>
          <w:sz w:val="28"/>
          <w:szCs w:val="28"/>
        </w:rPr>
      </w:pPr>
    </w:p>
    <w:p w14:paraId="79A2B270" w14:textId="77777777" w:rsidR="00BB3420" w:rsidRPr="00F90B6B" w:rsidRDefault="00BB3420" w:rsidP="00F90B6B">
      <w:pPr>
        <w:autoSpaceDE w:val="0"/>
        <w:autoSpaceDN w:val="0"/>
        <w:adjustRightInd w:val="0"/>
        <w:spacing w:after="0" w:line="240" w:lineRule="auto"/>
        <w:ind w:firstLine="709"/>
        <w:jc w:val="center"/>
        <w:rPr>
          <w:rFonts w:ascii="Times New Roman" w:hAnsi="Times New Roman" w:cs="Times New Roman"/>
          <w:sz w:val="28"/>
          <w:szCs w:val="28"/>
        </w:rPr>
      </w:pPr>
      <w:r w:rsidRPr="00F90B6B">
        <w:rPr>
          <w:rFonts w:ascii="Times New Roman" w:hAnsi="Times New Roman" w:cs="Times New Roman"/>
          <w:sz w:val="28"/>
          <w:szCs w:val="28"/>
        </w:rPr>
        <w:t xml:space="preserve">20.1. Исходная фактическая информация в отношении ситуации и проблематики на рынке, </w:t>
      </w:r>
    </w:p>
    <w:p w14:paraId="71A474AF" w14:textId="77777777" w:rsidR="00BB3420" w:rsidRPr="00F90B6B" w:rsidRDefault="00BB3420" w:rsidP="00F90B6B">
      <w:pPr>
        <w:autoSpaceDE w:val="0"/>
        <w:autoSpaceDN w:val="0"/>
        <w:adjustRightInd w:val="0"/>
        <w:spacing w:after="0" w:line="240" w:lineRule="auto"/>
        <w:ind w:firstLine="709"/>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4D1D6378" w14:textId="77777777" w:rsidR="00BB3420" w:rsidRPr="00F90B6B" w:rsidRDefault="00BB3420" w:rsidP="00F90B6B">
      <w:pPr>
        <w:autoSpaceDE w:val="0"/>
        <w:autoSpaceDN w:val="0"/>
        <w:adjustRightInd w:val="0"/>
        <w:spacing w:after="0" w:line="240" w:lineRule="auto"/>
        <w:ind w:firstLine="709"/>
        <w:jc w:val="center"/>
        <w:rPr>
          <w:rFonts w:ascii="Times New Roman" w:hAnsi="Times New Roman" w:cs="Times New Roman"/>
          <w:sz w:val="28"/>
          <w:szCs w:val="28"/>
        </w:rPr>
      </w:pPr>
    </w:p>
    <w:p w14:paraId="7B7DE335" w14:textId="77777777" w:rsidR="00BB3420" w:rsidRPr="00F90B6B" w:rsidRDefault="00BB3420"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За последние 10 лет обеспеченность жилыми помещениями в среднем на одного жителя выросла на 22,9% к уровню 2007 года (20,1 кв. м) и составила 24,7 кв. м в 2017 году - это один из лучших результатов среди российских регионов. Обеспеченность жильем и его доступность для населения напрямую влияют на качество жизни, сказывается на темпах прироста населения, отражаются на его экономической культуре. </w:t>
      </w:r>
    </w:p>
    <w:p w14:paraId="278268AF" w14:textId="77777777" w:rsidR="00BB3420" w:rsidRPr="00F90B6B" w:rsidRDefault="00BB3420"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В Новосибирской области ежегодно вводится большой объем нового жилья (за 2007-2017 годы введено почти 19 млн. кв. м жилья), застраиваются новые микрорайоны. </w:t>
      </w:r>
    </w:p>
    <w:p w14:paraId="50F6C1F0" w14:textId="77777777" w:rsidR="00BB3420" w:rsidRPr="00F90B6B" w:rsidRDefault="00BB3420" w:rsidP="00F90B6B">
      <w:pPr>
        <w:spacing w:after="0" w:line="240" w:lineRule="auto"/>
        <w:ind w:firstLine="709"/>
        <w:contextualSpacing/>
        <w:jc w:val="both"/>
        <w:rPr>
          <w:rFonts w:ascii="Times New Roman" w:hAnsi="Times New Roman" w:cs="Times New Roman"/>
          <w:sz w:val="28"/>
          <w:szCs w:val="28"/>
        </w:rPr>
      </w:pPr>
      <w:r w:rsidRPr="00F90B6B">
        <w:rPr>
          <w:rFonts w:ascii="Times New Roman" w:hAnsi="Times New Roman" w:cs="Times New Roman"/>
          <w:sz w:val="28"/>
          <w:szCs w:val="28"/>
        </w:rPr>
        <w:lastRenderedPageBreak/>
        <w:t>Новосибирская область входит в 20 регионов-лидеров Российской Федерации по объёмам вводимого жилья и на протяжении последних 5 лет стабильно занимает 8-13 места в рейтинге субъектов Российской Федерации.</w:t>
      </w:r>
    </w:p>
    <w:p w14:paraId="257AEF27" w14:textId="262EDA12" w:rsidR="00BB3420" w:rsidRPr="00F90B6B" w:rsidRDefault="00BB3420" w:rsidP="00F90B6B">
      <w:pPr>
        <w:spacing w:after="0" w:line="240" w:lineRule="auto"/>
        <w:ind w:firstLine="709"/>
        <w:contextualSpacing/>
        <w:jc w:val="both"/>
        <w:rPr>
          <w:rFonts w:ascii="Times New Roman" w:hAnsi="Times New Roman" w:cs="Times New Roman"/>
          <w:sz w:val="28"/>
          <w:szCs w:val="28"/>
        </w:rPr>
      </w:pPr>
      <w:r w:rsidRPr="00F90B6B">
        <w:rPr>
          <w:rFonts w:ascii="Times New Roman" w:hAnsi="Times New Roman" w:cs="Times New Roman"/>
          <w:sz w:val="28"/>
          <w:szCs w:val="28"/>
        </w:rPr>
        <w:t>По масштабам жилищного строительства Новосибирская область также уверенно лидирует среди других регионов Сибири. Ежегодно в течение последних 5 лет в регионе вводится в эксплуатацию более 1 700 тыс.</w:t>
      </w:r>
      <w:r w:rsidR="000738D2" w:rsidRPr="00F90B6B">
        <w:rPr>
          <w:rFonts w:ascii="Times New Roman" w:hAnsi="Times New Roman" w:cs="Times New Roman"/>
          <w:sz w:val="28"/>
          <w:szCs w:val="28"/>
        </w:rPr>
        <w:t> </w:t>
      </w:r>
      <w:r w:rsidRPr="00F90B6B">
        <w:rPr>
          <w:rFonts w:ascii="Times New Roman" w:hAnsi="Times New Roman" w:cs="Times New Roman"/>
          <w:sz w:val="28"/>
          <w:szCs w:val="28"/>
        </w:rPr>
        <w:t>кв.</w:t>
      </w:r>
      <w:r w:rsidR="000738D2" w:rsidRPr="00F90B6B">
        <w:rPr>
          <w:rFonts w:ascii="Times New Roman" w:hAnsi="Times New Roman" w:cs="Times New Roman"/>
          <w:sz w:val="28"/>
          <w:szCs w:val="28"/>
        </w:rPr>
        <w:t> </w:t>
      </w:r>
      <w:r w:rsidRPr="00F90B6B">
        <w:rPr>
          <w:rFonts w:ascii="Times New Roman" w:hAnsi="Times New Roman" w:cs="Times New Roman"/>
          <w:sz w:val="28"/>
          <w:szCs w:val="28"/>
        </w:rPr>
        <w:t>м жилья.</w:t>
      </w:r>
    </w:p>
    <w:p w14:paraId="78357246" w14:textId="6E709D42" w:rsidR="00BB3420" w:rsidRPr="00F90B6B" w:rsidRDefault="00BB3420" w:rsidP="00F90B6B">
      <w:pPr>
        <w:spacing w:after="0" w:line="240" w:lineRule="auto"/>
        <w:ind w:firstLine="709"/>
        <w:contextualSpacing/>
        <w:jc w:val="both"/>
        <w:rPr>
          <w:rFonts w:ascii="Times New Roman" w:hAnsi="Times New Roman" w:cs="Times New Roman"/>
          <w:sz w:val="28"/>
          <w:szCs w:val="28"/>
        </w:rPr>
      </w:pPr>
      <w:r w:rsidRPr="00F90B6B">
        <w:rPr>
          <w:rFonts w:ascii="Times New Roman" w:hAnsi="Times New Roman" w:cs="Times New Roman"/>
          <w:sz w:val="28"/>
          <w:szCs w:val="28"/>
        </w:rPr>
        <w:t>Ввод жилья на душу в Новосибирской области с 2013 года составляет не менее 0,6 кв.</w:t>
      </w:r>
      <w:r w:rsidR="000738D2" w:rsidRPr="00F90B6B">
        <w:rPr>
          <w:rFonts w:ascii="Times New Roman" w:hAnsi="Times New Roman" w:cs="Times New Roman"/>
          <w:sz w:val="28"/>
          <w:szCs w:val="28"/>
        </w:rPr>
        <w:t> </w:t>
      </w:r>
      <w:r w:rsidRPr="00F90B6B">
        <w:rPr>
          <w:rFonts w:ascii="Times New Roman" w:hAnsi="Times New Roman" w:cs="Times New Roman"/>
          <w:sz w:val="28"/>
          <w:szCs w:val="28"/>
        </w:rPr>
        <w:t xml:space="preserve">м на человека. </w:t>
      </w:r>
    </w:p>
    <w:p w14:paraId="356DCFBB" w14:textId="77777777" w:rsidR="00BB3420" w:rsidRPr="00F90B6B" w:rsidRDefault="00BB3420"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В 2018 году в Новосибирской области введено в эксплуатацию 1 738,4 тыс. кв. м жилья (24 986 квартира). </w:t>
      </w:r>
    </w:p>
    <w:p w14:paraId="50C70CC7" w14:textId="714DDA12" w:rsidR="00BB3420" w:rsidRPr="00F90B6B" w:rsidRDefault="00BB3420"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На долю введённого многоэтажного жилья в регионе приходится 1073,6 тыс. кв. м или 61,8 % от общего объёма введенного жилья. Объем ввода малоэтажного жилья с начала года в Новосибирской области составил 664,8 тыс. кв.</w:t>
      </w:r>
      <w:r w:rsidR="000738D2" w:rsidRPr="00F90B6B">
        <w:rPr>
          <w:rFonts w:ascii="Times New Roman" w:hAnsi="Times New Roman" w:cs="Times New Roman"/>
          <w:sz w:val="28"/>
          <w:szCs w:val="28"/>
        </w:rPr>
        <w:t> </w:t>
      </w:r>
      <w:r w:rsidRPr="00F90B6B">
        <w:rPr>
          <w:rFonts w:ascii="Times New Roman" w:hAnsi="Times New Roman" w:cs="Times New Roman"/>
          <w:sz w:val="28"/>
          <w:szCs w:val="28"/>
        </w:rPr>
        <w:t>м или 38,2 % от общего объёма введенного жилья.</w:t>
      </w:r>
    </w:p>
    <w:p w14:paraId="7F4211F2" w14:textId="710CC31B" w:rsidR="00BB3420" w:rsidRPr="00F90B6B" w:rsidRDefault="00BB3420" w:rsidP="00F90B6B">
      <w:pPr>
        <w:autoSpaceDE w:val="0"/>
        <w:autoSpaceDN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 настоящее время на территории Новосибирской области строительство жилья осуществляют 253 </w:t>
      </w:r>
      <w:r w:rsidR="00696A51">
        <w:rPr>
          <w:rFonts w:ascii="Times New Roman" w:hAnsi="Times New Roman" w:cs="Times New Roman"/>
          <w:sz w:val="28"/>
          <w:szCs w:val="28"/>
        </w:rPr>
        <w:t xml:space="preserve">организации-застройщика, в том числе </w:t>
      </w:r>
      <w:r w:rsidRPr="00F90B6B">
        <w:rPr>
          <w:rFonts w:ascii="Times New Roman" w:hAnsi="Times New Roman" w:cs="Times New Roman"/>
          <w:sz w:val="28"/>
          <w:szCs w:val="28"/>
        </w:rPr>
        <w:t>193 (76,2% от общего числа) в г. Новосибирске.</w:t>
      </w:r>
    </w:p>
    <w:p w14:paraId="24B76115" w14:textId="77777777" w:rsidR="00BB3420" w:rsidRPr="00F90B6B" w:rsidRDefault="00BB3420"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 Стратегии социально-экономического развития Новосибирской области на период до 2030 года, утвержденной постановлением Правительства Новосибирской области от 19.03.2019 № 105-п, указано, что повышение качества жизни граждан, в том числе создание современного, комфортного, качественного жилищного фонда на территории Новосибирской области, обеспеченного развитой транспортной и социальной инфраструктурой, является одним из ключевых приоритетов государственной политики.</w:t>
      </w:r>
    </w:p>
    <w:p w14:paraId="2A143953" w14:textId="52B3D05C" w:rsidR="00BB3420" w:rsidRPr="00F90B6B" w:rsidRDefault="00BB3420" w:rsidP="00F90B6B">
      <w:pPr>
        <w:autoSpaceDE w:val="0"/>
        <w:autoSpaceDN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Обеспеченность населения качественным жильем является важным фактором развития человеческого капитала. Жилищный фонд Новосибирской области неуклонно растет, но общая площадь жилых помещений, приходящаяся на 1 человека в Новосибирской области, отстает от среднего показателя по Российской Федерации (24,7 кв.</w:t>
      </w:r>
      <w:r w:rsidR="000738D2" w:rsidRPr="00F90B6B">
        <w:rPr>
          <w:rFonts w:ascii="Times New Roman" w:hAnsi="Times New Roman" w:cs="Times New Roman"/>
          <w:sz w:val="28"/>
          <w:szCs w:val="28"/>
        </w:rPr>
        <w:t> </w:t>
      </w:r>
      <w:r w:rsidRPr="00F90B6B">
        <w:rPr>
          <w:rFonts w:ascii="Times New Roman" w:hAnsi="Times New Roman" w:cs="Times New Roman"/>
          <w:sz w:val="28"/>
          <w:szCs w:val="28"/>
        </w:rPr>
        <w:t>м общей площади на 1 человека, что на 2% ниже среднероссийского уровня), что обусловлено темпами ввода в эксплуатацию объектов жилищного строительства в регионе. Удельный вес благоустроенного жилья в сельской местности значительно отстает от аналогичного показателя по Новосибирску и другим городским округам Новосибирской области. Остается актуальной проблема доступности комфортного жилья на территории Новосибирской области в связи с наличием аварийного и ветхого жилья.</w:t>
      </w:r>
    </w:p>
    <w:p w14:paraId="64E7DEB2" w14:textId="77777777" w:rsidR="00BB3420" w:rsidRPr="00F90B6B" w:rsidRDefault="00BB3420" w:rsidP="00F90B6B">
      <w:pPr>
        <w:autoSpaceDE w:val="0"/>
        <w:autoSpaceDN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Проблемы:</w:t>
      </w:r>
    </w:p>
    <w:p w14:paraId="2E573FB0" w14:textId="77777777" w:rsidR="00BB3420" w:rsidRPr="00F90B6B" w:rsidRDefault="00BB3420"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реформирование сферы долевого строительства, произошедшее с 01.07.2019 года;</w:t>
      </w:r>
    </w:p>
    <w:p w14:paraId="6433016D" w14:textId="77777777" w:rsidR="00BB3420" w:rsidRPr="00F90B6B" w:rsidRDefault="00BB3420"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высокий процент коммерческого кредита;</w:t>
      </w:r>
    </w:p>
    <w:p w14:paraId="13CA9F2C" w14:textId="77777777" w:rsidR="00BB3420" w:rsidRPr="00F90B6B" w:rsidRDefault="00BB3420" w:rsidP="00F90B6B">
      <w:pPr>
        <w:pStyle w:val="a3"/>
        <w:spacing w:after="0" w:line="240" w:lineRule="auto"/>
        <w:ind w:left="0" w:firstLine="709"/>
        <w:jc w:val="both"/>
        <w:rPr>
          <w:rFonts w:ascii="Times New Roman" w:hAnsi="Times New Roman" w:cs="Times New Roman"/>
          <w:iCs/>
          <w:sz w:val="28"/>
          <w:szCs w:val="28"/>
          <w:lang w:eastAsia="ru-RU"/>
        </w:rPr>
      </w:pPr>
      <w:r w:rsidRPr="00F90B6B">
        <w:rPr>
          <w:rFonts w:ascii="Times New Roman" w:hAnsi="Times New Roman" w:cs="Times New Roman"/>
          <w:iCs/>
          <w:sz w:val="28"/>
          <w:szCs w:val="28"/>
          <w:lang w:eastAsia="ru-RU"/>
        </w:rPr>
        <w:t>недостаточная обеспеченность земельных участков инженерной, социальной и иной инфраструктурой.</w:t>
      </w:r>
    </w:p>
    <w:p w14:paraId="5F491607" w14:textId="77777777" w:rsidR="00BB3420" w:rsidRPr="00F90B6B" w:rsidRDefault="00BB3420" w:rsidP="00F90B6B">
      <w:pPr>
        <w:pStyle w:val="a3"/>
        <w:spacing w:after="0" w:line="240" w:lineRule="auto"/>
        <w:ind w:left="0" w:firstLine="709"/>
        <w:jc w:val="both"/>
        <w:rPr>
          <w:rFonts w:ascii="Times New Roman" w:hAnsi="Times New Roman" w:cs="Times New Roman"/>
          <w:iCs/>
          <w:sz w:val="28"/>
          <w:szCs w:val="28"/>
          <w:lang w:eastAsia="ru-RU"/>
        </w:rPr>
      </w:pPr>
      <w:r w:rsidRPr="00F90B6B">
        <w:rPr>
          <w:rFonts w:ascii="Times New Roman" w:hAnsi="Times New Roman" w:cs="Times New Roman"/>
          <w:iCs/>
          <w:sz w:val="28"/>
          <w:szCs w:val="28"/>
          <w:lang w:eastAsia="ru-RU"/>
        </w:rPr>
        <w:t>Задачи:</w:t>
      </w:r>
    </w:p>
    <w:p w14:paraId="11DEE97B" w14:textId="77777777" w:rsidR="00BB3420" w:rsidRPr="00F90B6B" w:rsidRDefault="00BB3420"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улучшение жилищных условий граждан;</w:t>
      </w:r>
    </w:p>
    <w:p w14:paraId="2FAFCC7B" w14:textId="77777777" w:rsidR="00BB3420" w:rsidRPr="00F90B6B" w:rsidRDefault="00BB3420"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снижение административного давления на участников рынка;</w:t>
      </w:r>
    </w:p>
    <w:p w14:paraId="06445863" w14:textId="77777777" w:rsidR="00BB3420" w:rsidRPr="00F90B6B" w:rsidRDefault="00BB3420"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увеличение объема ввода жилья;</w:t>
      </w:r>
    </w:p>
    <w:p w14:paraId="06FF8F4E" w14:textId="77777777" w:rsidR="00BB3420" w:rsidRPr="00F90B6B" w:rsidRDefault="00BB3420"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вовлечение в оборот неиспользуемых и неэффективно используемых земельных участков, находящихся в государственной собственности, и земельных участков государственная собственность на которые не разграничена.</w:t>
      </w:r>
    </w:p>
    <w:p w14:paraId="152965CD" w14:textId="77777777" w:rsidR="00BB3420" w:rsidRPr="00F90B6B" w:rsidRDefault="00BB3420" w:rsidP="00F90B6B">
      <w:pPr>
        <w:pStyle w:val="a3"/>
        <w:autoSpaceDE w:val="0"/>
        <w:autoSpaceDN w:val="0"/>
        <w:adjustRightInd w:val="0"/>
        <w:spacing w:after="0" w:line="240" w:lineRule="auto"/>
        <w:ind w:left="0" w:right="-31"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Цель: развитие рынка </w:t>
      </w:r>
      <w:r w:rsidRPr="00F90B6B">
        <w:rPr>
          <w:rFonts w:ascii="Times New Roman" w:hAnsi="Times New Roman" w:cs="Times New Roman"/>
          <w:color w:val="000000" w:themeColor="text1"/>
          <w:sz w:val="28"/>
          <w:szCs w:val="28"/>
        </w:rPr>
        <w:t>жилищного строительства</w:t>
      </w:r>
      <w:r w:rsidRPr="00F90B6B">
        <w:rPr>
          <w:rFonts w:ascii="Times New Roman" w:hAnsi="Times New Roman" w:cs="Times New Roman"/>
          <w:sz w:val="28"/>
          <w:szCs w:val="28"/>
        </w:rPr>
        <w:t>.</w:t>
      </w:r>
    </w:p>
    <w:p w14:paraId="7033215E" w14:textId="77777777" w:rsidR="00BB3420" w:rsidRPr="00F90B6B" w:rsidRDefault="00BB3420" w:rsidP="00F90B6B">
      <w:pPr>
        <w:autoSpaceDE w:val="0"/>
        <w:autoSpaceDN w:val="0"/>
        <w:adjustRightInd w:val="0"/>
        <w:spacing w:after="0" w:line="240" w:lineRule="auto"/>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231"/>
        <w:gridCol w:w="1665"/>
        <w:gridCol w:w="1666"/>
        <w:gridCol w:w="1666"/>
        <w:gridCol w:w="1666"/>
        <w:gridCol w:w="1666"/>
      </w:tblGrid>
      <w:tr w:rsidR="00BB3420" w:rsidRPr="00F90B6B" w14:paraId="6CDD164A" w14:textId="77777777" w:rsidTr="00BB3420">
        <w:tc>
          <w:tcPr>
            <w:tcW w:w="5000" w:type="pct"/>
            <w:gridSpan w:val="6"/>
            <w:tcBorders>
              <w:top w:val="single" w:sz="4" w:space="0" w:color="auto"/>
              <w:left w:val="single" w:sz="4" w:space="0" w:color="auto"/>
              <w:bottom w:val="single" w:sz="4" w:space="0" w:color="auto"/>
              <w:right w:val="single" w:sz="4" w:space="0" w:color="auto"/>
            </w:tcBorders>
            <w:hideMark/>
          </w:tcPr>
          <w:p w14:paraId="74940051"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20.2. Ключевые показатели эффективности</w:t>
            </w:r>
          </w:p>
        </w:tc>
      </w:tr>
      <w:tr w:rsidR="00BB3420" w:rsidRPr="00F90B6B" w14:paraId="7B19ECA5" w14:textId="77777777" w:rsidTr="00BB3420">
        <w:tc>
          <w:tcPr>
            <w:tcW w:w="2140" w:type="pct"/>
            <w:tcBorders>
              <w:top w:val="single" w:sz="4" w:space="0" w:color="auto"/>
              <w:left w:val="single" w:sz="4" w:space="0" w:color="auto"/>
              <w:bottom w:val="single" w:sz="4" w:space="0" w:color="auto"/>
              <w:right w:val="single" w:sz="4" w:space="0" w:color="auto"/>
            </w:tcBorders>
          </w:tcPr>
          <w:p w14:paraId="78AD0040"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1FEFA2B2" w14:textId="77777777" w:rsidR="00BB3420" w:rsidRPr="00F90B6B" w:rsidRDefault="00BB3420"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72" w:type="pct"/>
            <w:tcBorders>
              <w:top w:val="single" w:sz="4" w:space="0" w:color="auto"/>
              <w:left w:val="single" w:sz="4" w:space="0" w:color="auto"/>
              <w:bottom w:val="single" w:sz="4" w:space="0" w:color="auto"/>
              <w:right w:val="single" w:sz="4" w:space="0" w:color="auto"/>
            </w:tcBorders>
          </w:tcPr>
          <w:p w14:paraId="47413B7D" w14:textId="77777777" w:rsidR="00BB3420" w:rsidRPr="00F90B6B" w:rsidRDefault="00BB3420"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72" w:type="pct"/>
            <w:tcBorders>
              <w:top w:val="single" w:sz="4" w:space="0" w:color="auto"/>
              <w:left w:val="single" w:sz="4" w:space="0" w:color="auto"/>
              <w:bottom w:val="single" w:sz="4" w:space="0" w:color="auto"/>
              <w:right w:val="single" w:sz="4" w:space="0" w:color="auto"/>
            </w:tcBorders>
          </w:tcPr>
          <w:p w14:paraId="2C94066C" w14:textId="77777777" w:rsidR="00BB3420" w:rsidRPr="00F90B6B" w:rsidRDefault="00BB3420"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72" w:type="pct"/>
            <w:tcBorders>
              <w:top w:val="single" w:sz="4" w:space="0" w:color="auto"/>
              <w:left w:val="single" w:sz="4" w:space="0" w:color="auto"/>
              <w:bottom w:val="single" w:sz="4" w:space="0" w:color="auto"/>
              <w:right w:val="single" w:sz="4" w:space="0" w:color="auto"/>
            </w:tcBorders>
          </w:tcPr>
          <w:p w14:paraId="45C7392C"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72" w:type="pct"/>
            <w:tcBorders>
              <w:top w:val="single" w:sz="4" w:space="0" w:color="auto"/>
              <w:left w:val="single" w:sz="4" w:space="0" w:color="auto"/>
              <w:bottom w:val="single" w:sz="4" w:space="0" w:color="auto"/>
              <w:right w:val="single" w:sz="4" w:space="0" w:color="auto"/>
            </w:tcBorders>
          </w:tcPr>
          <w:p w14:paraId="06E921F5"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72" w:type="pct"/>
            <w:tcBorders>
              <w:top w:val="single" w:sz="4" w:space="0" w:color="auto"/>
              <w:left w:val="single" w:sz="4" w:space="0" w:color="auto"/>
              <w:bottom w:val="single" w:sz="4" w:space="0" w:color="auto"/>
              <w:right w:val="single" w:sz="4" w:space="0" w:color="auto"/>
            </w:tcBorders>
          </w:tcPr>
          <w:p w14:paraId="38C866BB"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01.01.2022 </w:t>
            </w:r>
          </w:p>
        </w:tc>
      </w:tr>
      <w:tr w:rsidR="00BB3420" w:rsidRPr="00F90B6B" w14:paraId="75848A1C" w14:textId="77777777" w:rsidTr="00BB3420">
        <w:tc>
          <w:tcPr>
            <w:tcW w:w="2140" w:type="pct"/>
            <w:tcBorders>
              <w:top w:val="single" w:sz="4" w:space="0" w:color="auto"/>
              <w:left w:val="single" w:sz="4" w:space="0" w:color="auto"/>
              <w:bottom w:val="single" w:sz="4" w:space="0" w:color="auto"/>
              <w:right w:val="single" w:sz="4" w:space="0" w:color="auto"/>
            </w:tcBorders>
          </w:tcPr>
          <w:p w14:paraId="2C98788B" w14:textId="77777777" w:rsidR="00BB3420" w:rsidRPr="00F90B6B" w:rsidRDefault="00BB3420"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Доля организаций частной формы собственности в сфере жилищного строительства (за исключением Московского фонда реновации жилой застройки и индивидуального жилищного строительства)</w:t>
            </w:r>
          </w:p>
        </w:tc>
        <w:tc>
          <w:tcPr>
            <w:tcW w:w="572" w:type="pct"/>
            <w:tcBorders>
              <w:top w:val="single" w:sz="4" w:space="0" w:color="auto"/>
              <w:left w:val="single" w:sz="4" w:space="0" w:color="auto"/>
              <w:bottom w:val="single" w:sz="4" w:space="0" w:color="auto"/>
              <w:right w:val="single" w:sz="4" w:space="0" w:color="auto"/>
            </w:tcBorders>
            <w:hideMark/>
          </w:tcPr>
          <w:p w14:paraId="7055370C"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572" w:type="pct"/>
            <w:tcBorders>
              <w:top w:val="single" w:sz="4" w:space="0" w:color="auto"/>
              <w:left w:val="single" w:sz="4" w:space="0" w:color="auto"/>
              <w:bottom w:val="single" w:sz="4" w:space="0" w:color="auto"/>
              <w:right w:val="single" w:sz="4" w:space="0" w:color="auto"/>
            </w:tcBorders>
            <w:hideMark/>
          </w:tcPr>
          <w:p w14:paraId="102DBD4D"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94,4</w:t>
            </w:r>
          </w:p>
        </w:tc>
        <w:tc>
          <w:tcPr>
            <w:tcW w:w="572" w:type="pct"/>
            <w:tcBorders>
              <w:top w:val="single" w:sz="4" w:space="0" w:color="auto"/>
              <w:left w:val="single" w:sz="4" w:space="0" w:color="auto"/>
              <w:bottom w:val="single" w:sz="4" w:space="0" w:color="auto"/>
              <w:right w:val="single" w:sz="4" w:space="0" w:color="auto"/>
            </w:tcBorders>
            <w:hideMark/>
          </w:tcPr>
          <w:p w14:paraId="45C3E2DA" w14:textId="77777777" w:rsidR="00BB3420" w:rsidRPr="00F90B6B" w:rsidRDefault="00BB3420"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95</w:t>
            </w:r>
          </w:p>
        </w:tc>
        <w:tc>
          <w:tcPr>
            <w:tcW w:w="572" w:type="pct"/>
            <w:tcBorders>
              <w:top w:val="single" w:sz="4" w:space="0" w:color="auto"/>
              <w:left w:val="single" w:sz="4" w:space="0" w:color="auto"/>
              <w:bottom w:val="single" w:sz="4" w:space="0" w:color="auto"/>
              <w:right w:val="single" w:sz="4" w:space="0" w:color="auto"/>
            </w:tcBorders>
            <w:hideMark/>
          </w:tcPr>
          <w:p w14:paraId="06E2A1A9" w14:textId="77777777" w:rsidR="00BB3420" w:rsidRPr="00F90B6B" w:rsidRDefault="00BB3420"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97</w:t>
            </w:r>
          </w:p>
        </w:tc>
        <w:tc>
          <w:tcPr>
            <w:tcW w:w="572" w:type="pct"/>
            <w:tcBorders>
              <w:top w:val="single" w:sz="4" w:space="0" w:color="auto"/>
              <w:left w:val="single" w:sz="4" w:space="0" w:color="auto"/>
              <w:bottom w:val="single" w:sz="4" w:space="0" w:color="auto"/>
              <w:right w:val="single" w:sz="4" w:space="0" w:color="auto"/>
            </w:tcBorders>
            <w:hideMark/>
          </w:tcPr>
          <w:p w14:paraId="3F60896A" w14:textId="77777777" w:rsidR="00BB3420" w:rsidRPr="00F90B6B" w:rsidRDefault="00BB3420"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99</w:t>
            </w:r>
          </w:p>
        </w:tc>
      </w:tr>
    </w:tbl>
    <w:p w14:paraId="78B355DF" w14:textId="77777777" w:rsidR="00BB3420" w:rsidRPr="00F90B6B" w:rsidRDefault="00BB3420" w:rsidP="00F90B6B">
      <w:pPr>
        <w:pStyle w:val="a3"/>
        <w:autoSpaceDE w:val="0"/>
        <w:autoSpaceDN w:val="0"/>
        <w:adjustRightInd w:val="0"/>
        <w:spacing w:after="0" w:line="240" w:lineRule="auto"/>
        <w:jc w:val="center"/>
        <w:rPr>
          <w:rFonts w:ascii="Times New Roman" w:hAnsi="Times New Roman" w:cs="Times New Roman"/>
          <w:sz w:val="28"/>
          <w:szCs w:val="28"/>
        </w:rPr>
        <w:sectPr w:rsidR="00BB3420"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10"/>
        <w:gridCol w:w="5323"/>
        <w:gridCol w:w="3261"/>
        <w:gridCol w:w="2533"/>
        <w:gridCol w:w="2533"/>
      </w:tblGrid>
      <w:tr w:rsidR="00BB3420" w:rsidRPr="00F90B6B" w14:paraId="710FD201" w14:textId="77777777" w:rsidTr="00BB3420">
        <w:tc>
          <w:tcPr>
            <w:tcW w:w="5000" w:type="pct"/>
            <w:gridSpan w:val="5"/>
            <w:tcBorders>
              <w:top w:val="single" w:sz="4" w:space="0" w:color="auto"/>
              <w:left w:val="single" w:sz="4" w:space="0" w:color="auto"/>
              <w:bottom w:val="single" w:sz="4" w:space="0" w:color="auto"/>
              <w:right w:val="single" w:sz="4" w:space="0" w:color="auto"/>
            </w:tcBorders>
            <w:hideMark/>
          </w:tcPr>
          <w:p w14:paraId="12F2360A" w14:textId="77777777" w:rsidR="00BB3420" w:rsidRPr="00F90B6B" w:rsidRDefault="00BB3420"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20.3. Мероприятия по содействию развитию конкуренции</w:t>
            </w:r>
          </w:p>
        </w:tc>
      </w:tr>
      <w:tr w:rsidR="00BB3420" w:rsidRPr="00F90B6B" w14:paraId="12AD2CEB" w14:textId="77777777" w:rsidTr="00BB3420">
        <w:tc>
          <w:tcPr>
            <w:tcW w:w="312" w:type="pct"/>
            <w:tcBorders>
              <w:top w:val="single" w:sz="4" w:space="0" w:color="auto"/>
              <w:left w:val="single" w:sz="4" w:space="0" w:color="auto"/>
              <w:bottom w:val="single" w:sz="4" w:space="0" w:color="auto"/>
              <w:right w:val="single" w:sz="4" w:space="0" w:color="auto"/>
            </w:tcBorders>
            <w:hideMark/>
          </w:tcPr>
          <w:p w14:paraId="06F86F4C"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03D25EB3"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828" w:type="pct"/>
            <w:tcBorders>
              <w:top w:val="single" w:sz="4" w:space="0" w:color="auto"/>
              <w:left w:val="single" w:sz="4" w:space="0" w:color="auto"/>
              <w:bottom w:val="single" w:sz="4" w:space="0" w:color="auto"/>
              <w:right w:val="single" w:sz="4" w:space="0" w:color="auto"/>
            </w:tcBorders>
            <w:hideMark/>
          </w:tcPr>
          <w:p w14:paraId="3887B353"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20" w:type="pct"/>
            <w:tcBorders>
              <w:top w:val="single" w:sz="4" w:space="0" w:color="auto"/>
              <w:left w:val="single" w:sz="4" w:space="0" w:color="auto"/>
              <w:bottom w:val="single" w:sz="4" w:space="0" w:color="auto"/>
              <w:right w:val="single" w:sz="4" w:space="0" w:color="auto"/>
            </w:tcBorders>
            <w:hideMark/>
          </w:tcPr>
          <w:p w14:paraId="48F736C4"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70" w:type="pct"/>
            <w:tcBorders>
              <w:top w:val="single" w:sz="4" w:space="0" w:color="auto"/>
              <w:left w:val="single" w:sz="4" w:space="0" w:color="auto"/>
              <w:bottom w:val="single" w:sz="4" w:space="0" w:color="auto"/>
              <w:right w:val="single" w:sz="4" w:space="0" w:color="auto"/>
            </w:tcBorders>
            <w:hideMark/>
          </w:tcPr>
          <w:p w14:paraId="4EFCDF35"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70" w:type="pct"/>
            <w:tcBorders>
              <w:top w:val="single" w:sz="4" w:space="0" w:color="auto"/>
              <w:left w:val="single" w:sz="4" w:space="0" w:color="auto"/>
              <w:bottom w:val="single" w:sz="4" w:space="0" w:color="auto"/>
              <w:right w:val="single" w:sz="4" w:space="0" w:color="auto"/>
            </w:tcBorders>
            <w:hideMark/>
          </w:tcPr>
          <w:p w14:paraId="560BE492"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214C9998"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BB3420" w:rsidRPr="00F90B6B" w14:paraId="5FC99742" w14:textId="77777777" w:rsidTr="00BB3420">
        <w:tc>
          <w:tcPr>
            <w:tcW w:w="312" w:type="pct"/>
            <w:tcBorders>
              <w:top w:val="single" w:sz="4" w:space="0" w:color="auto"/>
              <w:left w:val="single" w:sz="4" w:space="0" w:color="auto"/>
              <w:bottom w:val="single" w:sz="4" w:space="0" w:color="auto"/>
              <w:right w:val="single" w:sz="4" w:space="0" w:color="auto"/>
            </w:tcBorders>
            <w:hideMark/>
          </w:tcPr>
          <w:p w14:paraId="18A0FEE7"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20.3.1.</w:t>
            </w:r>
          </w:p>
        </w:tc>
        <w:tc>
          <w:tcPr>
            <w:tcW w:w="1828" w:type="pct"/>
            <w:tcBorders>
              <w:top w:val="single" w:sz="4" w:space="0" w:color="auto"/>
              <w:left w:val="single" w:sz="4" w:space="0" w:color="auto"/>
              <w:bottom w:val="single" w:sz="4" w:space="0" w:color="auto"/>
              <w:right w:val="single" w:sz="4" w:space="0" w:color="auto"/>
            </w:tcBorders>
            <w:hideMark/>
          </w:tcPr>
          <w:p w14:paraId="735F9AFD"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Предоставление в электронной форме государственной услуги по выдаче разрешения на строительство объекта капитального строительства</w:t>
            </w:r>
          </w:p>
        </w:tc>
        <w:tc>
          <w:tcPr>
            <w:tcW w:w="1120" w:type="pct"/>
            <w:tcBorders>
              <w:top w:val="single" w:sz="4" w:space="0" w:color="auto"/>
              <w:left w:val="single" w:sz="4" w:space="0" w:color="auto"/>
              <w:bottom w:val="single" w:sz="4" w:space="0" w:color="auto"/>
              <w:right w:val="single" w:sz="4" w:space="0" w:color="auto"/>
            </w:tcBorders>
            <w:hideMark/>
          </w:tcPr>
          <w:p w14:paraId="1936D714"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Упрощение получения государственной услуги и другой полезной информации. </w:t>
            </w:r>
          </w:p>
          <w:p w14:paraId="5387AB46"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Снижение административных барьеров и повышение </w:t>
            </w:r>
            <w:r w:rsidRPr="00F90B6B">
              <w:rPr>
                <w:rFonts w:ascii="Times New Roman" w:hAnsi="Times New Roman" w:cs="Times New Roman"/>
                <w:sz w:val="28"/>
                <w:szCs w:val="28"/>
              </w:rPr>
              <w:lastRenderedPageBreak/>
              <w:t>доступности получения услуги.</w:t>
            </w:r>
          </w:p>
          <w:p w14:paraId="2E785F38" w14:textId="1C1FCCC3" w:rsidR="009D33AC" w:rsidRPr="00F90B6B" w:rsidRDefault="009D33A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Доля услуг</w:t>
            </w:r>
            <w:r w:rsidR="00EF2F08" w:rsidRPr="00F90B6B">
              <w:rPr>
                <w:rFonts w:ascii="Times New Roman" w:hAnsi="Times New Roman" w:cs="Times New Roman"/>
                <w:sz w:val="28"/>
                <w:szCs w:val="28"/>
              </w:rPr>
              <w:t>, предоставленных в электронном виде,</w:t>
            </w:r>
            <w:r w:rsidRPr="00F90B6B">
              <w:rPr>
                <w:rFonts w:ascii="Times New Roman" w:hAnsi="Times New Roman" w:cs="Times New Roman"/>
                <w:sz w:val="28"/>
                <w:szCs w:val="28"/>
              </w:rPr>
              <w:t xml:space="preserve"> в общем количестве предоставленных услуг</w:t>
            </w:r>
            <w:r w:rsidR="00EF2F08" w:rsidRPr="00F90B6B">
              <w:rPr>
                <w:rFonts w:ascii="Times New Roman" w:hAnsi="Times New Roman" w:cs="Times New Roman"/>
                <w:sz w:val="28"/>
                <w:szCs w:val="28"/>
              </w:rPr>
              <w:t>:</w:t>
            </w:r>
          </w:p>
          <w:p w14:paraId="3DFD0B4E" w14:textId="11A403DA" w:rsidR="009D33AC" w:rsidRPr="00F90B6B" w:rsidRDefault="00EF2F0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2020 год - </w:t>
            </w:r>
            <w:r w:rsidR="009D33AC" w:rsidRPr="00F90B6B">
              <w:rPr>
                <w:rFonts w:ascii="Times New Roman" w:hAnsi="Times New Roman" w:cs="Times New Roman"/>
                <w:sz w:val="28"/>
                <w:szCs w:val="28"/>
              </w:rPr>
              <w:t>35 %</w:t>
            </w:r>
            <w:r w:rsidRPr="00F90B6B">
              <w:rPr>
                <w:rFonts w:ascii="Times New Roman" w:hAnsi="Times New Roman" w:cs="Times New Roman"/>
                <w:sz w:val="28"/>
                <w:szCs w:val="28"/>
              </w:rPr>
              <w:t>;</w:t>
            </w:r>
          </w:p>
          <w:p w14:paraId="4B0F6075" w14:textId="10275091" w:rsidR="009D33AC" w:rsidRPr="00F90B6B" w:rsidRDefault="00EF2F0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2021 год -</w:t>
            </w:r>
            <w:r w:rsidR="009D33AC" w:rsidRPr="00F90B6B">
              <w:rPr>
                <w:rFonts w:ascii="Times New Roman" w:hAnsi="Times New Roman" w:cs="Times New Roman"/>
                <w:sz w:val="28"/>
                <w:szCs w:val="28"/>
              </w:rPr>
              <w:t>45 %</w:t>
            </w:r>
            <w:r w:rsidRPr="00F90B6B">
              <w:rPr>
                <w:rFonts w:ascii="Times New Roman" w:hAnsi="Times New Roman" w:cs="Times New Roman"/>
                <w:sz w:val="28"/>
                <w:szCs w:val="28"/>
              </w:rPr>
              <w:t>;</w:t>
            </w:r>
          </w:p>
          <w:p w14:paraId="67E5E20B" w14:textId="2DD0E0E4" w:rsidR="009D33AC" w:rsidRPr="00F90B6B" w:rsidRDefault="00EF2F0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2022 год - </w:t>
            </w:r>
            <w:r w:rsidR="009D33AC" w:rsidRPr="00F90B6B">
              <w:rPr>
                <w:rFonts w:ascii="Times New Roman" w:hAnsi="Times New Roman" w:cs="Times New Roman"/>
                <w:sz w:val="28"/>
                <w:szCs w:val="28"/>
              </w:rPr>
              <w:t>55 %</w:t>
            </w:r>
            <w:r w:rsidRPr="00F90B6B">
              <w:rPr>
                <w:rFonts w:ascii="Times New Roman" w:hAnsi="Times New Roman" w:cs="Times New Roman"/>
                <w:sz w:val="28"/>
                <w:szCs w:val="28"/>
              </w:rPr>
              <w:t>.</w:t>
            </w:r>
          </w:p>
        </w:tc>
        <w:tc>
          <w:tcPr>
            <w:tcW w:w="870" w:type="pct"/>
            <w:tcBorders>
              <w:top w:val="single" w:sz="4" w:space="0" w:color="auto"/>
              <w:left w:val="single" w:sz="4" w:space="0" w:color="auto"/>
              <w:bottom w:val="single" w:sz="4" w:space="0" w:color="auto"/>
              <w:right w:val="single" w:sz="4" w:space="0" w:color="auto"/>
            </w:tcBorders>
            <w:hideMark/>
          </w:tcPr>
          <w:p w14:paraId="791DC0A5"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Ежегодно</w:t>
            </w:r>
          </w:p>
        </w:tc>
        <w:tc>
          <w:tcPr>
            <w:tcW w:w="870" w:type="pct"/>
            <w:tcBorders>
              <w:top w:val="single" w:sz="4" w:space="0" w:color="auto"/>
              <w:left w:val="single" w:sz="4" w:space="0" w:color="auto"/>
              <w:bottom w:val="single" w:sz="4" w:space="0" w:color="auto"/>
              <w:right w:val="single" w:sz="4" w:space="0" w:color="auto"/>
            </w:tcBorders>
            <w:hideMark/>
          </w:tcPr>
          <w:p w14:paraId="0574756D" w14:textId="77777777" w:rsidR="00BB3420" w:rsidRPr="00F90B6B" w:rsidRDefault="00BB3420" w:rsidP="00F90B6B">
            <w:pPr>
              <w:autoSpaceDE w:val="0"/>
              <w:autoSpaceDN w:val="0"/>
              <w:adjustRightInd w:val="0"/>
              <w:spacing w:after="0" w:line="240" w:lineRule="auto"/>
              <w:ind w:left="96"/>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 Новосибирской области</w:t>
            </w:r>
          </w:p>
        </w:tc>
      </w:tr>
      <w:tr w:rsidR="00BB3420" w:rsidRPr="00F90B6B" w14:paraId="165B4082" w14:textId="77777777" w:rsidTr="00BB3420">
        <w:tc>
          <w:tcPr>
            <w:tcW w:w="312" w:type="pct"/>
            <w:tcBorders>
              <w:top w:val="single" w:sz="4" w:space="0" w:color="auto"/>
              <w:left w:val="single" w:sz="4" w:space="0" w:color="auto"/>
              <w:bottom w:val="single" w:sz="4" w:space="0" w:color="auto"/>
              <w:right w:val="single" w:sz="4" w:space="0" w:color="auto"/>
            </w:tcBorders>
            <w:hideMark/>
          </w:tcPr>
          <w:p w14:paraId="53BCB5D0"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20.3.2.</w:t>
            </w:r>
          </w:p>
        </w:tc>
        <w:tc>
          <w:tcPr>
            <w:tcW w:w="1828" w:type="pct"/>
            <w:tcBorders>
              <w:top w:val="single" w:sz="4" w:space="0" w:color="auto"/>
              <w:left w:val="single" w:sz="4" w:space="0" w:color="auto"/>
              <w:bottom w:val="single" w:sz="4" w:space="0" w:color="auto"/>
              <w:right w:val="single" w:sz="4" w:space="0" w:color="auto"/>
            </w:tcBorders>
            <w:hideMark/>
          </w:tcPr>
          <w:p w14:paraId="0997C98D"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Актуализация на сайте министерства строительства Новосибирской области «калькулятора процедур», демонстрирующего последовательность прохождения процедур, в зависимости от типа, вида и особенности строительства проекта, получения разрешения на строительство объекта капитального строительства</w:t>
            </w:r>
          </w:p>
          <w:p w14:paraId="1F1BE9A9"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p>
        </w:tc>
        <w:tc>
          <w:tcPr>
            <w:tcW w:w="1120" w:type="pct"/>
            <w:tcBorders>
              <w:top w:val="single" w:sz="4" w:space="0" w:color="auto"/>
              <w:left w:val="single" w:sz="4" w:space="0" w:color="auto"/>
              <w:bottom w:val="single" w:sz="4" w:space="0" w:color="auto"/>
              <w:right w:val="single" w:sz="4" w:space="0" w:color="auto"/>
            </w:tcBorders>
          </w:tcPr>
          <w:p w14:paraId="0CDFBE28"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Повышение информированности строительного сообщества о прохождении процедур, необходимых для получения разрешения на строительство объекта капитального строительства</w:t>
            </w:r>
          </w:p>
        </w:tc>
        <w:tc>
          <w:tcPr>
            <w:tcW w:w="870" w:type="pct"/>
            <w:tcBorders>
              <w:top w:val="single" w:sz="4" w:space="0" w:color="auto"/>
              <w:left w:val="single" w:sz="4" w:space="0" w:color="auto"/>
              <w:bottom w:val="single" w:sz="4" w:space="0" w:color="auto"/>
              <w:right w:val="single" w:sz="4" w:space="0" w:color="auto"/>
            </w:tcBorders>
            <w:hideMark/>
          </w:tcPr>
          <w:p w14:paraId="7E8EBC20"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Ежегодно</w:t>
            </w:r>
          </w:p>
        </w:tc>
        <w:tc>
          <w:tcPr>
            <w:tcW w:w="870" w:type="pct"/>
            <w:tcBorders>
              <w:top w:val="single" w:sz="4" w:space="0" w:color="auto"/>
              <w:left w:val="single" w:sz="4" w:space="0" w:color="auto"/>
              <w:bottom w:val="single" w:sz="4" w:space="0" w:color="auto"/>
              <w:right w:val="single" w:sz="4" w:space="0" w:color="auto"/>
            </w:tcBorders>
            <w:hideMark/>
          </w:tcPr>
          <w:p w14:paraId="44D40F49" w14:textId="77777777" w:rsidR="00BB3420" w:rsidRPr="00F90B6B" w:rsidRDefault="00BB3420" w:rsidP="00F90B6B">
            <w:pPr>
              <w:autoSpaceDE w:val="0"/>
              <w:autoSpaceDN w:val="0"/>
              <w:adjustRightInd w:val="0"/>
              <w:spacing w:after="0" w:line="240" w:lineRule="auto"/>
              <w:ind w:left="96"/>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 Новосибирской области</w:t>
            </w:r>
          </w:p>
        </w:tc>
      </w:tr>
      <w:tr w:rsidR="00BB3420" w:rsidRPr="00F90B6B" w14:paraId="3B5A005F" w14:textId="77777777" w:rsidTr="00BB3420">
        <w:tc>
          <w:tcPr>
            <w:tcW w:w="312" w:type="pct"/>
            <w:tcBorders>
              <w:top w:val="single" w:sz="4" w:space="0" w:color="auto"/>
              <w:left w:val="single" w:sz="4" w:space="0" w:color="auto"/>
              <w:bottom w:val="single" w:sz="4" w:space="0" w:color="auto"/>
              <w:right w:val="single" w:sz="4" w:space="0" w:color="auto"/>
            </w:tcBorders>
            <w:hideMark/>
          </w:tcPr>
          <w:p w14:paraId="45C67EA9"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20.3.3.</w:t>
            </w:r>
          </w:p>
        </w:tc>
        <w:tc>
          <w:tcPr>
            <w:tcW w:w="1828" w:type="pct"/>
            <w:tcBorders>
              <w:top w:val="single" w:sz="4" w:space="0" w:color="auto"/>
              <w:left w:val="single" w:sz="4" w:space="0" w:color="auto"/>
              <w:bottom w:val="single" w:sz="4" w:space="0" w:color="auto"/>
              <w:right w:val="single" w:sz="4" w:space="0" w:color="auto"/>
            </w:tcBorders>
            <w:hideMark/>
          </w:tcPr>
          <w:p w14:paraId="6AF60584"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Ежегодный анализ объемов ввода жилищного строительства на территории Новосибирской области</w:t>
            </w:r>
          </w:p>
        </w:tc>
        <w:tc>
          <w:tcPr>
            <w:tcW w:w="1120" w:type="pct"/>
            <w:tcBorders>
              <w:top w:val="single" w:sz="4" w:space="0" w:color="auto"/>
              <w:left w:val="single" w:sz="4" w:space="0" w:color="auto"/>
              <w:bottom w:val="single" w:sz="4" w:space="0" w:color="auto"/>
              <w:right w:val="single" w:sz="4" w:space="0" w:color="auto"/>
            </w:tcBorders>
            <w:hideMark/>
          </w:tcPr>
          <w:p w14:paraId="7B3E76E9"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Оценка состояния рынка жилищного строительства</w:t>
            </w:r>
          </w:p>
        </w:tc>
        <w:tc>
          <w:tcPr>
            <w:tcW w:w="870" w:type="pct"/>
            <w:tcBorders>
              <w:top w:val="single" w:sz="4" w:space="0" w:color="auto"/>
              <w:left w:val="single" w:sz="4" w:space="0" w:color="auto"/>
              <w:bottom w:val="single" w:sz="4" w:space="0" w:color="auto"/>
              <w:right w:val="single" w:sz="4" w:space="0" w:color="auto"/>
            </w:tcBorders>
            <w:hideMark/>
          </w:tcPr>
          <w:p w14:paraId="2664C075"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Ежегодно</w:t>
            </w:r>
          </w:p>
        </w:tc>
        <w:tc>
          <w:tcPr>
            <w:tcW w:w="870" w:type="pct"/>
            <w:tcBorders>
              <w:top w:val="single" w:sz="4" w:space="0" w:color="auto"/>
              <w:left w:val="single" w:sz="4" w:space="0" w:color="auto"/>
              <w:bottom w:val="single" w:sz="4" w:space="0" w:color="auto"/>
              <w:right w:val="single" w:sz="4" w:space="0" w:color="auto"/>
            </w:tcBorders>
            <w:hideMark/>
          </w:tcPr>
          <w:p w14:paraId="02380D11" w14:textId="77777777" w:rsidR="00BB3420" w:rsidRPr="00F90B6B" w:rsidRDefault="00BB3420" w:rsidP="00F90B6B">
            <w:pPr>
              <w:autoSpaceDE w:val="0"/>
              <w:autoSpaceDN w:val="0"/>
              <w:adjustRightInd w:val="0"/>
              <w:spacing w:after="0" w:line="240" w:lineRule="auto"/>
              <w:ind w:left="96"/>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 Новосибирской области</w:t>
            </w:r>
          </w:p>
        </w:tc>
      </w:tr>
      <w:tr w:rsidR="00BB3420" w:rsidRPr="00F90B6B" w14:paraId="50150F0B" w14:textId="77777777" w:rsidTr="00BB3420">
        <w:tc>
          <w:tcPr>
            <w:tcW w:w="312" w:type="pct"/>
            <w:tcBorders>
              <w:top w:val="single" w:sz="4" w:space="0" w:color="auto"/>
              <w:left w:val="single" w:sz="4" w:space="0" w:color="auto"/>
              <w:bottom w:val="single" w:sz="4" w:space="0" w:color="auto"/>
              <w:right w:val="single" w:sz="4" w:space="0" w:color="auto"/>
            </w:tcBorders>
            <w:hideMark/>
          </w:tcPr>
          <w:p w14:paraId="06CD0307"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20.3.4.</w:t>
            </w:r>
          </w:p>
        </w:tc>
        <w:tc>
          <w:tcPr>
            <w:tcW w:w="1828" w:type="pct"/>
            <w:tcBorders>
              <w:top w:val="single" w:sz="4" w:space="0" w:color="auto"/>
              <w:left w:val="single" w:sz="4" w:space="0" w:color="auto"/>
              <w:bottom w:val="single" w:sz="4" w:space="0" w:color="auto"/>
              <w:right w:val="single" w:sz="4" w:space="0" w:color="auto"/>
            </w:tcBorders>
            <w:hideMark/>
          </w:tcPr>
          <w:p w14:paraId="01F9C4BE"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Информирование организаций строительного комплекса Новосибирской области о выставочно – ярмарочных мероприятиях</w:t>
            </w:r>
          </w:p>
        </w:tc>
        <w:tc>
          <w:tcPr>
            <w:tcW w:w="1120" w:type="pct"/>
            <w:tcBorders>
              <w:top w:val="single" w:sz="4" w:space="0" w:color="auto"/>
              <w:left w:val="single" w:sz="4" w:space="0" w:color="auto"/>
              <w:bottom w:val="single" w:sz="4" w:space="0" w:color="auto"/>
              <w:right w:val="single" w:sz="4" w:space="0" w:color="auto"/>
            </w:tcBorders>
            <w:hideMark/>
          </w:tcPr>
          <w:p w14:paraId="65FD4C0B"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Создание условий для развития организаций строительного комплекса Новосибирской области, </w:t>
            </w:r>
            <w:r w:rsidRPr="00F90B6B">
              <w:rPr>
                <w:rFonts w:ascii="Times New Roman" w:hAnsi="Times New Roman" w:cs="Times New Roman"/>
                <w:sz w:val="28"/>
                <w:szCs w:val="28"/>
              </w:rPr>
              <w:lastRenderedPageBreak/>
              <w:t>расширения их логистических и деловых контактов</w:t>
            </w:r>
          </w:p>
        </w:tc>
        <w:tc>
          <w:tcPr>
            <w:tcW w:w="870" w:type="pct"/>
            <w:tcBorders>
              <w:top w:val="single" w:sz="4" w:space="0" w:color="auto"/>
              <w:left w:val="single" w:sz="4" w:space="0" w:color="auto"/>
              <w:bottom w:val="single" w:sz="4" w:space="0" w:color="auto"/>
              <w:right w:val="single" w:sz="4" w:space="0" w:color="auto"/>
            </w:tcBorders>
            <w:hideMark/>
          </w:tcPr>
          <w:p w14:paraId="415B237B"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Ежегодно</w:t>
            </w:r>
          </w:p>
        </w:tc>
        <w:tc>
          <w:tcPr>
            <w:tcW w:w="870" w:type="pct"/>
            <w:tcBorders>
              <w:top w:val="single" w:sz="4" w:space="0" w:color="auto"/>
              <w:left w:val="single" w:sz="4" w:space="0" w:color="auto"/>
              <w:bottom w:val="single" w:sz="4" w:space="0" w:color="auto"/>
              <w:right w:val="single" w:sz="4" w:space="0" w:color="auto"/>
            </w:tcBorders>
            <w:hideMark/>
          </w:tcPr>
          <w:p w14:paraId="606CFC39" w14:textId="77777777" w:rsidR="00BB3420" w:rsidRPr="00F90B6B" w:rsidRDefault="00BB3420" w:rsidP="00F90B6B">
            <w:pPr>
              <w:autoSpaceDE w:val="0"/>
              <w:autoSpaceDN w:val="0"/>
              <w:adjustRightInd w:val="0"/>
              <w:spacing w:after="0" w:line="240" w:lineRule="auto"/>
              <w:ind w:left="96"/>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 Новосибирской области</w:t>
            </w:r>
          </w:p>
        </w:tc>
      </w:tr>
      <w:tr w:rsidR="00BB3420" w:rsidRPr="00F90B6B" w14:paraId="69D1E876" w14:textId="77777777" w:rsidTr="00BB3420">
        <w:tc>
          <w:tcPr>
            <w:tcW w:w="312" w:type="pct"/>
            <w:tcBorders>
              <w:top w:val="single" w:sz="4" w:space="0" w:color="auto"/>
              <w:left w:val="single" w:sz="4" w:space="0" w:color="auto"/>
              <w:bottom w:val="single" w:sz="4" w:space="0" w:color="auto"/>
              <w:right w:val="single" w:sz="4" w:space="0" w:color="auto"/>
            </w:tcBorders>
            <w:hideMark/>
          </w:tcPr>
          <w:p w14:paraId="52EEE7E5"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20.3.5.</w:t>
            </w:r>
          </w:p>
        </w:tc>
        <w:tc>
          <w:tcPr>
            <w:tcW w:w="1828" w:type="pct"/>
            <w:tcBorders>
              <w:top w:val="single" w:sz="4" w:space="0" w:color="auto"/>
              <w:left w:val="single" w:sz="4" w:space="0" w:color="auto"/>
              <w:bottom w:val="single" w:sz="4" w:space="0" w:color="auto"/>
              <w:right w:val="single" w:sz="4" w:space="0" w:color="auto"/>
            </w:tcBorders>
          </w:tcPr>
          <w:p w14:paraId="3243204C" w14:textId="77777777" w:rsidR="00BB3420" w:rsidRPr="00F90B6B" w:rsidRDefault="00BB3420" w:rsidP="00F90B6B">
            <w:pPr>
              <w:autoSpaceDE w:val="0"/>
              <w:autoSpaceDN w:val="0"/>
              <w:adjustRightInd w:val="0"/>
              <w:spacing w:after="0" w:line="240" w:lineRule="auto"/>
              <w:jc w:val="center"/>
              <w:outlineLvl w:val="1"/>
              <w:rPr>
                <w:rFonts w:ascii="Times New Roman" w:hAnsi="Times New Roman" w:cs="Times New Roman"/>
                <w:sz w:val="28"/>
                <w:szCs w:val="28"/>
              </w:rPr>
            </w:pPr>
            <w:r w:rsidRPr="00F90B6B">
              <w:rPr>
                <w:rFonts w:ascii="Times New Roman" w:hAnsi="Times New Roman" w:cs="Times New Roman"/>
                <w:sz w:val="28"/>
                <w:szCs w:val="28"/>
              </w:rPr>
              <w:t>Ежегодный областной конкурс на лучшую строительно-монтажную организацию</w:t>
            </w:r>
          </w:p>
          <w:p w14:paraId="543AD0DC" w14:textId="77777777" w:rsidR="00BB3420" w:rsidRPr="00F90B6B" w:rsidRDefault="00BB3420" w:rsidP="00F90B6B">
            <w:pPr>
              <w:autoSpaceDE w:val="0"/>
              <w:autoSpaceDN w:val="0"/>
              <w:adjustRightInd w:val="0"/>
              <w:spacing w:after="0" w:line="240" w:lineRule="auto"/>
              <w:jc w:val="center"/>
              <w:outlineLvl w:val="1"/>
              <w:rPr>
                <w:rFonts w:ascii="Times New Roman" w:hAnsi="Times New Roman" w:cs="Times New Roman"/>
                <w:sz w:val="28"/>
                <w:szCs w:val="28"/>
              </w:rPr>
            </w:pPr>
          </w:p>
        </w:tc>
        <w:tc>
          <w:tcPr>
            <w:tcW w:w="1120" w:type="pct"/>
            <w:tcBorders>
              <w:top w:val="single" w:sz="4" w:space="0" w:color="auto"/>
              <w:left w:val="single" w:sz="4" w:space="0" w:color="auto"/>
              <w:bottom w:val="single" w:sz="4" w:space="0" w:color="auto"/>
              <w:right w:val="single" w:sz="4" w:space="0" w:color="auto"/>
            </w:tcBorders>
            <w:hideMark/>
          </w:tcPr>
          <w:p w14:paraId="6F6B6C2C"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Повышение эффективности хозяйственной деятельности организаций строительного комплекса Новосибирской области</w:t>
            </w:r>
          </w:p>
        </w:tc>
        <w:tc>
          <w:tcPr>
            <w:tcW w:w="870" w:type="pct"/>
            <w:tcBorders>
              <w:top w:val="single" w:sz="4" w:space="0" w:color="auto"/>
              <w:left w:val="single" w:sz="4" w:space="0" w:color="auto"/>
              <w:bottom w:val="single" w:sz="4" w:space="0" w:color="auto"/>
              <w:right w:val="single" w:sz="4" w:space="0" w:color="auto"/>
            </w:tcBorders>
            <w:hideMark/>
          </w:tcPr>
          <w:p w14:paraId="0721D58A"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Ежегодно</w:t>
            </w:r>
          </w:p>
        </w:tc>
        <w:tc>
          <w:tcPr>
            <w:tcW w:w="870" w:type="pct"/>
            <w:tcBorders>
              <w:top w:val="single" w:sz="4" w:space="0" w:color="auto"/>
              <w:left w:val="single" w:sz="4" w:space="0" w:color="auto"/>
              <w:bottom w:val="single" w:sz="4" w:space="0" w:color="auto"/>
              <w:right w:val="single" w:sz="4" w:space="0" w:color="auto"/>
            </w:tcBorders>
            <w:hideMark/>
          </w:tcPr>
          <w:p w14:paraId="3809C4DB" w14:textId="77777777" w:rsidR="00BB3420" w:rsidRPr="00F90B6B" w:rsidRDefault="00BB3420"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 Новосибирской области</w:t>
            </w:r>
          </w:p>
        </w:tc>
      </w:tr>
    </w:tbl>
    <w:p w14:paraId="49158C4C"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i/>
          <w:sz w:val="28"/>
          <w:szCs w:val="28"/>
        </w:rPr>
      </w:pPr>
    </w:p>
    <w:p w14:paraId="3D198A93" w14:textId="77777777" w:rsidR="005D0C29" w:rsidRPr="00F90B6B" w:rsidRDefault="005D0C29" w:rsidP="00F90B6B">
      <w:pPr>
        <w:autoSpaceDE w:val="0"/>
        <w:autoSpaceDN w:val="0"/>
        <w:adjustRightInd w:val="0"/>
        <w:spacing w:after="0" w:line="240" w:lineRule="auto"/>
        <w:jc w:val="center"/>
        <w:rPr>
          <w:rFonts w:ascii="Times New Roman" w:hAnsi="Times New Roman" w:cs="Times New Roman"/>
          <w:sz w:val="28"/>
          <w:szCs w:val="28"/>
        </w:rPr>
        <w:sectPr w:rsidR="005D0C29" w:rsidRPr="00F90B6B" w:rsidSect="00B76839">
          <w:type w:val="continuous"/>
          <w:pgSz w:w="16838" w:h="11906" w:orient="landscape"/>
          <w:pgMar w:top="1418" w:right="1134" w:bottom="567" w:left="1134" w:header="709" w:footer="709" w:gutter="0"/>
          <w:cols w:space="708"/>
          <w:docGrid w:linePitch="360"/>
        </w:sectPr>
      </w:pPr>
    </w:p>
    <w:p w14:paraId="13023AA3" w14:textId="77777777" w:rsidR="001376D9" w:rsidRPr="00F90B6B" w:rsidRDefault="005D0C29"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 xml:space="preserve">21. Рынок строительства объектов капитального строительства, </w:t>
      </w:r>
    </w:p>
    <w:p w14:paraId="332B8268" w14:textId="579034A3" w:rsidR="005D0C29" w:rsidRPr="00F90B6B" w:rsidRDefault="005D0C29"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за исключением жилищного и дорожного строительства</w:t>
      </w:r>
    </w:p>
    <w:p w14:paraId="7EF3D32F" w14:textId="4753869F" w:rsidR="005D0C29" w:rsidRPr="00F90B6B" w:rsidRDefault="005D0C29" w:rsidP="00F90B6B">
      <w:pPr>
        <w:autoSpaceDE w:val="0"/>
        <w:autoSpaceDN w:val="0"/>
        <w:adjustRightInd w:val="0"/>
        <w:spacing w:after="0" w:line="240" w:lineRule="auto"/>
        <w:ind w:firstLine="709"/>
        <w:jc w:val="center"/>
        <w:rPr>
          <w:rFonts w:ascii="Times New Roman" w:hAnsi="Times New Roman" w:cs="Times New Roman"/>
          <w:sz w:val="28"/>
          <w:szCs w:val="28"/>
        </w:rPr>
      </w:pPr>
    </w:p>
    <w:p w14:paraId="097FE523" w14:textId="77777777" w:rsidR="00BB3420" w:rsidRPr="00F90B6B" w:rsidRDefault="00BB3420" w:rsidP="00F90B6B">
      <w:pPr>
        <w:autoSpaceDE w:val="0"/>
        <w:autoSpaceDN w:val="0"/>
        <w:adjustRightInd w:val="0"/>
        <w:spacing w:after="0" w:line="240" w:lineRule="auto"/>
        <w:ind w:firstLine="709"/>
        <w:jc w:val="center"/>
        <w:rPr>
          <w:rFonts w:ascii="Times New Roman" w:hAnsi="Times New Roman" w:cs="Times New Roman"/>
          <w:sz w:val="28"/>
          <w:szCs w:val="28"/>
        </w:rPr>
      </w:pPr>
      <w:r w:rsidRPr="00F90B6B">
        <w:rPr>
          <w:rFonts w:ascii="Times New Roman" w:hAnsi="Times New Roman" w:cs="Times New Roman"/>
          <w:sz w:val="28"/>
          <w:szCs w:val="28"/>
        </w:rPr>
        <w:t xml:space="preserve">21.1. Исходная фактическая информация в отношении ситуации и проблематики на рынке, </w:t>
      </w:r>
    </w:p>
    <w:p w14:paraId="0A862FA2" w14:textId="77777777" w:rsidR="00BB3420" w:rsidRPr="00F90B6B" w:rsidRDefault="00BB3420" w:rsidP="00F90B6B">
      <w:pPr>
        <w:autoSpaceDE w:val="0"/>
        <w:autoSpaceDN w:val="0"/>
        <w:adjustRightInd w:val="0"/>
        <w:spacing w:after="0" w:line="240" w:lineRule="auto"/>
        <w:ind w:firstLine="709"/>
        <w:jc w:val="center"/>
        <w:rPr>
          <w:rFonts w:ascii="Times New Roman" w:hAnsi="Times New Roman" w:cs="Times New Roman"/>
          <w:sz w:val="28"/>
          <w:szCs w:val="28"/>
        </w:rPr>
      </w:pPr>
      <w:r w:rsidRPr="00F90B6B">
        <w:rPr>
          <w:rFonts w:ascii="Times New Roman" w:hAnsi="Times New Roman" w:cs="Times New Roman"/>
          <w:sz w:val="28"/>
          <w:szCs w:val="28"/>
        </w:rPr>
        <w:t xml:space="preserve">основные задачи и цели </w:t>
      </w:r>
    </w:p>
    <w:p w14:paraId="58DE0B01"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p>
    <w:p w14:paraId="59590532" w14:textId="77777777" w:rsidR="00BB3420" w:rsidRPr="00F90B6B" w:rsidRDefault="00BB3420" w:rsidP="00F90B6B">
      <w:pPr>
        <w:pStyle w:val="a3"/>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По состоянию на 01.01.2018 в Новосибирской области насчитывалось 9 097 строительных организаций, из них 9 084 организации частной формы собственности. Количество организаций частной формы собственности на строительном рынке составляет порядка 99%.</w:t>
      </w:r>
    </w:p>
    <w:p w14:paraId="47293537" w14:textId="56B6B26B" w:rsidR="00BB3420" w:rsidRPr="00F90B6B" w:rsidRDefault="00BB3420" w:rsidP="00F90B6B">
      <w:pPr>
        <w:spacing w:after="0" w:line="240" w:lineRule="auto"/>
        <w:ind w:right="111" w:firstLine="709"/>
        <w:jc w:val="both"/>
        <w:rPr>
          <w:rFonts w:ascii="Times New Roman" w:hAnsi="Times New Roman" w:cs="Times New Roman"/>
          <w:sz w:val="28"/>
          <w:szCs w:val="28"/>
        </w:rPr>
      </w:pPr>
      <w:r w:rsidRPr="00F90B6B">
        <w:rPr>
          <w:rFonts w:ascii="Times New Roman" w:hAnsi="Times New Roman" w:cs="Times New Roman"/>
          <w:sz w:val="28"/>
          <w:szCs w:val="28"/>
        </w:rPr>
        <w:t>По данным Новосибирскстата объем работ по виду деятельности «Строительство» составил 117 545,6 млн. рублей, (индекс физического объема 2017 г. к 2016г. составил 91,7%), в том числе организациями частной формы собственности – 116 886,8 млн. рублей, что составило 99,5% от общего числа организаций всех форм собственности.</w:t>
      </w:r>
    </w:p>
    <w:p w14:paraId="12EB67F5" w14:textId="04BE9C89" w:rsidR="00BB3420" w:rsidRPr="00F90B6B" w:rsidRDefault="00BB3420" w:rsidP="00F90B6B">
      <w:pPr>
        <w:spacing w:after="0" w:line="240" w:lineRule="auto"/>
        <w:ind w:right="111" w:firstLine="709"/>
        <w:jc w:val="both"/>
        <w:rPr>
          <w:rFonts w:ascii="Times New Roman" w:hAnsi="Times New Roman" w:cs="Times New Roman"/>
          <w:iCs/>
          <w:sz w:val="28"/>
          <w:szCs w:val="28"/>
          <w:lang w:eastAsia="ru-RU"/>
        </w:rPr>
      </w:pPr>
      <w:r w:rsidRPr="00F90B6B">
        <w:rPr>
          <w:rFonts w:ascii="Times New Roman" w:hAnsi="Times New Roman" w:cs="Times New Roman"/>
          <w:iCs/>
          <w:sz w:val="28"/>
          <w:szCs w:val="28"/>
          <w:lang w:eastAsia="ru-RU"/>
        </w:rPr>
        <w:t>По состоянию на 01.01.2018 инспекция государственного строительного надзора Новосибирской области осуществляла надзор в отношении 1105 объектов капитального строительства, на 01.01.2019 – в отношении 1194 объектов капитального строительства.</w:t>
      </w:r>
    </w:p>
    <w:p w14:paraId="6BFFE7D6" w14:textId="77777777" w:rsidR="00BB3420" w:rsidRPr="00F90B6B" w:rsidRDefault="00BB3420" w:rsidP="00F90B6B">
      <w:pPr>
        <w:pStyle w:val="a3"/>
        <w:spacing w:after="0" w:line="240" w:lineRule="auto"/>
        <w:ind w:left="0" w:right="111" w:firstLine="709"/>
        <w:jc w:val="both"/>
        <w:rPr>
          <w:rFonts w:ascii="Times New Roman" w:hAnsi="Times New Roman" w:cs="Times New Roman"/>
          <w:iCs/>
          <w:sz w:val="28"/>
          <w:szCs w:val="28"/>
          <w:lang w:eastAsia="ru-RU"/>
        </w:rPr>
      </w:pPr>
      <w:r w:rsidRPr="00F90B6B">
        <w:rPr>
          <w:rFonts w:ascii="Times New Roman" w:hAnsi="Times New Roman" w:cs="Times New Roman"/>
          <w:iCs/>
          <w:sz w:val="28"/>
          <w:szCs w:val="28"/>
          <w:lang w:eastAsia="ru-RU"/>
        </w:rPr>
        <w:t xml:space="preserve">Проблемы: </w:t>
      </w:r>
    </w:p>
    <w:p w14:paraId="536DE1AB" w14:textId="77777777" w:rsidR="00BB3420" w:rsidRPr="00F90B6B" w:rsidRDefault="00BB3420" w:rsidP="00F90B6B">
      <w:pPr>
        <w:spacing w:after="0" w:line="240" w:lineRule="auto"/>
        <w:ind w:right="111" w:firstLine="709"/>
        <w:jc w:val="both"/>
        <w:rPr>
          <w:rFonts w:ascii="Times New Roman" w:hAnsi="Times New Roman" w:cs="Times New Roman"/>
          <w:iCs/>
          <w:sz w:val="28"/>
          <w:szCs w:val="28"/>
          <w:lang w:eastAsia="ru-RU"/>
        </w:rPr>
      </w:pPr>
      <w:r w:rsidRPr="00F90B6B">
        <w:rPr>
          <w:rFonts w:ascii="Times New Roman" w:hAnsi="Times New Roman" w:cs="Times New Roman"/>
          <w:iCs/>
          <w:sz w:val="28"/>
          <w:szCs w:val="28"/>
          <w:lang w:eastAsia="ru-RU"/>
        </w:rPr>
        <w:t>недостаточная обеспеченность земельных участков инженерной, социальной и иной инфраструктурой;</w:t>
      </w:r>
    </w:p>
    <w:p w14:paraId="397750BC" w14:textId="77777777" w:rsidR="00BB3420" w:rsidRPr="00F90B6B" w:rsidRDefault="00BB3420" w:rsidP="00F90B6B">
      <w:pPr>
        <w:pStyle w:val="a3"/>
        <w:spacing w:after="0" w:line="240" w:lineRule="auto"/>
        <w:ind w:left="0" w:right="111" w:firstLine="709"/>
        <w:jc w:val="both"/>
        <w:rPr>
          <w:rFonts w:ascii="Times New Roman" w:hAnsi="Times New Roman" w:cs="Times New Roman"/>
          <w:iCs/>
          <w:sz w:val="28"/>
          <w:szCs w:val="28"/>
          <w:lang w:eastAsia="ru-RU"/>
        </w:rPr>
      </w:pPr>
      <w:r w:rsidRPr="00F90B6B">
        <w:rPr>
          <w:rFonts w:ascii="Times New Roman" w:hAnsi="Times New Roman" w:cs="Times New Roman"/>
          <w:iCs/>
          <w:sz w:val="28"/>
          <w:szCs w:val="28"/>
          <w:lang w:eastAsia="ru-RU"/>
        </w:rPr>
        <w:t>недостаток инвестирования;</w:t>
      </w:r>
    </w:p>
    <w:p w14:paraId="3161208D" w14:textId="77777777" w:rsidR="00BB3420" w:rsidRPr="00F90B6B" w:rsidRDefault="00BB3420" w:rsidP="00F90B6B">
      <w:pPr>
        <w:pStyle w:val="a3"/>
        <w:spacing w:after="0" w:line="240" w:lineRule="auto"/>
        <w:ind w:left="0" w:right="111" w:firstLine="709"/>
        <w:jc w:val="both"/>
        <w:rPr>
          <w:rFonts w:ascii="Times New Roman" w:hAnsi="Times New Roman" w:cs="Times New Roman"/>
          <w:iCs/>
          <w:sz w:val="28"/>
          <w:szCs w:val="28"/>
          <w:lang w:eastAsia="ru-RU"/>
        </w:rPr>
      </w:pPr>
      <w:r w:rsidRPr="00F90B6B">
        <w:rPr>
          <w:rFonts w:ascii="Times New Roman" w:hAnsi="Times New Roman" w:cs="Times New Roman"/>
          <w:iCs/>
          <w:sz w:val="28"/>
          <w:szCs w:val="28"/>
          <w:lang w:eastAsia="ru-RU"/>
        </w:rPr>
        <w:lastRenderedPageBreak/>
        <w:t>высокий процент коммерческого кредита.</w:t>
      </w:r>
    </w:p>
    <w:p w14:paraId="762A9C68" w14:textId="77777777" w:rsidR="00BB3420" w:rsidRPr="00F90B6B" w:rsidRDefault="00BB3420" w:rsidP="00F90B6B">
      <w:pPr>
        <w:pStyle w:val="a3"/>
        <w:spacing w:after="0" w:line="240" w:lineRule="auto"/>
        <w:ind w:left="0" w:right="111" w:firstLine="709"/>
        <w:jc w:val="both"/>
        <w:rPr>
          <w:rFonts w:ascii="Times New Roman" w:hAnsi="Times New Roman" w:cs="Times New Roman"/>
          <w:iCs/>
          <w:sz w:val="28"/>
          <w:szCs w:val="28"/>
          <w:lang w:eastAsia="ru-RU"/>
        </w:rPr>
      </w:pPr>
      <w:r w:rsidRPr="00F90B6B">
        <w:rPr>
          <w:rFonts w:ascii="Times New Roman" w:hAnsi="Times New Roman" w:cs="Times New Roman"/>
          <w:iCs/>
          <w:sz w:val="28"/>
          <w:szCs w:val="28"/>
          <w:lang w:eastAsia="ru-RU"/>
        </w:rPr>
        <w:t>Задачи:</w:t>
      </w:r>
    </w:p>
    <w:p w14:paraId="5BBF4428" w14:textId="77777777" w:rsidR="00BB3420" w:rsidRPr="00F90B6B" w:rsidRDefault="00BB3420" w:rsidP="00F90B6B">
      <w:pPr>
        <w:pStyle w:val="a3"/>
        <w:autoSpaceDE w:val="0"/>
        <w:autoSpaceDN w:val="0"/>
        <w:adjustRightInd w:val="0"/>
        <w:spacing w:after="0" w:line="240" w:lineRule="auto"/>
        <w:ind w:left="0" w:firstLine="709"/>
        <w:rPr>
          <w:rFonts w:ascii="Times New Roman" w:hAnsi="Times New Roman" w:cs="Times New Roman"/>
          <w:sz w:val="28"/>
          <w:szCs w:val="28"/>
        </w:rPr>
      </w:pPr>
      <w:r w:rsidRPr="00F90B6B">
        <w:rPr>
          <w:rFonts w:ascii="Times New Roman" w:hAnsi="Times New Roman" w:cs="Times New Roman"/>
          <w:sz w:val="28"/>
          <w:szCs w:val="28"/>
        </w:rPr>
        <w:t>снижение административного давления на участников рынка;</w:t>
      </w:r>
    </w:p>
    <w:p w14:paraId="53A68E78" w14:textId="77777777" w:rsidR="00BB3420" w:rsidRPr="00F90B6B" w:rsidRDefault="00BB3420"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применение конкурентных способов при размещении заказов на выполнение проектных и строительно-монтажных работ.</w:t>
      </w:r>
    </w:p>
    <w:p w14:paraId="37B46690" w14:textId="77777777" w:rsidR="00BB3420" w:rsidRPr="00F90B6B" w:rsidRDefault="00BB3420" w:rsidP="00F90B6B">
      <w:pPr>
        <w:pStyle w:val="a3"/>
        <w:autoSpaceDE w:val="0"/>
        <w:autoSpaceDN w:val="0"/>
        <w:adjustRightInd w:val="0"/>
        <w:spacing w:after="0" w:line="240" w:lineRule="auto"/>
        <w:ind w:left="0" w:firstLine="709"/>
        <w:rPr>
          <w:rFonts w:ascii="Times New Roman" w:hAnsi="Times New Roman" w:cs="Times New Roman"/>
          <w:sz w:val="28"/>
          <w:szCs w:val="28"/>
        </w:rPr>
      </w:pPr>
      <w:r w:rsidRPr="00F90B6B">
        <w:rPr>
          <w:rFonts w:ascii="Times New Roman" w:hAnsi="Times New Roman" w:cs="Times New Roman"/>
          <w:sz w:val="28"/>
          <w:szCs w:val="28"/>
        </w:rPr>
        <w:t xml:space="preserve">Цель: развитие рынка строительства объектов капитального строительства. </w:t>
      </w:r>
    </w:p>
    <w:p w14:paraId="1ECF7B68" w14:textId="77777777" w:rsidR="00BB3420" w:rsidRPr="00F90B6B" w:rsidRDefault="00BB3420"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208"/>
        <w:gridCol w:w="1669"/>
        <w:gridCol w:w="1669"/>
        <w:gridCol w:w="1671"/>
        <w:gridCol w:w="1669"/>
        <w:gridCol w:w="1674"/>
      </w:tblGrid>
      <w:tr w:rsidR="00BB3420" w:rsidRPr="00F90B6B" w14:paraId="4ABEAF97" w14:textId="77777777" w:rsidTr="00BB3420">
        <w:tc>
          <w:tcPr>
            <w:tcW w:w="5000" w:type="pct"/>
            <w:gridSpan w:val="6"/>
            <w:tcBorders>
              <w:top w:val="single" w:sz="4" w:space="0" w:color="auto"/>
              <w:left w:val="single" w:sz="4" w:space="0" w:color="auto"/>
              <w:bottom w:val="single" w:sz="4" w:space="0" w:color="auto"/>
              <w:right w:val="single" w:sz="4" w:space="0" w:color="auto"/>
            </w:tcBorders>
            <w:hideMark/>
          </w:tcPr>
          <w:p w14:paraId="18BDF723"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21.2. Ключевые показатели эффективности</w:t>
            </w:r>
          </w:p>
        </w:tc>
      </w:tr>
      <w:tr w:rsidR="00BB3420" w:rsidRPr="00F90B6B" w14:paraId="02BCC1C6" w14:textId="77777777" w:rsidTr="00BB3420">
        <w:tc>
          <w:tcPr>
            <w:tcW w:w="2132" w:type="pct"/>
            <w:tcBorders>
              <w:top w:val="single" w:sz="4" w:space="0" w:color="auto"/>
              <w:left w:val="single" w:sz="4" w:space="0" w:color="auto"/>
              <w:bottom w:val="single" w:sz="4" w:space="0" w:color="auto"/>
              <w:right w:val="single" w:sz="4" w:space="0" w:color="auto"/>
            </w:tcBorders>
          </w:tcPr>
          <w:p w14:paraId="1062FE56"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40C3F1D9"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73" w:type="pct"/>
            <w:tcBorders>
              <w:top w:val="single" w:sz="4" w:space="0" w:color="auto"/>
              <w:left w:val="single" w:sz="4" w:space="0" w:color="auto"/>
              <w:bottom w:val="single" w:sz="4" w:space="0" w:color="auto"/>
              <w:right w:val="single" w:sz="4" w:space="0" w:color="auto"/>
            </w:tcBorders>
          </w:tcPr>
          <w:p w14:paraId="3821EC0C"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73" w:type="pct"/>
            <w:tcBorders>
              <w:top w:val="single" w:sz="4" w:space="0" w:color="auto"/>
              <w:left w:val="single" w:sz="4" w:space="0" w:color="auto"/>
              <w:bottom w:val="single" w:sz="4" w:space="0" w:color="auto"/>
              <w:right w:val="single" w:sz="4" w:space="0" w:color="auto"/>
            </w:tcBorders>
          </w:tcPr>
          <w:p w14:paraId="08695683"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74" w:type="pct"/>
            <w:tcBorders>
              <w:top w:val="single" w:sz="4" w:space="0" w:color="auto"/>
              <w:left w:val="single" w:sz="4" w:space="0" w:color="auto"/>
              <w:bottom w:val="single" w:sz="4" w:space="0" w:color="auto"/>
              <w:right w:val="single" w:sz="4" w:space="0" w:color="auto"/>
            </w:tcBorders>
          </w:tcPr>
          <w:p w14:paraId="4C28A460" w14:textId="77777777" w:rsidR="00BB3420" w:rsidRPr="00F90B6B" w:rsidRDefault="00BB3420"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73" w:type="pct"/>
            <w:tcBorders>
              <w:top w:val="single" w:sz="4" w:space="0" w:color="auto"/>
              <w:left w:val="single" w:sz="4" w:space="0" w:color="auto"/>
              <w:bottom w:val="single" w:sz="4" w:space="0" w:color="auto"/>
              <w:right w:val="single" w:sz="4" w:space="0" w:color="auto"/>
            </w:tcBorders>
          </w:tcPr>
          <w:p w14:paraId="4E36C6F9" w14:textId="77777777" w:rsidR="00BB3420" w:rsidRPr="00F90B6B" w:rsidRDefault="00BB3420"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74" w:type="pct"/>
            <w:tcBorders>
              <w:top w:val="single" w:sz="4" w:space="0" w:color="auto"/>
              <w:left w:val="single" w:sz="4" w:space="0" w:color="auto"/>
              <w:bottom w:val="single" w:sz="4" w:space="0" w:color="auto"/>
              <w:right w:val="single" w:sz="4" w:space="0" w:color="auto"/>
            </w:tcBorders>
          </w:tcPr>
          <w:p w14:paraId="267C1EF7" w14:textId="77777777" w:rsidR="00BB3420" w:rsidRPr="00F90B6B" w:rsidRDefault="00BB3420"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BB3420" w:rsidRPr="00F90B6B" w14:paraId="68305682" w14:textId="77777777" w:rsidTr="00BB3420">
        <w:tc>
          <w:tcPr>
            <w:tcW w:w="2132" w:type="pct"/>
            <w:tcBorders>
              <w:top w:val="single" w:sz="4" w:space="0" w:color="auto"/>
              <w:left w:val="single" w:sz="4" w:space="0" w:color="auto"/>
              <w:bottom w:val="single" w:sz="4" w:space="0" w:color="auto"/>
              <w:right w:val="single" w:sz="4" w:space="0" w:color="auto"/>
            </w:tcBorders>
            <w:hideMark/>
          </w:tcPr>
          <w:p w14:paraId="1E628CD1" w14:textId="77777777" w:rsidR="00BB3420" w:rsidRPr="00F90B6B" w:rsidRDefault="00BB3420"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Доля организаций частной формы собственности в сфере строительства объектов капитального строительства, за исключением жилищного и дорожного строительства</w:t>
            </w:r>
          </w:p>
        </w:tc>
        <w:tc>
          <w:tcPr>
            <w:tcW w:w="573" w:type="pct"/>
            <w:tcBorders>
              <w:top w:val="single" w:sz="4" w:space="0" w:color="auto"/>
              <w:left w:val="single" w:sz="4" w:space="0" w:color="auto"/>
              <w:bottom w:val="single" w:sz="4" w:space="0" w:color="auto"/>
              <w:right w:val="single" w:sz="4" w:space="0" w:color="auto"/>
            </w:tcBorders>
            <w:hideMark/>
          </w:tcPr>
          <w:p w14:paraId="45C0F722"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573" w:type="pct"/>
            <w:tcBorders>
              <w:top w:val="single" w:sz="4" w:space="0" w:color="auto"/>
              <w:left w:val="single" w:sz="4" w:space="0" w:color="auto"/>
              <w:bottom w:val="single" w:sz="4" w:space="0" w:color="auto"/>
              <w:right w:val="single" w:sz="4" w:space="0" w:color="auto"/>
            </w:tcBorders>
            <w:hideMark/>
          </w:tcPr>
          <w:p w14:paraId="16D5AF97"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99,5</w:t>
            </w:r>
          </w:p>
        </w:tc>
        <w:tc>
          <w:tcPr>
            <w:tcW w:w="574" w:type="pct"/>
            <w:tcBorders>
              <w:top w:val="single" w:sz="4" w:space="0" w:color="auto"/>
              <w:left w:val="single" w:sz="4" w:space="0" w:color="auto"/>
              <w:bottom w:val="single" w:sz="4" w:space="0" w:color="auto"/>
              <w:right w:val="single" w:sz="4" w:space="0" w:color="auto"/>
            </w:tcBorders>
            <w:hideMark/>
          </w:tcPr>
          <w:p w14:paraId="1EBDFE56" w14:textId="77777777" w:rsidR="00BB3420" w:rsidRPr="00F90B6B" w:rsidRDefault="00BB3420"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99,6</w:t>
            </w:r>
          </w:p>
        </w:tc>
        <w:tc>
          <w:tcPr>
            <w:tcW w:w="573" w:type="pct"/>
            <w:tcBorders>
              <w:top w:val="single" w:sz="4" w:space="0" w:color="auto"/>
              <w:left w:val="single" w:sz="4" w:space="0" w:color="auto"/>
              <w:bottom w:val="single" w:sz="4" w:space="0" w:color="auto"/>
              <w:right w:val="single" w:sz="4" w:space="0" w:color="auto"/>
            </w:tcBorders>
            <w:hideMark/>
          </w:tcPr>
          <w:p w14:paraId="79D2F1D8" w14:textId="77777777" w:rsidR="00BB3420" w:rsidRPr="00F90B6B" w:rsidRDefault="00BB3420"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99,8</w:t>
            </w:r>
          </w:p>
        </w:tc>
        <w:tc>
          <w:tcPr>
            <w:tcW w:w="574" w:type="pct"/>
            <w:tcBorders>
              <w:top w:val="single" w:sz="4" w:space="0" w:color="auto"/>
              <w:left w:val="single" w:sz="4" w:space="0" w:color="auto"/>
              <w:bottom w:val="single" w:sz="4" w:space="0" w:color="auto"/>
              <w:right w:val="single" w:sz="4" w:space="0" w:color="auto"/>
            </w:tcBorders>
            <w:hideMark/>
          </w:tcPr>
          <w:p w14:paraId="2C94EC0C" w14:textId="77777777" w:rsidR="00BB3420" w:rsidRPr="00F90B6B" w:rsidRDefault="00BB3420"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r>
    </w:tbl>
    <w:p w14:paraId="2173A460" w14:textId="77777777" w:rsidR="00BB3420" w:rsidRPr="00F90B6B" w:rsidRDefault="00BB3420" w:rsidP="00F90B6B">
      <w:pPr>
        <w:pStyle w:val="a3"/>
        <w:autoSpaceDE w:val="0"/>
        <w:autoSpaceDN w:val="0"/>
        <w:adjustRightInd w:val="0"/>
        <w:spacing w:after="0" w:line="240" w:lineRule="auto"/>
        <w:jc w:val="center"/>
        <w:rPr>
          <w:rFonts w:ascii="Times New Roman" w:hAnsi="Times New Roman" w:cs="Times New Roman"/>
          <w:sz w:val="28"/>
          <w:szCs w:val="28"/>
        </w:rPr>
        <w:sectPr w:rsidR="00BB3420"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56"/>
        <w:gridCol w:w="4986"/>
        <w:gridCol w:w="3411"/>
        <w:gridCol w:w="2480"/>
        <w:gridCol w:w="2727"/>
      </w:tblGrid>
      <w:tr w:rsidR="00BB3420" w:rsidRPr="00F90B6B" w14:paraId="7D5F1EF6" w14:textId="77777777" w:rsidTr="0018791F">
        <w:trPr>
          <w:trHeight w:val="20"/>
        </w:trPr>
        <w:tc>
          <w:tcPr>
            <w:tcW w:w="5000" w:type="pct"/>
            <w:gridSpan w:val="5"/>
            <w:tcBorders>
              <w:top w:val="single" w:sz="4" w:space="0" w:color="auto"/>
              <w:left w:val="single" w:sz="4" w:space="0" w:color="auto"/>
              <w:bottom w:val="single" w:sz="4" w:space="0" w:color="auto"/>
              <w:right w:val="single" w:sz="4" w:space="0" w:color="auto"/>
            </w:tcBorders>
            <w:hideMark/>
          </w:tcPr>
          <w:p w14:paraId="6C75C6F9" w14:textId="77777777" w:rsidR="00BB3420" w:rsidRPr="00F90B6B" w:rsidRDefault="00BB3420"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21.3. Мероприятия по содействию развитию конкуренции</w:t>
            </w:r>
          </w:p>
        </w:tc>
      </w:tr>
      <w:tr w:rsidR="00BB3420" w:rsidRPr="00F90B6B" w14:paraId="2A677F1F" w14:textId="77777777" w:rsidTr="0018791F">
        <w:trPr>
          <w:trHeight w:val="20"/>
        </w:trPr>
        <w:tc>
          <w:tcPr>
            <w:tcW w:w="345" w:type="pct"/>
            <w:tcBorders>
              <w:top w:val="single" w:sz="4" w:space="0" w:color="auto"/>
              <w:left w:val="single" w:sz="4" w:space="0" w:color="auto"/>
              <w:bottom w:val="single" w:sz="4" w:space="0" w:color="auto"/>
              <w:right w:val="single" w:sz="4" w:space="0" w:color="auto"/>
            </w:tcBorders>
            <w:hideMark/>
          </w:tcPr>
          <w:p w14:paraId="4533C1C5"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6D9D8CE3"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729" w:type="pct"/>
            <w:tcBorders>
              <w:top w:val="single" w:sz="4" w:space="0" w:color="auto"/>
              <w:left w:val="single" w:sz="4" w:space="0" w:color="auto"/>
              <w:bottom w:val="single" w:sz="4" w:space="0" w:color="auto"/>
              <w:right w:val="single" w:sz="4" w:space="0" w:color="auto"/>
            </w:tcBorders>
            <w:hideMark/>
          </w:tcPr>
          <w:p w14:paraId="5032D700"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88" w:type="pct"/>
            <w:tcBorders>
              <w:top w:val="single" w:sz="4" w:space="0" w:color="auto"/>
              <w:left w:val="single" w:sz="4" w:space="0" w:color="auto"/>
              <w:bottom w:val="single" w:sz="4" w:space="0" w:color="auto"/>
              <w:right w:val="single" w:sz="4" w:space="0" w:color="auto"/>
            </w:tcBorders>
            <w:hideMark/>
          </w:tcPr>
          <w:p w14:paraId="496F02A0"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68" w:type="pct"/>
            <w:tcBorders>
              <w:top w:val="single" w:sz="4" w:space="0" w:color="auto"/>
              <w:left w:val="single" w:sz="4" w:space="0" w:color="auto"/>
              <w:bottom w:val="single" w:sz="4" w:space="0" w:color="auto"/>
              <w:right w:val="single" w:sz="4" w:space="0" w:color="auto"/>
            </w:tcBorders>
            <w:hideMark/>
          </w:tcPr>
          <w:p w14:paraId="42C495FB"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68" w:type="pct"/>
            <w:tcBorders>
              <w:top w:val="single" w:sz="4" w:space="0" w:color="auto"/>
              <w:left w:val="single" w:sz="4" w:space="0" w:color="auto"/>
              <w:bottom w:val="single" w:sz="4" w:space="0" w:color="auto"/>
              <w:right w:val="single" w:sz="4" w:space="0" w:color="auto"/>
            </w:tcBorders>
            <w:hideMark/>
          </w:tcPr>
          <w:p w14:paraId="0ABAA091"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34AEA11C"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BB3420" w:rsidRPr="00F90B6B" w14:paraId="0B20A506" w14:textId="77777777" w:rsidTr="0018791F">
        <w:trPr>
          <w:trHeight w:val="20"/>
        </w:trPr>
        <w:tc>
          <w:tcPr>
            <w:tcW w:w="345" w:type="pct"/>
            <w:tcBorders>
              <w:top w:val="single" w:sz="4" w:space="0" w:color="auto"/>
              <w:left w:val="single" w:sz="4" w:space="0" w:color="auto"/>
              <w:bottom w:val="single" w:sz="4" w:space="0" w:color="auto"/>
              <w:right w:val="single" w:sz="4" w:space="0" w:color="auto"/>
            </w:tcBorders>
            <w:hideMark/>
          </w:tcPr>
          <w:p w14:paraId="5F849AD5"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21.3.1.</w:t>
            </w:r>
          </w:p>
        </w:tc>
        <w:tc>
          <w:tcPr>
            <w:tcW w:w="1729" w:type="pct"/>
            <w:tcBorders>
              <w:top w:val="single" w:sz="4" w:space="0" w:color="auto"/>
              <w:left w:val="single" w:sz="4" w:space="0" w:color="auto"/>
              <w:bottom w:val="single" w:sz="4" w:space="0" w:color="auto"/>
              <w:right w:val="single" w:sz="4" w:space="0" w:color="auto"/>
            </w:tcBorders>
            <w:hideMark/>
          </w:tcPr>
          <w:p w14:paraId="7D34BDA9" w14:textId="77777777" w:rsidR="00BB3420" w:rsidRPr="00F90B6B" w:rsidRDefault="00BB3420" w:rsidP="00F90B6B">
            <w:pPr>
              <w:autoSpaceDE w:val="0"/>
              <w:autoSpaceDN w:val="0"/>
              <w:adjustRightInd w:val="0"/>
              <w:spacing w:after="0" w:line="240" w:lineRule="auto"/>
              <w:jc w:val="center"/>
              <w:outlineLvl w:val="1"/>
              <w:rPr>
                <w:rFonts w:ascii="Times New Roman" w:hAnsi="Times New Roman" w:cs="Times New Roman"/>
                <w:sz w:val="28"/>
                <w:szCs w:val="28"/>
              </w:rPr>
            </w:pPr>
            <w:r w:rsidRPr="00F90B6B">
              <w:rPr>
                <w:rFonts w:ascii="Times New Roman" w:hAnsi="Times New Roman" w:cs="Times New Roman"/>
                <w:sz w:val="28"/>
                <w:szCs w:val="28"/>
              </w:rPr>
              <w:t xml:space="preserve">Анализ допускаемых министерством строительства Новосибирской области и подведомственными организациями нарушений при проведении государственных и муниципальных закупок на строительство объектов капитального строительства и учет </w:t>
            </w:r>
            <w:r w:rsidRPr="00F90B6B">
              <w:rPr>
                <w:rFonts w:ascii="Times New Roman" w:hAnsi="Times New Roman" w:cs="Times New Roman"/>
                <w:sz w:val="28"/>
                <w:szCs w:val="28"/>
              </w:rPr>
              <w:lastRenderedPageBreak/>
              <w:t>результатов данного анализа при формировании документаций на проведение закупок</w:t>
            </w:r>
          </w:p>
        </w:tc>
        <w:tc>
          <w:tcPr>
            <w:tcW w:w="1188" w:type="pct"/>
            <w:tcBorders>
              <w:top w:val="single" w:sz="4" w:space="0" w:color="auto"/>
              <w:left w:val="single" w:sz="4" w:space="0" w:color="auto"/>
              <w:bottom w:val="single" w:sz="4" w:space="0" w:color="auto"/>
              <w:right w:val="single" w:sz="4" w:space="0" w:color="auto"/>
            </w:tcBorders>
            <w:hideMark/>
          </w:tcPr>
          <w:p w14:paraId="6B5CE5E4"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 xml:space="preserve">Снижение количества нарушений при проведении закупок на строительство объектов капитального строительства, обеспечение равного </w:t>
            </w:r>
            <w:r w:rsidRPr="00F90B6B">
              <w:rPr>
                <w:rFonts w:ascii="Times New Roman" w:hAnsi="Times New Roman" w:cs="Times New Roman"/>
                <w:sz w:val="28"/>
                <w:szCs w:val="28"/>
              </w:rPr>
              <w:lastRenderedPageBreak/>
              <w:t>доступа участников на товарный рынок</w:t>
            </w:r>
          </w:p>
        </w:tc>
        <w:tc>
          <w:tcPr>
            <w:tcW w:w="868" w:type="pct"/>
            <w:tcBorders>
              <w:top w:val="single" w:sz="4" w:space="0" w:color="auto"/>
              <w:left w:val="single" w:sz="4" w:space="0" w:color="auto"/>
              <w:bottom w:val="single" w:sz="4" w:space="0" w:color="auto"/>
              <w:right w:val="single" w:sz="4" w:space="0" w:color="auto"/>
            </w:tcBorders>
            <w:hideMark/>
          </w:tcPr>
          <w:p w14:paraId="65EC5270"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Ежегодно</w:t>
            </w:r>
          </w:p>
        </w:tc>
        <w:tc>
          <w:tcPr>
            <w:tcW w:w="868" w:type="pct"/>
            <w:tcBorders>
              <w:top w:val="single" w:sz="4" w:space="0" w:color="auto"/>
              <w:left w:val="single" w:sz="4" w:space="0" w:color="auto"/>
              <w:bottom w:val="single" w:sz="4" w:space="0" w:color="auto"/>
              <w:right w:val="single" w:sz="4" w:space="0" w:color="auto"/>
            </w:tcBorders>
            <w:hideMark/>
          </w:tcPr>
          <w:p w14:paraId="36238135" w14:textId="77777777" w:rsidR="00BB3420" w:rsidRPr="00F90B6B" w:rsidRDefault="00BB3420" w:rsidP="00F90B6B">
            <w:pPr>
              <w:autoSpaceDE w:val="0"/>
              <w:autoSpaceDN w:val="0"/>
              <w:adjustRightInd w:val="0"/>
              <w:spacing w:after="0" w:line="240" w:lineRule="auto"/>
              <w:ind w:left="96"/>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 Новосибирской области</w:t>
            </w:r>
          </w:p>
        </w:tc>
      </w:tr>
      <w:tr w:rsidR="00BB3420" w:rsidRPr="00F90B6B" w14:paraId="65B2E8E7" w14:textId="77777777" w:rsidTr="0018791F">
        <w:trPr>
          <w:trHeight w:val="20"/>
        </w:trPr>
        <w:tc>
          <w:tcPr>
            <w:tcW w:w="345" w:type="pct"/>
            <w:tcBorders>
              <w:top w:val="single" w:sz="4" w:space="0" w:color="auto"/>
              <w:left w:val="single" w:sz="4" w:space="0" w:color="auto"/>
              <w:bottom w:val="single" w:sz="4" w:space="0" w:color="auto"/>
              <w:right w:val="single" w:sz="4" w:space="0" w:color="auto"/>
            </w:tcBorders>
            <w:hideMark/>
          </w:tcPr>
          <w:p w14:paraId="7E6797B1"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21.3.2.</w:t>
            </w:r>
          </w:p>
        </w:tc>
        <w:tc>
          <w:tcPr>
            <w:tcW w:w="1729" w:type="pct"/>
            <w:tcBorders>
              <w:top w:val="single" w:sz="4" w:space="0" w:color="auto"/>
              <w:left w:val="single" w:sz="4" w:space="0" w:color="auto"/>
              <w:bottom w:val="single" w:sz="4" w:space="0" w:color="auto"/>
              <w:right w:val="single" w:sz="4" w:space="0" w:color="auto"/>
            </w:tcBorders>
            <w:hideMark/>
          </w:tcPr>
          <w:p w14:paraId="054524EC" w14:textId="6F94C55B" w:rsidR="00EF2F08"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Сокращение количества дней и процедур необходимых для получения разрешения на строительство эталонного объекта капитального строительства </w:t>
            </w:r>
            <w:r w:rsidR="00EF2F08" w:rsidRPr="00F90B6B">
              <w:rPr>
                <w:rFonts w:ascii="Times New Roman" w:hAnsi="Times New Roman" w:cs="Times New Roman"/>
                <w:sz w:val="28"/>
                <w:szCs w:val="28"/>
              </w:rPr>
              <w:t>до:</w:t>
            </w:r>
          </w:p>
          <w:p w14:paraId="7646ACB3" w14:textId="3F3BF66C" w:rsidR="00EF2F08" w:rsidRPr="00F90B6B" w:rsidRDefault="00EF2F0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2019 год - 8 процедур, 87 дней;</w:t>
            </w:r>
          </w:p>
          <w:p w14:paraId="42B7B81F" w14:textId="704CF1DF" w:rsidR="00EF2F08" w:rsidRPr="00F90B6B" w:rsidRDefault="00EF2F0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2020 год - 8 процедур, 82 дня;</w:t>
            </w:r>
          </w:p>
          <w:p w14:paraId="67334A33" w14:textId="6DCE6C80" w:rsidR="00BB3420" w:rsidRPr="00F90B6B" w:rsidRDefault="00EF2F0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2021 год - 8 процедур, 80 дней</w:t>
            </w:r>
          </w:p>
        </w:tc>
        <w:tc>
          <w:tcPr>
            <w:tcW w:w="1188" w:type="pct"/>
            <w:tcBorders>
              <w:top w:val="single" w:sz="4" w:space="0" w:color="auto"/>
              <w:left w:val="single" w:sz="4" w:space="0" w:color="auto"/>
              <w:bottom w:val="single" w:sz="4" w:space="0" w:color="auto"/>
              <w:right w:val="single" w:sz="4" w:space="0" w:color="auto"/>
            </w:tcBorders>
            <w:hideMark/>
          </w:tcPr>
          <w:p w14:paraId="35B26BC2"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Снижение административных барьеров при прохождении процедур, необходимых для получения разрешения на строительство объекта капитального строительства</w:t>
            </w:r>
          </w:p>
        </w:tc>
        <w:tc>
          <w:tcPr>
            <w:tcW w:w="868" w:type="pct"/>
            <w:tcBorders>
              <w:top w:val="single" w:sz="4" w:space="0" w:color="auto"/>
              <w:left w:val="single" w:sz="4" w:space="0" w:color="auto"/>
              <w:bottom w:val="single" w:sz="4" w:space="0" w:color="auto"/>
              <w:right w:val="single" w:sz="4" w:space="0" w:color="auto"/>
            </w:tcBorders>
            <w:hideMark/>
          </w:tcPr>
          <w:p w14:paraId="18DCB42A"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Ежегодно</w:t>
            </w:r>
          </w:p>
        </w:tc>
        <w:tc>
          <w:tcPr>
            <w:tcW w:w="868" w:type="pct"/>
            <w:tcBorders>
              <w:top w:val="single" w:sz="4" w:space="0" w:color="auto"/>
              <w:left w:val="single" w:sz="4" w:space="0" w:color="auto"/>
              <w:bottom w:val="single" w:sz="4" w:space="0" w:color="auto"/>
              <w:right w:val="single" w:sz="4" w:space="0" w:color="auto"/>
            </w:tcBorders>
            <w:hideMark/>
          </w:tcPr>
          <w:p w14:paraId="65F87C0F" w14:textId="77777777" w:rsidR="00BB3420" w:rsidRPr="00F90B6B" w:rsidRDefault="00BB3420" w:rsidP="00F90B6B">
            <w:pPr>
              <w:autoSpaceDE w:val="0"/>
              <w:autoSpaceDN w:val="0"/>
              <w:adjustRightInd w:val="0"/>
              <w:spacing w:after="0" w:line="240" w:lineRule="auto"/>
              <w:ind w:left="96"/>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 Новосибирской области,</w:t>
            </w:r>
          </w:p>
          <w:p w14:paraId="08BC2C43" w14:textId="77777777" w:rsidR="00BB3420" w:rsidRPr="00F90B6B" w:rsidRDefault="00BB3420" w:rsidP="00F90B6B">
            <w:pPr>
              <w:autoSpaceDE w:val="0"/>
              <w:autoSpaceDN w:val="0"/>
              <w:adjustRightInd w:val="0"/>
              <w:spacing w:after="0" w:line="240" w:lineRule="auto"/>
              <w:ind w:left="96"/>
              <w:jc w:val="center"/>
              <w:rPr>
                <w:rFonts w:ascii="Times New Roman" w:hAnsi="Times New Roman" w:cs="Times New Roman"/>
                <w:sz w:val="28"/>
                <w:szCs w:val="28"/>
              </w:rPr>
            </w:pPr>
            <w:r w:rsidRPr="00F90B6B">
              <w:rPr>
                <w:rFonts w:ascii="Times New Roman" w:hAnsi="Times New Roman" w:cs="Times New Roman"/>
                <w:sz w:val="28"/>
                <w:szCs w:val="28"/>
              </w:rPr>
              <w:t>ОМСУ НСО,</w:t>
            </w:r>
          </w:p>
          <w:p w14:paraId="35FAAD87" w14:textId="77777777" w:rsidR="00BB3420" w:rsidRPr="00F90B6B" w:rsidRDefault="00BB3420" w:rsidP="00F90B6B">
            <w:pPr>
              <w:autoSpaceDE w:val="0"/>
              <w:autoSpaceDN w:val="0"/>
              <w:adjustRightInd w:val="0"/>
              <w:spacing w:after="0" w:line="240" w:lineRule="auto"/>
              <w:ind w:left="96"/>
              <w:jc w:val="center"/>
              <w:rPr>
                <w:rFonts w:ascii="Times New Roman" w:hAnsi="Times New Roman" w:cs="Times New Roman"/>
                <w:sz w:val="28"/>
                <w:szCs w:val="28"/>
              </w:rPr>
            </w:pPr>
            <w:r w:rsidRPr="00F90B6B">
              <w:rPr>
                <w:rFonts w:ascii="Times New Roman" w:hAnsi="Times New Roman" w:cs="Times New Roman"/>
                <w:sz w:val="28"/>
                <w:szCs w:val="28"/>
              </w:rPr>
              <w:t xml:space="preserve">Ресурсоснабжающие организации </w:t>
            </w:r>
          </w:p>
          <w:p w14:paraId="6CDFEDCE" w14:textId="77777777" w:rsidR="00BB3420" w:rsidRPr="00F90B6B" w:rsidRDefault="00BB3420" w:rsidP="00F90B6B">
            <w:pPr>
              <w:autoSpaceDE w:val="0"/>
              <w:autoSpaceDN w:val="0"/>
              <w:adjustRightInd w:val="0"/>
              <w:spacing w:after="0" w:line="240" w:lineRule="auto"/>
              <w:ind w:left="96"/>
              <w:jc w:val="center"/>
              <w:rPr>
                <w:rFonts w:ascii="Times New Roman" w:hAnsi="Times New Roman" w:cs="Times New Roman"/>
                <w:sz w:val="28"/>
                <w:szCs w:val="28"/>
              </w:rPr>
            </w:pPr>
            <w:r w:rsidRPr="00F90B6B">
              <w:rPr>
                <w:rFonts w:ascii="Times New Roman" w:hAnsi="Times New Roman" w:cs="Times New Roman"/>
                <w:sz w:val="28"/>
                <w:szCs w:val="28"/>
              </w:rPr>
              <w:t>Новосибирской области</w:t>
            </w:r>
          </w:p>
        </w:tc>
      </w:tr>
      <w:tr w:rsidR="00BB3420" w:rsidRPr="00F90B6B" w14:paraId="0DC40065" w14:textId="77777777" w:rsidTr="0018791F">
        <w:trPr>
          <w:trHeight w:val="20"/>
        </w:trPr>
        <w:tc>
          <w:tcPr>
            <w:tcW w:w="345" w:type="pct"/>
            <w:tcBorders>
              <w:top w:val="single" w:sz="4" w:space="0" w:color="auto"/>
              <w:left w:val="single" w:sz="4" w:space="0" w:color="auto"/>
              <w:bottom w:val="single" w:sz="4" w:space="0" w:color="auto"/>
              <w:right w:val="single" w:sz="4" w:space="0" w:color="auto"/>
            </w:tcBorders>
            <w:hideMark/>
          </w:tcPr>
          <w:p w14:paraId="1B9DC382"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21.3.3.</w:t>
            </w:r>
          </w:p>
        </w:tc>
        <w:tc>
          <w:tcPr>
            <w:tcW w:w="1729" w:type="pct"/>
            <w:tcBorders>
              <w:top w:val="single" w:sz="4" w:space="0" w:color="auto"/>
              <w:left w:val="single" w:sz="4" w:space="0" w:color="auto"/>
              <w:bottom w:val="single" w:sz="4" w:space="0" w:color="auto"/>
              <w:right w:val="single" w:sz="4" w:space="0" w:color="auto"/>
            </w:tcBorders>
            <w:hideMark/>
          </w:tcPr>
          <w:p w14:paraId="0E6200AF" w14:textId="77777777" w:rsidR="00BB3420" w:rsidRPr="00F90B6B" w:rsidRDefault="00BB3420"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Оптимизация процедур</w:t>
            </w:r>
          </w:p>
          <w:p w14:paraId="60C104BA" w14:textId="77777777" w:rsidR="00BB3420" w:rsidRPr="00F90B6B" w:rsidRDefault="00BB3420"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государственных закупок, а также закупок товаров, работ и услуг в сфере</w:t>
            </w:r>
          </w:p>
          <w:p w14:paraId="67DF3487" w14:textId="77777777" w:rsidR="00BB3420" w:rsidRPr="00F90B6B" w:rsidRDefault="00BB3420" w:rsidP="00F90B6B">
            <w:pPr>
              <w:pStyle w:val="ad"/>
              <w:spacing w:line="240" w:lineRule="auto"/>
              <w:ind w:firstLine="0"/>
              <w:jc w:val="center"/>
              <w:rPr>
                <w:lang w:eastAsia="en-US"/>
              </w:rPr>
            </w:pPr>
            <w:r w:rsidRPr="00F90B6B">
              <w:rPr>
                <w:lang w:eastAsia="en-US"/>
              </w:rPr>
              <w:t>бюджетного строительства (при выполнении проектных и строительно-монтажных работ)</w:t>
            </w:r>
          </w:p>
        </w:tc>
        <w:tc>
          <w:tcPr>
            <w:tcW w:w="1188" w:type="pct"/>
            <w:tcBorders>
              <w:top w:val="single" w:sz="4" w:space="0" w:color="auto"/>
              <w:left w:val="single" w:sz="4" w:space="0" w:color="auto"/>
              <w:bottom w:val="single" w:sz="4" w:space="0" w:color="auto"/>
              <w:right w:val="single" w:sz="4" w:space="0" w:color="auto"/>
            </w:tcBorders>
            <w:hideMark/>
          </w:tcPr>
          <w:p w14:paraId="78EEFA87" w14:textId="77777777" w:rsidR="00BB3420" w:rsidRPr="00F90B6B" w:rsidRDefault="00BB3420"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Переход к определению поставщика</w:t>
            </w:r>
          </w:p>
          <w:p w14:paraId="030E04EF" w14:textId="77777777" w:rsidR="00BB3420" w:rsidRPr="00F90B6B" w:rsidRDefault="00BB3420"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путем проведения конкурентных</w:t>
            </w:r>
          </w:p>
          <w:p w14:paraId="4BDFE9EA" w14:textId="77777777" w:rsidR="00BB3420" w:rsidRPr="00F90B6B" w:rsidRDefault="00BB3420"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закупок в электронной форме</w:t>
            </w:r>
          </w:p>
          <w:p w14:paraId="681D8C7A" w14:textId="77777777" w:rsidR="00BB3420" w:rsidRPr="00F90B6B" w:rsidRDefault="00BB3420"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(электронный аукцион, открытый конкурс, двухэтапный</w:t>
            </w:r>
          </w:p>
          <w:p w14:paraId="50A30653" w14:textId="77777777" w:rsidR="00BB3420" w:rsidRPr="00F90B6B" w:rsidRDefault="00BB3420"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конкурс, запрос котировок и т.д.).</w:t>
            </w:r>
          </w:p>
          <w:p w14:paraId="19368E79" w14:textId="77777777" w:rsidR="00BB3420" w:rsidRPr="00F90B6B" w:rsidRDefault="00BB3420"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Снижение общего объема закупок с единственным участником</w:t>
            </w:r>
          </w:p>
        </w:tc>
        <w:tc>
          <w:tcPr>
            <w:tcW w:w="868" w:type="pct"/>
            <w:tcBorders>
              <w:top w:val="single" w:sz="4" w:space="0" w:color="auto"/>
              <w:left w:val="single" w:sz="4" w:space="0" w:color="auto"/>
              <w:bottom w:val="single" w:sz="4" w:space="0" w:color="auto"/>
              <w:right w:val="single" w:sz="4" w:space="0" w:color="auto"/>
            </w:tcBorders>
            <w:hideMark/>
          </w:tcPr>
          <w:p w14:paraId="5D047625" w14:textId="77777777" w:rsidR="00BB3420" w:rsidRPr="00F90B6B" w:rsidRDefault="00BB3420" w:rsidP="00F90B6B">
            <w:pPr>
              <w:spacing w:after="0" w:line="240" w:lineRule="auto"/>
              <w:ind w:right="-153"/>
              <w:jc w:val="center"/>
              <w:rPr>
                <w:rFonts w:ascii="Times New Roman" w:hAnsi="Times New Roman" w:cs="Times New Roman"/>
                <w:sz w:val="28"/>
                <w:szCs w:val="28"/>
              </w:rPr>
            </w:pPr>
            <w:r w:rsidRPr="00F90B6B">
              <w:rPr>
                <w:rFonts w:ascii="Times New Roman" w:hAnsi="Times New Roman" w:cs="Times New Roman"/>
                <w:sz w:val="28"/>
                <w:szCs w:val="28"/>
              </w:rPr>
              <w:t>Ежегодно</w:t>
            </w:r>
          </w:p>
        </w:tc>
        <w:tc>
          <w:tcPr>
            <w:tcW w:w="868" w:type="pct"/>
            <w:tcBorders>
              <w:top w:val="single" w:sz="4" w:space="0" w:color="auto"/>
              <w:left w:val="single" w:sz="4" w:space="0" w:color="auto"/>
              <w:bottom w:val="single" w:sz="4" w:space="0" w:color="auto"/>
              <w:right w:val="single" w:sz="4" w:space="0" w:color="auto"/>
            </w:tcBorders>
            <w:hideMark/>
          </w:tcPr>
          <w:p w14:paraId="0F356081" w14:textId="77777777" w:rsidR="00BB3420" w:rsidRPr="00F90B6B" w:rsidRDefault="00BB3420" w:rsidP="00F90B6B">
            <w:pPr>
              <w:autoSpaceDE w:val="0"/>
              <w:autoSpaceDN w:val="0"/>
              <w:adjustRightInd w:val="0"/>
              <w:spacing w:after="0" w:line="240" w:lineRule="auto"/>
              <w:ind w:left="96"/>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 Новосибирской области</w:t>
            </w:r>
          </w:p>
        </w:tc>
      </w:tr>
      <w:tr w:rsidR="00BB3420" w:rsidRPr="00F90B6B" w14:paraId="0EF35A53" w14:textId="77777777" w:rsidTr="0018791F">
        <w:trPr>
          <w:trHeight w:val="20"/>
        </w:trPr>
        <w:tc>
          <w:tcPr>
            <w:tcW w:w="345" w:type="pct"/>
            <w:tcBorders>
              <w:top w:val="single" w:sz="4" w:space="0" w:color="auto"/>
              <w:left w:val="single" w:sz="4" w:space="0" w:color="auto"/>
              <w:bottom w:val="single" w:sz="4" w:space="0" w:color="auto"/>
              <w:right w:val="single" w:sz="4" w:space="0" w:color="auto"/>
            </w:tcBorders>
            <w:hideMark/>
          </w:tcPr>
          <w:p w14:paraId="334FD9C4"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21.3.4.</w:t>
            </w:r>
          </w:p>
        </w:tc>
        <w:tc>
          <w:tcPr>
            <w:tcW w:w="1729" w:type="pct"/>
            <w:tcBorders>
              <w:top w:val="single" w:sz="4" w:space="0" w:color="auto"/>
              <w:left w:val="single" w:sz="4" w:space="0" w:color="auto"/>
              <w:bottom w:val="single" w:sz="4" w:space="0" w:color="auto"/>
              <w:right w:val="single" w:sz="4" w:space="0" w:color="auto"/>
            </w:tcBorders>
            <w:hideMark/>
          </w:tcPr>
          <w:p w14:paraId="2DCEE21E" w14:textId="55065762" w:rsidR="000B50DF" w:rsidRPr="00F90B6B" w:rsidRDefault="000B50DF" w:rsidP="000B50DF">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Информирование организаций строительного комплекса Новосибирской области о </w:t>
            </w:r>
          </w:p>
          <w:p w14:paraId="1961FB17" w14:textId="005A41B4" w:rsidR="00BB3420" w:rsidRPr="00F90B6B" w:rsidRDefault="000B50DF" w:rsidP="000B50DF">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в</w:t>
            </w:r>
            <w:r>
              <w:rPr>
                <w:rFonts w:ascii="Times New Roman" w:hAnsi="Times New Roman" w:cs="Times New Roman"/>
                <w:sz w:val="28"/>
                <w:szCs w:val="28"/>
              </w:rPr>
              <w:t>ыставочно-ярмарочных мероприятиях</w:t>
            </w:r>
          </w:p>
        </w:tc>
        <w:tc>
          <w:tcPr>
            <w:tcW w:w="1188" w:type="pct"/>
            <w:tcBorders>
              <w:top w:val="single" w:sz="4" w:space="0" w:color="auto"/>
              <w:left w:val="single" w:sz="4" w:space="0" w:color="auto"/>
              <w:bottom w:val="single" w:sz="4" w:space="0" w:color="auto"/>
              <w:right w:val="single" w:sz="4" w:space="0" w:color="auto"/>
            </w:tcBorders>
            <w:hideMark/>
          </w:tcPr>
          <w:p w14:paraId="5EEA4E63"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Создание условий для развития предприятий и организаций строительного комплекса Новосибирской области, расширения их логистических и деловых контактов</w:t>
            </w:r>
          </w:p>
        </w:tc>
        <w:tc>
          <w:tcPr>
            <w:tcW w:w="868" w:type="pct"/>
            <w:tcBorders>
              <w:top w:val="single" w:sz="4" w:space="0" w:color="auto"/>
              <w:left w:val="single" w:sz="4" w:space="0" w:color="auto"/>
              <w:bottom w:val="single" w:sz="4" w:space="0" w:color="auto"/>
              <w:right w:val="single" w:sz="4" w:space="0" w:color="auto"/>
            </w:tcBorders>
            <w:hideMark/>
          </w:tcPr>
          <w:p w14:paraId="5DCE0C2C"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Постоянно</w:t>
            </w:r>
          </w:p>
        </w:tc>
        <w:tc>
          <w:tcPr>
            <w:tcW w:w="868" w:type="pct"/>
            <w:tcBorders>
              <w:top w:val="single" w:sz="4" w:space="0" w:color="auto"/>
              <w:left w:val="single" w:sz="4" w:space="0" w:color="auto"/>
              <w:bottom w:val="single" w:sz="4" w:space="0" w:color="auto"/>
              <w:right w:val="single" w:sz="4" w:space="0" w:color="auto"/>
            </w:tcBorders>
            <w:hideMark/>
          </w:tcPr>
          <w:p w14:paraId="44B5D684" w14:textId="77777777" w:rsidR="00BB3420" w:rsidRPr="00F90B6B" w:rsidRDefault="00BB3420" w:rsidP="00F90B6B">
            <w:pPr>
              <w:autoSpaceDE w:val="0"/>
              <w:autoSpaceDN w:val="0"/>
              <w:adjustRightInd w:val="0"/>
              <w:spacing w:after="0" w:line="240" w:lineRule="auto"/>
              <w:ind w:left="96"/>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 Новосибирской области</w:t>
            </w:r>
          </w:p>
        </w:tc>
      </w:tr>
      <w:tr w:rsidR="00BB3420" w:rsidRPr="00F90B6B" w14:paraId="4EF887CB" w14:textId="77777777" w:rsidTr="0018791F">
        <w:trPr>
          <w:trHeight w:val="20"/>
        </w:trPr>
        <w:tc>
          <w:tcPr>
            <w:tcW w:w="345" w:type="pct"/>
            <w:tcBorders>
              <w:top w:val="single" w:sz="4" w:space="0" w:color="auto"/>
              <w:left w:val="single" w:sz="4" w:space="0" w:color="auto"/>
              <w:bottom w:val="single" w:sz="4" w:space="0" w:color="auto"/>
              <w:right w:val="single" w:sz="4" w:space="0" w:color="auto"/>
            </w:tcBorders>
            <w:hideMark/>
          </w:tcPr>
          <w:p w14:paraId="28DCE9DC" w14:textId="77777777" w:rsidR="00BB3420" w:rsidRPr="00F90B6B" w:rsidRDefault="00BB3420"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21.3.5.</w:t>
            </w:r>
          </w:p>
        </w:tc>
        <w:tc>
          <w:tcPr>
            <w:tcW w:w="1729" w:type="pct"/>
            <w:tcBorders>
              <w:top w:val="single" w:sz="4" w:space="0" w:color="auto"/>
              <w:left w:val="single" w:sz="4" w:space="0" w:color="auto"/>
              <w:bottom w:val="single" w:sz="4" w:space="0" w:color="auto"/>
              <w:right w:val="single" w:sz="4" w:space="0" w:color="auto"/>
            </w:tcBorders>
            <w:hideMark/>
          </w:tcPr>
          <w:p w14:paraId="3E04703E" w14:textId="77777777" w:rsidR="00BB3420" w:rsidRPr="00F90B6B" w:rsidRDefault="00BB3420" w:rsidP="00F90B6B">
            <w:pPr>
              <w:autoSpaceDE w:val="0"/>
              <w:autoSpaceDN w:val="0"/>
              <w:adjustRightInd w:val="0"/>
              <w:spacing w:after="0" w:line="240" w:lineRule="auto"/>
              <w:jc w:val="center"/>
              <w:outlineLvl w:val="1"/>
              <w:rPr>
                <w:rFonts w:ascii="Times New Roman" w:hAnsi="Times New Roman" w:cs="Times New Roman"/>
                <w:sz w:val="28"/>
                <w:szCs w:val="28"/>
              </w:rPr>
            </w:pPr>
            <w:r w:rsidRPr="00F90B6B">
              <w:rPr>
                <w:rFonts w:ascii="Times New Roman" w:hAnsi="Times New Roman" w:cs="Times New Roman"/>
                <w:sz w:val="28"/>
                <w:szCs w:val="28"/>
              </w:rPr>
              <w:t>Ежегодный областной конкурс на лучшую строительно-монтажную организацию</w:t>
            </w:r>
          </w:p>
        </w:tc>
        <w:tc>
          <w:tcPr>
            <w:tcW w:w="1188" w:type="pct"/>
            <w:tcBorders>
              <w:top w:val="single" w:sz="4" w:space="0" w:color="auto"/>
              <w:left w:val="single" w:sz="4" w:space="0" w:color="auto"/>
              <w:bottom w:val="single" w:sz="4" w:space="0" w:color="auto"/>
              <w:right w:val="single" w:sz="4" w:space="0" w:color="auto"/>
            </w:tcBorders>
            <w:hideMark/>
          </w:tcPr>
          <w:p w14:paraId="4B52D3C3"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Повышение эффективности хозяйственной деятельности организаций строительного комплекса Новосибирской области</w:t>
            </w:r>
          </w:p>
        </w:tc>
        <w:tc>
          <w:tcPr>
            <w:tcW w:w="868" w:type="pct"/>
            <w:tcBorders>
              <w:top w:val="single" w:sz="4" w:space="0" w:color="auto"/>
              <w:left w:val="single" w:sz="4" w:space="0" w:color="auto"/>
              <w:bottom w:val="single" w:sz="4" w:space="0" w:color="auto"/>
              <w:right w:val="single" w:sz="4" w:space="0" w:color="auto"/>
            </w:tcBorders>
            <w:hideMark/>
          </w:tcPr>
          <w:p w14:paraId="4392C67E"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Ежегодно</w:t>
            </w:r>
          </w:p>
        </w:tc>
        <w:tc>
          <w:tcPr>
            <w:tcW w:w="868" w:type="pct"/>
            <w:tcBorders>
              <w:top w:val="single" w:sz="4" w:space="0" w:color="auto"/>
              <w:left w:val="single" w:sz="4" w:space="0" w:color="auto"/>
              <w:bottom w:val="single" w:sz="4" w:space="0" w:color="auto"/>
              <w:right w:val="single" w:sz="4" w:space="0" w:color="auto"/>
            </w:tcBorders>
            <w:hideMark/>
          </w:tcPr>
          <w:p w14:paraId="70D5A3C4" w14:textId="77777777" w:rsidR="00BB3420" w:rsidRPr="00F90B6B" w:rsidRDefault="00BB3420"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 Новосибирской области</w:t>
            </w:r>
          </w:p>
        </w:tc>
      </w:tr>
    </w:tbl>
    <w:p w14:paraId="6A604E1D" w14:textId="77777777" w:rsidR="00BB3420" w:rsidRPr="00F90B6B" w:rsidRDefault="00BB3420" w:rsidP="00F90B6B">
      <w:pPr>
        <w:autoSpaceDE w:val="0"/>
        <w:autoSpaceDN w:val="0"/>
        <w:adjustRightInd w:val="0"/>
        <w:spacing w:after="0" w:line="240" w:lineRule="auto"/>
        <w:ind w:firstLine="709"/>
        <w:jc w:val="center"/>
        <w:rPr>
          <w:rFonts w:ascii="Times New Roman" w:hAnsi="Times New Roman" w:cs="Times New Roman"/>
          <w:sz w:val="28"/>
          <w:szCs w:val="28"/>
        </w:rPr>
      </w:pPr>
    </w:p>
    <w:p w14:paraId="20C1A7E7" w14:textId="27ED4EBB" w:rsidR="00842F20" w:rsidRPr="00F90B6B" w:rsidRDefault="00842F20" w:rsidP="00F90B6B">
      <w:pPr>
        <w:autoSpaceDE w:val="0"/>
        <w:autoSpaceDN w:val="0"/>
        <w:adjustRightInd w:val="0"/>
        <w:spacing w:after="0" w:line="240" w:lineRule="auto"/>
        <w:jc w:val="center"/>
        <w:rPr>
          <w:rFonts w:ascii="Times New Roman" w:hAnsi="Times New Roman" w:cs="Times New Roman"/>
          <w:sz w:val="28"/>
          <w:szCs w:val="28"/>
        </w:rPr>
      </w:pPr>
    </w:p>
    <w:p w14:paraId="55F23120"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sectPr w:rsidR="00BB3420" w:rsidRPr="00F90B6B" w:rsidSect="00B76839">
          <w:type w:val="continuous"/>
          <w:pgSz w:w="16838" w:h="11906" w:orient="landscape"/>
          <w:pgMar w:top="1418" w:right="1134" w:bottom="567" w:left="1134" w:header="709" w:footer="709" w:gutter="0"/>
          <w:cols w:space="708"/>
          <w:docGrid w:linePitch="360"/>
        </w:sectPr>
      </w:pPr>
    </w:p>
    <w:p w14:paraId="16423CC1" w14:textId="4B6041B4" w:rsidR="00457287" w:rsidRPr="00F90B6B" w:rsidRDefault="00EC2BBD"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22. </w:t>
      </w:r>
      <w:r w:rsidR="00457287" w:rsidRPr="00F90B6B">
        <w:rPr>
          <w:rFonts w:ascii="Times New Roman" w:hAnsi="Times New Roman" w:cs="Times New Roman"/>
          <w:color w:val="auto"/>
          <w:sz w:val="28"/>
          <w:szCs w:val="28"/>
        </w:rPr>
        <w:t>Рынок дорожной деятельности (за исключением проектирования)</w:t>
      </w:r>
    </w:p>
    <w:p w14:paraId="1AD25D43" w14:textId="77777777" w:rsidR="00824621" w:rsidRPr="00F90B6B" w:rsidRDefault="00824621" w:rsidP="00F90B6B">
      <w:pPr>
        <w:autoSpaceDE w:val="0"/>
        <w:autoSpaceDN w:val="0"/>
        <w:adjustRightInd w:val="0"/>
        <w:spacing w:after="0" w:line="240" w:lineRule="auto"/>
        <w:jc w:val="center"/>
        <w:rPr>
          <w:rFonts w:ascii="Times New Roman" w:hAnsi="Times New Roman" w:cs="Times New Roman"/>
          <w:sz w:val="28"/>
          <w:szCs w:val="28"/>
        </w:rPr>
      </w:pPr>
    </w:p>
    <w:p w14:paraId="0621837F" w14:textId="4533EF3C" w:rsidR="00457287" w:rsidRPr="00F90B6B" w:rsidRDefault="00457287" w:rsidP="00F90B6B">
      <w:pPr>
        <w:pStyle w:val="a3"/>
        <w:autoSpaceDE w:val="0"/>
        <w:autoSpaceDN w:val="0"/>
        <w:adjustRightInd w:val="0"/>
        <w:spacing w:after="0" w:line="240" w:lineRule="auto"/>
        <w:ind w:left="1080"/>
        <w:jc w:val="center"/>
        <w:rPr>
          <w:rFonts w:ascii="Times New Roman" w:hAnsi="Times New Roman" w:cs="Times New Roman"/>
          <w:sz w:val="28"/>
          <w:szCs w:val="28"/>
        </w:rPr>
      </w:pPr>
      <w:r w:rsidRPr="00F90B6B">
        <w:rPr>
          <w:rFonts w:ascii="Times New Roman" w:hAnsi="Times New Roman" w:cs="Times New Roman"/>
          <w:sz w:val="28"/>
          <w:szCs w:val="28"/>
        </w:rPr>
        <w:t>22.1</w:t>
      </w:r>
      <w:r w:rsidR="00824621" w:rsidRPr="00F90B6B">
        <w:rPr>
          <w:rFonts w:ascii="Times New Roman" w:hAnsi="Times New Roman" w:cs="Times New Roman"/>
          <w:sz w:val="28"/>
          <w:szCs w:val="28"/>
        </w:rPr>
        <w:t>.</w:t>
      </w:r>
      <w:r w:rsidRPr="00F90B6B">
        <w:rPr>
          <w:rFonts w:ascii="Times New Roman" w:hAnsi="Times New Roman" w:cs="Times New Roman"/>
          <w:sz w:val="28"/>
          <w:szCs w:val="28"/>
        </w:rPr>
        <w:t> </w:t>
      </w:r>
      <w:r w:rsidR="00824621" w:rsidRPr="00F90B6B">
        <w:rPr>
          <w:rFonts w:ascii="Times New Roman" w:hAnsi="Times New Roman" w:cs="Times New Roman"/>
          <w:sz w:val="28"/>
          <w:szCs w:val="28"/>
        </w:rPr>
        <w:t>Исходная фактическая информация</w:t>
      </w:r>
      <w:r w:rsidRPr="00F90B6B">
        <w:rPr>
          <w:rFonts w:ascii="Times New Roman" w:hAnsi="Times New Roman" w:cs="Times New Roman"/>
          <w:sz w:val="28"/>
          <w:szCs w:val="28"/>
        </w:rPr>
        <w:t xml:space="preserve"> в отношении с</w:t>
      </w:r>
      <w:r w:rsidR="00824621" w:rsidRPr="00F90B6B">
        <w:rPr>
          <w:rFonts w:ascii="Times New Roman" w:hAnsi="Times New Roman" w:cs="Times New Roman"/>
          <w:sz w:val="28"/>
          <w:szCs w:val="28"/>
        </w:rPr>
        <w:t>итуации и проблематики на рынке,</w:t>
      </w:r>
    </w:p>
    <w:p w14:paraId="746DA397" w14:textId="2282FDFB" w:rsidR="00824621" w:rsidRPr="00F90B6B" w:rsidRDefault="00824621" w:rsidP="00F90B6B">
      <w:pPr>
        <w:pStyle w:val="a3"/>
        <w:autoSpaceDE w:val="0"/>
        <w:autoSpaceDN w:val="0"/>
        <w:adjustRightInd w:val="0"/>
        <w:spacing w:after="0" w:line="240" w:lineRule="auto"/>
        <w:ind w:left="1080"/>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1526AC01" w14:textId="77777777" w:rsidR="00824621" w:rsidRPr="00F90B6B" w:rsidRDefault="00824621" w:rsidP="00F90B6B">
      <w:pPr>
        <w:pStyle w:val="a3"/>
        <w:autoSpaceDE w:val="0"/>
        <w:autoSpaceDN w:val="0"/>
        <w:adjustRightInd w:val="0"/>
        <w:spacing w:after="0" w:line="240" w:lineRule="auto"/>
        <w:ind w:left="1080"/>
        <w:jc w:val="center"/>
        <w:rPr>
          <w:rFonts w:ascii="Times New Roman" w:hAnsi="Times New Roman" w:cs="Times New Roman"/>
          <w:sz w:val="28"/>
          <w:szCs w:val="28"/>
        </w:rPr>
      </w:pPr>
    </w:p>
    <w:p w14:paraId="4EBE4846" w14:textId="07C3397B" w:rsidR="00457287" w:rsidRPr="00F90B6B" w:rsidRDefault="00457287" w:rsidP="00F90B6B">
      <w:pPr>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Автодорожная сеть в Новосибирской области по состоянию на 01.01.2019 включает в себя 28 165,8 км автодорог об</w:t>
      </w:r>
      <w:r w:rsidR="00824621" w:rsidRPr="00F90B6B">
        <w:rPr>
          <w:rFonts w:ascii="Times New Roman" w:hAnsi="Times New Roman" w:cs="Times New Roman"/>
          <w:sz w:val="28"/>
          <w:szCs w:val="28"/>
        </w:rPr>
        <w:t>щего пользования, в том числе</w:t>
      </w:r>
      <w:r w:rsidRPr="00F90B6B">
        <w:rPr>
          <w:rFonts w:ascii="Times New Roman" w:hAnsi="Times New Roman" w:cs="Times New Roman"/>
          <w:sz w:val="28"/>
          <w:szCs w:val="28"/>
        </w:rPr>
        <w:t xml:space="preserve"> 804,4 км автодорог федерального значения, 12 731,2 км автодорог регионального или межмуниципального значения, 14 630,2 км автодорог местного значения. </w:t>
      </w:r>
    </w:p>
    <w:p w14:paraId="74E7748D" w14:textId="3C0F4EE3" w:rsidR="00457287" w:rsidRPr="00F90B6B" w:rsidRDefault="00457287" w:rsidP="00F90B6B">
      <w:pPr>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Удельный вес автомобильных дорог общего пользования с твердым покрытием Новосибирской области в общей протяженности автомобильных дорог общ</w:t>
      </w:r>
      <w:r w:rsidR="00824621" w:rsidRPr="00F90B6B">
        <w:rPr>
          <w:rFonts w:ascii="Times New Roman" w:hAnsi="Times New Roman" w:cs="Times New Roman"/>
          <w:sz w:val="28"/>
          <w:szCs w:val="28"/>
        </w:rPr>
        <w:t>его пользования составляет 70,6</w:t>
      </w:r>
      <w:r w:rsidRPr="00F90B6B">
        <w:rPr>
          <w:rFonts w:ascii="Times New Roman" w:hAnsi="Times New Roman" w:cs="Times New Roman"/>
          <w:sz w:val="28"/>
          <w:szCs w:val="28"/>
        </w:rPr>
        <w:t>%, удельный вес автомобильных дорог общего пользования с усовершенствованным покрытием в протяженности автомобильных дорог общего пользования с твердым покрыт</w:t>
      </w:r>
      <w:r w:rsidR="00824621" w:rsidRPr="00F90B6B">
        <w:rPr>
          <w:rFonts w:ascii="Times New Roman" w:hAnsi="Times New Roman" w:cs="Times New Roman"/>
          <w:sz w:val="28"/>
          <w:szCs w:val="28"/>
        </w:rPr>
        <w:t>ием составляет 45,1</w:t>
      </w:r>
      <w:r w:rsidRPr="00F90B6B">
        <w:rPr>
          <w:rFonts w:ascii="Times New Roman" w:hAnsi="Times New Roman" w:cs="Times New Roman"/>
          <w:sz w:val="28"/>
          <w:szCs w:val="28"/>
        </w:rPr>
        <w:t xml:space="preserve">%. </w:t>
      </w:r>
    </w:p>
    <w:p w14:paraId="6E6F3E3B" w14:textId="5E22D590" w:rsidR="00457287" w:rsidRPr="00F90B6B" w:rsidRDefault="00457287" w:rsidP="00F90B6B">
      <w:pPr>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Плотность сети автомобильных дорог общего пользования с твердым покрытием по состоянию на 01.01.2019 составляет 1</w:t>
      </w:r>
      <w:r w:rsidR="00824621" w:rsidRPr="00F90B6B">
        <w:rPr>
          <w:rFonts w:ascii="Times New Roman" w:hAnsi="Times New Roman" w:cs="Times New Roman"/>
          <w:sz w:val="28"/>
          <w:szCs w:val="28"/>
        </w:rPr>
        <w:t>12 километров дорог на 1000 кв.</w:t>
      </w:r>
      <w:r w:rsidR="005B133C" w:rsidRPr="00F90B6B">
        <w:rPr>
          <w:rFonts w:ascii="Times New Roman" w:hAnsi="Times New Roman" w:cs="Times New Roman"/>
          <w:sz w:val="28"/>
          <w:szCs w:val="28"/>
        </w:rPr>
        <w:t> </w:t>
      </w:r>
      <w:r w:rsidRPr="00F90B6B">
        <w:rPr>
          <w:rFonts w:ascii="Times New Roman" w:hAnsi="Times New Roman" w:cs="Times New Roman"/>
          <w:sz w:val="28"/>
          <w:szCs w:val="28"/>
        </w:rPr>
        <w:t>км территории Новосибирской области (57</w:t>
      </w:r>
      <w:r w:rsidR="00824621" w:rsidRPr="00F90B6B">
        <w:rPr>
          <w:rFonts w:ascii="Times New Roman" w:hAnsi="Times New Roman" w:cs="Times New Roman"/>
          <w:sz w:val="28"/>
          <w:szCs w:val="28"/>
        </w:rPr>
        <w:t>-е</w:t>
      </w:r>
      <w:r w:rsidRPr="00F90B6B">
        <w:rPr>
          <w:rFonts w:ascii="Times New Roman" w:hAnsi="Times New Roman" w:cs="Times New Roman"/>
          <w:sz w:val="28"/>
          <w:szCs w:val="28"/>
        </w:rPr>
        <w:t xml:space="preserve"> место по Российской Федерации), неравномерность ее развития ограничивает развитие Новосибирской области.</w:t>
      </w:r>
    </w:p>
    <w:p w14:paraId="3CB344C3" w14:textId="54EFA09D" w:rsidR="00457287" w:rsidRPr="00F90B6B" w:rsidRDefault="00457287" w:rsidP="00F90B6B">
      <w:pPr>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Доля протяженности автомобильных дорог общего пользования, относящихся к государственной собственности Новосибирской области, не отвечающих нормативным требованиям, в общей протяженности автомобильных дорог общего пользования, относящихся к государственной собственности Новосибирской области</w:t>
      </w:r>
      <w:r w:rsidR="009D0E52" w:rsidRPr="00F90B6B">
        <w:rPr>
          <w:rFonts w:ascii="Times New Roman" w:hAnsi="Times New Roman" w:cs="Times New Roman"/>
          <w:sz w:val="28"/>
          <w:szCs w:val="28"/>
        </w:rPr>
        <w:t>,</w:t>
      </w:r>
      <w:r w:rsidRPr="00F90B6B">
        <w:rPr>
          <w:rFonts w:ascii="Times New Roman" w:hAnsi="Times New Roman" w:cs="Times New Roman"/>
          <w:sz w:val="28"/>
          <w:szCs w:val="28"/>
        </w:rPr>
        <w:t xml:space="preserve"> на 01.01.2019 составляет 63,3%.</w:t>
      </w:r>
    </w:p>
    <w:p w14:paraId="4461B2E6" w14:textId="1E06BB46" w:rsidR="00457287" w:rsidRPr="00F90B6B" w:rsidRDefault="00457287" w:rsidP="00F90B6B">
      <w:pPr>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По результатам мониторинга </w:t>
      </w:r>
      <w:r w:rsidR="009D0E52" w:rsidRPr="00F90B6B">
        <w:rPr>
          <w:rFonts w:ascii="Times New Roman" w:hAnsi="Times New Roman" w:cs="Times New Roman"/>
          <w:sz w:val="28"/>
          <w:szCs w:val="28"/>
        </w:rPr>
        <w:t>министерства транспорта</w:t>
      </w:r>
      <w:r w:rsidRPr="00F90B6B">
        <w:rPr>
          <w:rFonts w:ascii="Times New Roman" w:hAnsi="Times New Roman" w:cs="Times New Roman"/>
          <w:sz w:val="28"/>
          <w:szCs w:val="28"/>
        </w:rPr>
        <w:t xml:space="preserve"> Новосибирской области по состоянию на 01.01.2019 на территории Новосибирской области дорожная деятельность осуществляется организациями частной формы собственности </w:t>
      </w:r>
      <w:r w:rsidR="005B133C" w:rsidRPr="00F90B6B">
        <w:rPr>
          <w:rFonts w:ascii="Times New Roman" w:hAnsi="Times New Roman" w:cs="Times New Roman"/>
          <w:sz w:val="28"/>
          <w:szCs w:val="28"/>
        </w:rPr>
        <w:t>(</w:t>
      </w:r>
      <w:r w:rsidRPr="00F90B6B">
        <w:rPr>
          <w:rFonts w:ascii="Times New Roman" w:hAnsi="Times New Roman" w:cs="Times New Roman"/>
          <w:sz w:val="28"/>
          <w:szCs w:val="28"/>
        </w:rPr>
        <w:t xml:space="preserve">509 </w:t>
      </w:r>
      <w:r w:rsidR="005B133C" w:rsidRPr="00F90B6B">
        <w:rPr>
          <w:rFonts w:ascii="Times New Roman" w:hAnsi="Times New Roman" w:cs="Times New Roman"/>
          <w:sz w:val="28"/>
          <w:szCs w:val="28"/>
        </w:rPr>
        <w:t>хозяйствующих субъектов)</w:t>
      </w:r>
      <w:r w:rsidRPr="00F90B6B">
        <w:rPr>
          <w:rFonts w:ascii="Times New Roman" w:hAnsi="Times New Roman" w:cs="Times New Roman"/>
          <w:sz w:val="28"/>
          <w:szCs w:val="28"/>
        </w:rPr>
        <w:t>.</w:t>
      </w:r>
    </w:p>
    <w:p w14:paraId="034B260E" w14:textId="523BE2C3" w:rsidR="00A34925" w:rsidRPr="00F90B6B" w:rsidRDefault="00A34925" w:rsidP="00F90B6B">
      <w:pPr>
        <w:spacing w:after="0" w:line="240" w:lineRule="auto"/>
        <w:ind w:right="201" w:firstLine="709"/>
        <w:jc w:val="both"/>
        <w:rPr>
          <w:rFonts w:ascii="Times New Roman" w:hAnsi="Times New Roman" w:cs="Times New Roman"/>
          <w:sz w:val="28"/>
          <w:szCs w:val="28"/>
        </w:rPr>
      </w:pPr>
      <w:r w:rsidRPr="00F90B6B">
        <w:rPr>
          <w:rFonts w:ascii="Times New Roman" w:hAnsi="Times New Roman" w:cs="Times New Roman"/>
          <w:sz w:val="28"/>
          <w:szCs w:val="28"/>
        </w:rPr>
        <w:t>Расчет ключевого показателя развития конкуренции на рынке дорожной деятельности произведен в соответствии с методикой, утвержденной приказом ФАС России от 29.08.2018 № 1232/18, по объему рынка в стоимостном выражении общего объема (доли) выручки по виду деятельности «Строительство автомобильных дорог и автомагистралей» (ОКВЭД2 42.11) и «Строительство мостов и тоннелей» (ОКВЭД2 42.13).</w:t>
      </w:r>
    </w:p>
    <w:p w14:paraId="7318F506" w14:textId="4B93DE11" w:rsidR="00457287" w:rsidRPr="00F90B6B" w:rsidRDefault="007901EB" w:rsidP="00F90B6B">
      <w:pPr>
        <w:autoSpaceDE w:val="0"/>
        <w:autoSpaceDN w:val="0"/>
        <w:adjustRightInd w:val="0"/>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Проблемы: </w:t>
      </w:r>
      <w:r w:rsidR="00457287" w:rsidRPr="00F90B6B">
        <w:rPr>
          <w:rFonts w:ascii="Times New Roman" w:hAnsi="Times New Roman" w:cs="Times New Roman"/>
          <w:sz w:val="28"/>
          <w:szCs w:val="28"/>
        </w:rPr>
        <w:t>Серьезной и специфической проблемой развития Новосибирской области является сильная загруженность основных транспортных артерий города Новосибирска, соединяющих различные его районы, при резко возросшем парке легкового автотранспорта и одновременно слабое развитие транспортной сети в сельских районах. По плотности автодорог общего пользования с твердым покрытием Новосибирская область занимает место лишь в шестом десятке регионов Российской Федерации, и это заметно снижает ее потенциальные возможности роста.</w:t>
      </w:r>
    </w:p>
    <w:p w14:paraId="1F7CCE5C" w14:textId="08B3EFD8" w:rsidR="00457287" w:rsidRPr="00F90B6B" w:rsidRDefault="00457287" w:rsidP="00F90B6B">
      <w:pPr>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Состояние автодорожной сети не соответствует тенденциям автомобилизации и перспективным задачам развития транспортного комплекса Новосибирской области. Продолжает усугубляться несоответствие уровня развития автомобильных дорог уровню автомобилизации и спросу на автомобильные перевозки. </w:t>
      </w:r>
    </w:p>
    <w:p w14:paraId="1205578C" w14:textId="77777777" w:rsidR="00457287" w:rsidRPr="00F90B6B" w:rsidRDefault="00457287" w:rsidP="00F90B6B">
      <w:pPr>
        <w:autoSpaceDE w:val="0"/>
        <w:autoSpaceDN w:val="0"/>
        <w:adjustRightInd w:val="0"/>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В настоящее время идет активный процесс развития Новосибирской агломерации, вызванный процессами развития рынка труда, концентрации наиболее привлекательных рабочих мест в городе Новосибирске, ростом жилых массивов, созданием новых промышленных, транспортных, логистических объектов в пригородной зоне, формированием целых зон экономического развития. Дорожно-транспортный комплекс как инфраструктурная отрасль обеспечивает базовые условия жизнедеятельности и развития города Новосибирска и области.</w:t>
      </w:r>
    </w:p>
    <w:p w14:paraId="3759640F" w14:textId="3D67012B" w:rsidR="00791523" w:rsidRPr="00F90B6B" w:rsidRDefault="00773289" w:rsidP="00F90B6B">
      <w:pPr>
        <w:autoSpaceDE w:val="0"/>
        <w:autoSpaceDN w:val="0"/>
        <w:adjustRightInd w:val="0"/>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Задачи:</w:t>
      </w:r>
    </w:p>
    <w:p w14:paraId="1979BE32" w14:textId="33A4A59D" w:rsidR="00773289" w:rsidRPr="00F90B6B" w:rsidRDefault="00773289" w:rsidP="00F90B6B">
      <w:pPr>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коренная модернизация и восстановление автодорожной сети Новосибирской области.</w:t>
      </w:r>
    </w:p>
    <w:p w14:paraId="4F2D5744" w14:textId="73B85902" w:rsidR="00773289" w:rsidRPr="00F90B6B" w:rsidRDefault="00773289" w:rsidP="00F90B6B">
      <w:pPr>
        <w:autoSpaceDE w:val="0"/>
        <w:autoSpaceDN w:val="0"/>
        <w:adjustRightInd w:val="0"/>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активное развитие автодорожной инфраструктуры, обеспечивающей потребности как Новосибирской агломерации (трудовая маятниковая миграция населения, доставка грузов для нужд города и так далее), так и соседних регионов, развивающих свои связи с Новосибирским транспортным узлом.</w:t>
      </w:r>
    </w:p>
    <w:p w14:paraId="4118F6BD" w14:textId="5FEECE33" w:rsidR="00457287" w:rsidRPr="00F90B6B" w:rsidRDefault="00457287" w:rsidP="00F90B6B">
      <w:pPr>
        <w:pStyle w:val="a3"/>
        <w:autoSpaceDE w:val="0"/>
        <w:autoSpaceDN w:val="0"/>
        <w:adjustRightInd w:val="0"/>
        <w:spacing w:after="0" w:line="240" w:lineRule="auto"/>
        <w:ind w:right="-31"/>
        <w:jc w:val="both"/>
        <w:rPr>
          <w:rFonts w:ascii="Times New Roman" w:hAnsi="Times New Roman" w:cs="Times New Roman"/>
          <w:sz w:val="28"/>
          <w:szCs w:val="28"/>
        </w:rPr>
      </w:pPr>
      <w:r w:rsidRPr="00F90B6B">
        <w:rPr>
          <w:rFonts w:ascii="Times New Roman" w:hAnsi="Times New Roman" w:cs="Times New Roman"/>
          <w:sz w:val="28"/>
          <w:szCs w:val="28"/>
        </w:rPr>
        <w:t>Цел</w:t>
      </w:r>
      <w:r w:rsidR="00773289" w:rsidRPr="00F90B6B">
        <w:rPr>
          <w:rFonts w:ascii="Times New Roman" w:hAnsi="Times New Roman" w:cs="Times New Roman"/>
          <w:sz w:val="28"/>
          <w:szCs w:val="28"/>
        </w:rPr>
        <w:t>и:</w:t>
      </w:r>
      <w:r w:rsidRPr="00F90B6B">
        <w:rPr>
          <w:rFonts w:ascii="Times New Roman" w:hAnsi="Times New Roman" w:cs="Times New Roman"/>
          <w:sz w:val="28"/>
          <w:szCs w:val="28"/>
        </w:rPr>
        <w:t xml:space="preserve"> </w:t>
      </w:r>
    </w:p>
    <w:p w14:paraId="5732EFBF" w14:textId="25FDBFB4" w:rsidR="00773289" w:rsidRPr="00F90B6B" w:rsidRDefault="00773289" w:rsidP="00F90B6B">
      <w:pPr>
        <w:autoSpaceDE w:val="0"/>
        <w:autoSpaceDN w:val="0"/>
        <w:adjustRightInd w:val="0"/>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с</w:t>
      </w:r>
      <w:r w:rsidR="00457287" w:rsidRPr="00F90B6B">
        <w:rPr>
          <w:rFonts w:ascii="Times New Roman" w:hAnsi="Times New Roman" w:cs="Times New Roman"/>
          <w:sz w:val="28"/>
          <w:szCs w:val="28"/>
        </w:rPr>
        <w:t>оздание условий для развития конкуренции на рынке дорожной деятельности (за исключением проектирования)</w:t>
      </w:r>
      <w:r w:rsidRPr="00F90B6B">
        <w:rPr>
          <w:rFonts w:ascii="Times New Roman" w:hAnsi="Times New Roman" w:cs="Times New Roman"/>
          <w:sz w:val="28"/>
          <w:szCs w:val="28"/>
        </w:rPr>
        <w:t>;</w:t>
      </w:r>
    </w:p>
    <w:p w14:paraId="75BE8F4B" w14:textId="4800D5E6" w:rsidR="00457287" w:rsidRPr="00F90B6B" w:rsidRDefault="00457287" w:rsidP="00F90B6B">
      <w:pPr>
        <w:autoSpaceDE w:val="0"/>
        <w:autoSpaceDN w:val="0"/>
        <w:adjustRightInd w:val="0"/>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развити</w:t>
      </w:r>
      <w:r w:rsidR="00773289" w:rsidRPr="00F90B6B">
        <w:rPr>
          <w:rFonts w:ascii="Times New Roman" w:hAnsi="Times New Roman" w:cs="Times New Roman"/>
          <w:sz w:val="28"/>
          <w:szCs w:val="28"/>
        </w:rPr>
        <w:t>е</w:t>
      </w:r>
      <w:r w:rsidRPr="00F90B6B">
        <w:rPr>
          <w:rFonts w:ascii="Times New Roman" w:hAnsi="Times New Roman" w:cs="Times New Roman"/>
          <w:sz w:val="28"/>
          <w:szCs w:val="28"/>
        </w:rPr>
        <w:t xml:space="preserve"> и обеспечени</w:t>
      </w:r>
      <w:r w:rsidR="00773289" w:rsidRPr="00F90B6B">
        <w:rPr>
          <w:rFonts w:ascii="Times New Roman" w:hAnsi="Times New Roman" w:cs="Times New Roman"/>
          <w:sz w:val="28"/>
          <w:szCs w:val="28"/>
        </w:rPr>
        <w:t>е</w:t>
      </w:r>
      <w:r w:rsidRPr="00F90B6B">
        <w:rPr>
          <w:rFonts w:ascii="Times New Roman" w:hAnsi="Times New Roman" w:cs="Times New Roman"/>
          <w:sz w:val="28"/>
          <w:szCs w:val="28"/>
        </w:rPr>
        <w:t xml:space="preserve"> сохранности автомобильных дорог регионального, межмуниципального и местного значения для обеспечения внутриобластных перевозок в интересах экономики и населения Новосибирской области</w:t>
      </w:r>
      <w:r w:rsidR="00773289" w:rsidRPr="00F90B6B">
        <w:rPr>
          <w:rFonts w:ascii="Times New Roman" w:hAnsi="Times New Roman" w:cs="Times New Roman"/>
          <w:sz w:val="28"/>
          <w:szCs w:val="28"/>
        </w:rPr>
        <w:t>.</w:t>
      </w:r>
    </w:p>
    <w:p w14:paraId="5BCA4486" w14:textId="77777777" w:rsidR="00457287" w:rsidRPr="00F90B6B" w:rsidRDefault="00457287" w:rsidP="00F90B6B">
      <w:pPr>
        <w:autoSpaceDE w:val="0"/>
        <w:autoSpaceDN w:val="0"/>
        <w:adjustRightInd w:val="0"/>
        <w:spacing w:after="0" w:line="240" w:lineRule="auto"/>
        <w:ind w:firstLine="709"/>
        <w:jc w:val="both"/>
        <w:rPr>
          <w:rFonts w:ascii="Times New Roman" w:hAnsi="Times New Roman" w:cs="Times New Roman"/>
          <w:sz w:val="28"/>
          <w:szCs w:val="28"/>
        </w:rPr>
      </w:pPr>
    </w:p>
    <w:p w14:paraId="4D94DEBD" w14:textId="77777777" w:rsidR="00842F20" w:rsidRPr="00F90B6B" w:rsidRDefault="00842F20" w:rsidP="00F90B6B">
      <w:pPr>
        <w:autoSpaceDE w:val="0"/>
        <w:autoSpaceDN w:val="0"/>
        <w:adjustRightInd w:val="0"/>
        <w:spacing w:after="0" w:line="240" w:lineRule="auto"/>
        <w:jc w:val="center"/>
        <w:rPr>
          <w:rFonts w:ascii="Times New Roman" w:hAnsi="Times New Roman" w:cs="Times New Roman"/>
          <w:sz w:val="28"/>
          <w:szCs w:val="28"/>
        </w:rPr>
        <w:sectPr w:rsidR="00842F20" w:rsidRPr="00F90B6B" w:rsidSect="00B76839">
          <w:type w:val="continuous"/>
          <w:pgSz w:w="16838" w:h="11906" w:orient="landscape"/>
          <w:pgMar w:top="1418" w:right="1134" w:bottom="567" w:left="1134" w:header="709" w:footer="709" w:gutter="0"/>
          <w:cols w:space="708"/>
          <w:docGrid w:linePitch="360"/>
        </w:sect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27"/>
        <w:gridCol w:w="1693"/>
        <w:gridCol w:w="1693"/>
        <w:gridCol w:w="1693"/>
        <w:gridCol w:w="1693"/>
        <w:gridCol w:w="1696"/>
      </w:tblGrid>
      <w:tr w:rsidR="00A86F3D" w:rsidRPr="00F90B6B" w14:paraId="18BB1B83" w14:textId="77777777" w:rsidTr="005116DC">
        <w:tc>
          <w:tcPr>
            <w:tcW w:w="5000" w:type="pct"/>
            <w:gridSpan w:val="6"/>
            <w:tcBorders>
              <w:top w:val="single" w:sz="4" w:space="0" w:color="auto"/>
              <w:left w:val="single" w:sz="4" w:space="0" w:color="auto"/>
              <w:bottom w:val="single" w:sz="4" w:space="0" w:color="auto"/>
              <w:right w:val="single" w:sz="4" w:space="0" w:color="auto"/>
            </w:tcBorders>
            <w:hideMark/>
          </w:tcPr>
          <w:p w14:paraId="1C663990" w14:textId="40530FE0"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22.3 Ключевые показатели эффективности</w:t>
            </w:r>
          </w:p>
        </w:tc>
      </w:tr>
      <w:tr w:rsidR="005116DC" w:rsidRPr="00F90B6B" w14:paraId="47EC8092" w14:textId="77777777" w:rsidTr="005116DC">
        <w:tc>
          <w:tcPr>
            <w:tcW w:w="2099" w:type="pct"/>
            <w:tcBorders>
              <w:top w:val="single" w:sz="4" w:space="0" w:color="auto"/>
              <w:left w:val="single" w:sz="4" w:space="0" w:color="auto"/>
              <w:bottom w:val="single" w:sz="4" w:space="0" w:color="auto"/>
              <w:right w:val="single" w:sz="4" w:space="0" w:color="auto"/>
            </w:tcBorders>
            <w:hideMark/>
          </w:tcPr>
          <w:p w14:paraId="46F46315" w14:textId="647F8F1D" w:rsidR="005116DC" w:rsidRPr="00F90B6B" w:rsidRDefault="005116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2907E24A" w14:textId="2889F8F1" w:rsidR="005116DC" w:rsidRPr="00F90B6B" w:rsidRDefault="005116DC"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80" w:type="pct"/>
            <w:tcBorders>
              <w:top w:val="single" w:sz="4" w:space="0" w:color="auto"/>
              <w:left w:val="single" w:sz="4" w:space="0" w:color="auto"/>
              <w:bottom w:val="single" w:sz="4" w:space="0" w:color="auto"/>
              <w:right w:val="single" w:sz="4" w:space="0" w:color="auto"/>
            </w:tcBorders>
            <w:hideMark/>
          </w:tcPr>
          <w:p w14:paraId="2E810ACC" w14:textId="502006FF" w:rsidR="005116DC" w:rsidRPr="00F90B6B" w:rsidRDefault="005116DC"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80" w:type="pct"/>
            <w:tcBorders>
              <w:top w:val="single" w:sz="4" w:space="0" w:color="auto"/>
              <w:left w:val="single" w:sz="4" w:space="0" w:color="auto"/>
              <w:bottom w:val="single" w:sz="4" w:space="0" w:color="auto"/>
              <w:right w:val="single" w:sz="4" w:space="0" w:color="auto"/>
            </w:tcBorders>
            <w:vAlign w:val="center"/>
            <w:hideMark/>
          </w:tcPr>
          <w:p w14:paraId="27880CC0" w14:textId="0CA23723" w:rsidR="005116DC" w:rsidRPr="00F90B6B" w:rsidRDefault="005116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80" w:type="pct"/>
            <w:tcBorders>
              <w:top w:val="single" w:sz="4" w:space="0" w:color="auto"/>
              <w:left w:val="single" w:sz="4" w:space="0" w:color="auto"/>
              <w:bottom w:val="single" w:sz="4" w:space="0" w:color="auto"/>
              <w:right w:val="single" w:sz="4" w:space="0" w:color="auto"/>
            </w:tcBorders>
            <w:hideMark/>
          </w:tcPr>
          <w:p w14:paraId="295DF705" w14:textId="77777777" w:rsidR="005116DC" w:rsidRPr="00F90B6B" w:rsidRDefault="005116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p w14:paraId="14DA496B" w14:textId="370D6EF5" w:rsidR="005116DC" w:rsidRPr="00F90B6B" w:rsidRDefault="005116DC" w:rsidP="00F90B6B">
            <w:pPr>
              <w:autoSpaceDE w:val="0"/>
              <w:autoSpaceDN w:val="0"/>
              <w:adjustRightInd w:val="0"/>
              <w:spacing w:after="0" w:line="240" w:lineRule="auto"/>
              <w:jc w:val="center"/>
              <w:rPr>
                <w:rFonts w:ascii="Times New Roman" w:hAnsi="Times New Roman" w:cs="Times New Roman"/>
                <w:sz w:val="28"/>
                <w:szCs w:val="28"/>
              </w:rPr>
            </w:pPr>
          </w:p>
        </w:tc>
        <w:tc>
          <w:tcPr>
            <w:tcW w:w="580" w:type="pct"/>
            <w:tcBorders>
              <w:top w:val="single" w:sz="4" w:space="0" w:color="auto"/>
              <w:left w:val="single" w:sz="4" w:space="0" w:color="auto"/>
              <w:bottom w:val="single" w:sz="4" w:space="0" w:color="auto"/>
              <w:right w:val="single" w:sz="4" w:space="0" w:color="auto"/>
            </w:tcBorders>
            <w:hideMark/>
          </w:tcPr>
          <w:p w14:paraId="39D7012E" w14:textId="4CB7B8F9" w:rsidR="005116DC" w:rsidRPr="00F90B6B" w:rsidRDefault="005116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80" w:type="pct"/>
            <w:tcBorders>
              <w:top w:val="single" w:sz="4" w:space="0" w:color="auto"/>
              <w:left w:val="single" w:sz="4" w:space="0" w:color="auto"/>
              <w:bottom w:val="single" w:sz="4" w:space="0" w:color="auto"/>
              <w:right w:val="single" w:sz="4" w:space="0" w:color="auto"/>
            </w:tcBorders>
            <w:hideMark/>
          </w:tcPr>
          <w:p w14:paraId="4564D281" w14:textId="77037584" w:rsidR="005116DC" w:rsidRPr="00F90B6B" w:rsidRDefault="005116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5116DC" w:rsidRPr="00F90B6B" w14:paraId="31038D19" w14:textId="77777777" w:rsidTr="005116DC">
        <w:tc>
          <w:tcPr>
            <w:tcW w:w="2099" w:type="pct"/>
            <w:tcBorders>
              <w:top w:val="single" w:sz="4" w:space="0" w:color="auto"/>
              <w:left w:val="single" w:sz="4" w:space="0" w:color="auto"/>
              <w:bottom w:val="single" w:sz="4" w:space="0" w:color="auto"/>
              <w:right w:val="single" w:sz="4" w:space="0" w:color="auto"/>
            </w:tcBorders>
            <w:hideMark/>
          </w:tcPr>
          <w:p w14:paraId="570D357B" w14:textId="3B4F0222" w:rsidR="00A86F3D" w:rsidRPr="00F90B6B" w:rsidRDefault="005116DC" w:rsidP="00F90B6B">
            <w:pPr>
              <w:autoSpaceDE w:val="0"/>
              <w:autoSpaceDN w:val="0"/>
              <w:adjustRightInd w:val="0"/>
              <w:spacing w:after="0" w:line="240" w:lineRule="auto"/>
              <w:rPr>
                <w:rFonts w:ascii="Times New Roman" w:hAnsi="Times New Roman" w:cs="Times New Roman"/>
                <w:sz w:val="28"/>
                <w:szCs w:val="28"/>
              </w:rPr>
            </w:pPr>
            <w:r w:rsidRPr="00F90B6B">
              <w:rPr>
                <w:rFonts w:ascii="Times New Roman" w:hAnsi="Times New Roman" w:cs="Times New Roman"/>
                <w:sz w:val="28"/>
                <w:szCs w:val="28"/>
              </w:rPr>
              <w:t>Д</w:t>
            </w:r>
            <w:r w:rsidR="00A86F3D" w:rsidRPr="00F90B6B">
              <w:rPr>
                <w:rFonts w:ascii="Times New Roman" w:hAnsi="Times New Roman" w:cs="Times New Roman"/>
                <w:sz w:val="28"/>
                <w:szCs w:val="28"/>
              </w:rPr>
              <w:t xml:space="preserve">оля организаций частной формы собственности в сфере дорожной деятельности (за исключением проектирования) </w:t>
            </w:r>
          </w:p>
        </w:tc>
        <w:tc>
          <w:tcPr>
            <w:tcW w:w="580" w:type="pct"/>
            <w:tcBorders>
              <w:top w:val="single" w:sz="4" w:space="0" w:color="auto"/>
              <w:left w:val="single" w:sz="4" w:space="0" w:color="auto"/>
              <w:bottom w:val="single" w:sz="4" w:space="0" w:color="auto"/>
              <w:right w:val="single" w:sz="4" w:space="0" w:color="auto"/>
            </w:tcBorders>
            <w:hideMark/>
          </w:tcPr>
          <w:p w14:paraId="30C9A4B9" w14:textId="6DFC0B5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580" w:type="pct"/>
            <w:tcBorders>
              <w:top w:val="single" w:sz="4" w:space="0" w:color="auto"/>
              <w:left w:val="single" w:sz="4" w:space="0" w:color="auto"/>
              <w:bottom w:val="single" w:sz="4" w:space="0" w:color="auto"/>
              <w:right w:val="single" w:sz="4" w:space="0" w:color="auto"/>
            </w:tcBorders>
            <w:hideMark/>
          </w:tcPr>
          <w:p w14:paraId="42C11C68" w14:textId="1E513688" w:rsidR="00A86F3D" w:rsidRPr="00F90B6B" w:rsidRDefault="005116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80" w:type="pct"/>
            <w:tcBorders>
              <w:top w:val="single" w:sz="4" w:space="0" w:color="auto"/>
              <w:left w:val="single" w:sz="4" w:space="0" w:color="auto"/>
              <w:bottom w:val="single" w:sz="4" w:space="0" w:color="auto"/>
              <w:right w:val="single" w:sz="4" w:space="0" w:color="auto"/>
            </w:tcBorders>
            <w:hideMark/>
          </w:tcPr>
          <w:p w14:paraId="056B9B66" w14:textId="031C933B" w:rsidR="00A86F3D" w:rsidRPr="00F90B6B" w:rsidRDefault="005116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80" w:type="pct"/>
            <w:tcBorders>
              <w:top w:val="single" w:sz="4" w:space="0" w:color="auto"/>
              <w:left w:val="single" w:sz="4" w:space="0" w:color="auto"/>
              <w:bottom w:val="single" w:sz="4" w:space="0" w:color="auto"/>
              <w:right w:val="single" w:sz="4" w:space="0" w:color="auto"/>
            </w:tcBorders>
            <w:hideMark/>
          </w:tcPr>
          <w:p w14:paraId="0C3554D3" w14:textId="31A4CC15" w:rsidR="00A86F3D" w:rsidRPr="00F90B6B" w:rsidRDefault="005116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80" w:type="pct"/>
            <w:tcBorders>
              <w:top w:val="single" w:sz="4" w:space="0" w:color="auto"/>
              <w:left w:val="single" w:sz="4" w:space="0" w:color="auto"/>
              <w:bottom w:val="single" w:sz="4" w:space="0" w:color="auto"/>
              <w:right w:val="single" w:sz="4" w:space="0" w:color="auto"/>
            </w:tcBorders>
            <w:hideMark/>
          </w:tcPr>
          <w:p w14:paraId="7503E20A" w14:textId="234D040D" w:rsidR="00A86F3D" w:rsidRPr="00F90B6B" w:rsidRDefault="005116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r>
    </w:tbl>
    <w:p w14:paraId="09BB864C" w14:textId="77777777" w:rsidR="00842F20" w:rsidRPr="00F90B6B" w:rsidRDefault="00842F20" w:rsidP="00F90B6B">
      <w:pPr>
        <w:pStyle w:val="a3"/>
        <w:autoSpaceDE w:val="0"/>
        <w:autoSpaceDN w:val="0"/>
        <w:adjustRightInd w:val="0"/>
        <w:spacing w:after="0" w:line="240" w:lineRule="auto"/>
        <w:jc w:val="center"/>
        <w:rPr>
          <w:rFonts w:ascii="Times New Roman" w:hAnsi="Times New Roman" w:cs="Times New Roman"/>
          <w:sz w:val="28"/>
          <w:szCs w:val="28"/>
        </w:rPr>
        <w:sectPr w:rsidR="00842F20"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17"/>
        <w:gridCol w:w="5076"/>
        <w:gridCol w:w="3401"/>
        <w:gridCol w:w="2533"/>
        <w:gridCol w:w="2533"/>
      </w:tblGrid>
      <w:tr w:rsidR="00A86F3D" w:rsidRPr="00F90B6B" w14:paraId="3425E25B" w14:textId="77777777" w:rsidTr="00791523">
        <w:tc>
          <w:tcPr>
            <w:tcW w:w="5000" w:type="pct"/>
            <w:gridSpan w:val="5"/>
            <w:tcBorders>
              <w:top w:val="single" w:sz="4" w:space="0" w:color="auto"/>
              <w:left w:val="single" w:sz="4" w:space="0" w:color="auto"/>
              <w:bottom w:val="single" w:sz="4" w:space="0" w:color="auto"/>
              <w:right w:val="single" w:sz="4" w:space="0" w:color="auto"/>
            </w:tcBorders>
            <w:hideMark/>
          </w:tcPr>
          <w:p w14:paraId="7048CE79" w14:textId="2B6A4128" w:rsidR="00A86F3D" w:rsidRPr="00F90B6B" w:rsidRDefault="005116DC"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22.3. </w:t>
            </w:r>
            <w:r w:rsidR="00A86F3D" w:rsidRPr="00F90B6B">
              <w:rPr>
                <w:rFonts w:ascii="Times New Roman" w:hAnsi="Times New Roman" w:cs="Times New Roman"/>
                <w:sz w:val="28"/>
                <w:szCs w:val="28"/>
              </w:rPr>
              <w:t>Мероприятия по содействию развитию конкуренции</w:t>
            </w:r>
          </w:p>
        </w:tc>
      </w:tr>
      <w:tr w:rsidR="00A86F3D" w:rsidRPr="00F90B6B" w14:paraId="4DE0274D" w14:textId="77777777" w:rsidTr="00791523">
        <w:tc>
          <w:tcPr>
            <w:tcW w:w="349" w:type="pct"/>
            <w:tcBorders>
              <w:top w:val="single" w:sz="4" w:space="0" w:color="auto"/>
              <w:left w:val="single" w:sz="4" w:space="0" w:color="auto"/>
              <w:bottom w:val="single" w:sz="4" w:space="0" w:color="auto"/>
              <w:right w:val="single" w:sz="4" w:space="0" w:color="auto"/>
            </w:tcBorders>
            <w:hideMark/>
          </w:tcPr>
          <w:p w14:paraId="5E88177D" w14:textId="77777777" w:rsidR="005116DC"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2C699434" w14:textId="26E5F22B"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743" w:type="pct"/>
            <w:tcBorders>
              <w:top w:val="single" w:sz="4" w:space="0" w:color="auto"/>
              <w:left w:val="single" w:sz="4" w:space="0" w:color="auto"/>
              <w:bottom w:val="single" w:sz="4" w:space="0" w:color="auto"/>
              <w:right w:val="single" w:sz="4" w:space="0" w:color="auto"/>
            </w:tcBorders>
            <w:hideMark/>
          </w:tcPr>
          <w:p w14:paraId="69674BE1"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68" w:type="pct"/>
            <w:tcBorders>
              <w:top w:val="single" w:sz="4" w:space="0" w:color="auto"/>
              <w:left w:val="single" w:sz="4" w:space="0" w:color="auto"/>
              <w:bottom w:val="single" w:sz="4" w:space="0" w:color="auto"/>
              <w:right w:val="single" w:sz="4" w:space="0" w:color="auto"/>
            </w:tcBorders>
            <w:hideMark/>
          </w:tcPr>
          <w:p w14:paraId="3AD6F166"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70" w:type="pct"/>
            <w:tcBorders>
              <w:top w:val="single" w:sz="4" w:space="0" w:color="auto"/>
              <w:left w:val="single" w:sz="4" w:space="0" w:color="auto"/>
              <w:bottom w:val="single" w:sz="4" w:space="0" w:color="auto"/>
              <w:right w:val="single" w:sz="4" w:space="0" w:color="auto"/>
            </w:tcBorders>
            <w:hideMark/>
          </w:tcPr>
          <w:p w14:paraId="62F796CA" w14:textId="1204910F"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70" w:type="pct"/>
            <w:tcBorders>
              <w:top w:val="single" w:sz="4" w:space="0" w:color="auto"/>
              <w:left w:val="single" w:sz="4" w:space="0" w:color="auto"/>
              <w:bottom w:val="single" w:sz="4" w:space="0" w:color="auto"/>
              <w:right w:val="single" w:sz="4" w:space="0" w:color="auto"/>
            </w:tcBorders>
            <w:hideMark/>
          </w:tcPr>
          <w:p w14:paraId="426F0320"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4F60C130" w14:textId="1E0F2F19"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A86F3D" w:rsidRPr="00F90B6B" w14:paraId="399FC52A" w14:textId="77777777" w:rsidTr="00791523">
        <w:tc>
          <w:tcPr>
            <w:tcW w:w="349" w:type="pct"/>
            <w:tcBorders>
              <w:top w:val="single" w:sz="4" w:space="0" w:color="auto"/>
              <w:left w:val="single" w:sz="4" w:space="0" w:color="auto"/>
              <w:bottom w:val="single" w:sz="4" w:space="0" w:color="auto"/>
              <w:right w:val="single" w:sz="4" w:space="0" w:color="auto"/>
            </w:tcBorders>
            <w:hideMark/>
          </w:tcPr>
          <w:p w14:paraId="2B509F26" w14:textId="507ECA57" w:rsidR="00A86F3D" w:rsidRPr="00F90B6B" w:rsidRDefault="005116D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22.3</w:t>
            </w:r>
            <w:r w:rsidR="00A86F3D" w:rsidRPr="00F90B6B">
              <w:rPr>
                <w:rFonts w:ascii="Times New Roman" w:hAnsi="Times New Roman" w:cs="Times New Roman"/>
                <w:sz w:val="28"/>
                <w:szCs w:val="28"/>
              </w:rPr>
              <w:t>.1.</w:t>
            </w:r>
          </w:p>
        </w:tc>
        <w:tc>
          <w:tcPr>
            <w:tcW w:w="1743" w:type="pct"/>
            <w:tcBorders>
              <w:top w:val="single" w:sz="4" w:space="0" w:color="auto"/>
              <w:left w:val="single" w:sz="4" w:space="0" w:color="auto"/>
              <w:bottom w:val="single" w:sz="4" w:space="0" w:color="auto"/>
              <w:right w:val="single" w:sz="4" w:space="0" w:color="auto"/>
            </w:tcBorders>
            <w:hideMark/>
          </w:tcPr>
          <w:p w14:paraId="4EF6370A" w14:textId="517FB03B"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Осуществление закупок товаров, работ, услуг для обеспечения государственных </w:t>
            </w:r>
            <w:r w:rsidR="005642D9" w:rsidRPr="00F90B6B">
              <w:rPr>
                <w:rFonts w:ascii="Times New Roman" w:hAnsi="Times New Roman" w:cs="Times New Roman"/>
                <w:sz w:val="28"/>
                <w:szCs w:val="28"/>
              </w:rPr>
              <w:t xml:space="preserve">и муниципальных </w:t>
            </w:r>
            <w:r w:rsidRPr="00F90B6B">
              <w:rPr>
                <w:rFonts w:ascii="Times New Roman" w:hAnsi="Times New Roman" w:cs="Times New Roman"/>
                <w:sz w:val="28"/>
                <w:szCs w:val="28"/>
              </w:rPr>
              <w:t xml:space="preserve">нужд Новосибирской области (далее - закупки) конкурентными способами с соблюдением принципов обеспечения </w:t>
            </w:r>
            <w:r w:rsidRPr="00F90B6B">
              <w:rPr>
                <w:rFonts w:ascii="Times New Roman" w:hAnsi="Times New Roman" w:cs="Times New Roman"/>
                <w:sz w:val="28"/>
                <w:szCs w:val="28"/>
              </w:rPr>
              <w:lastRenderedPageBreak/>
              <w:t>конкуренции, открытости и прозрачности</w:t>
            </w:r>
          </w:p>
        </w:tc>
        <w:tc>
          <w:tcPr>
            <w:tcW w:w="1168" w:type="pct"/>
            <w:tcBorders>
              <w:top w:val="single" w:sz="4" w:space="0" w:color="auto"/>
              <w:left w:val="single" w:sz="4" w:space="0" w:color="auto"/>
              <w:bottom w:val="single" w:sz="4" w:space="0" w:color="auto"/>
              <w:right w:val="single" w:sz="4" w:space="0" w:color="auto"/>
            </w:tcBorders>
            <w:hideMark/>
          </w:tcPr>
          <w:p w14:paraId="533D35DD" w14:textId="714F534B" w:rsidR="005642D9" w:rsidRPr="00F90B6B" w:rsidRDefault="005642D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Повышение экономической эффективности и конкурентноспособности хозяйствующих субъектов на рынке дорожной деятельности</w:t>
            </w:r>
            <w:r w:rsidR="000F6E1F" w:rsidRPr="00F90B6B">
              <w:rPr>
                <w:rFonts w:ascii="Times New Roman" w:hAnsi="Times New Roman" w:cs="Times New Roman"/>
                <w:sz w:val="28"/>
                <w:szCs w:val="28"/>
              </w:rPr>
              <w:t>.</w:t>
            </w:r>
          </w:p>
          <w:p w14:paraId="11E5347F" w14:textId="77777777" w:rsidR="000F6E1F" w:rsidRPr="00F90B6B" w:rsidRDefault="000F6E1F"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Доля организаций частной формы собственности в сфере дорожной деятельности (за исключением проектирования)</w:t>
            </w:r>
          </w:p>
          <w:p w14:paraId="211BAE00" w14:textId="6847828D" w:rsidR="000F6E1F" w:rsidRPr="00F90B6B" w:rsidRDefault="00E411B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 2020 году – 100</w:t>
            </w:r>
            <w:r w:rsidR="000F6E1F" w:rsidRPr="00F90B6B">
              <w:rPr>
                <w:rFonts w:ascii="Times New Roman" w:hAnsi="Times New Roman" w:cs="Times New Roman"/>
                <w:sz w:val="28"/>
                <w:szCs w:val="28"/>
              </w:rPr>
              <w:t>%;</w:t>
            </w:r>
          </w:p>
          <w:p w14:paraId="3DEF02E0" w14:textId="366AD38D" w:rsidR="000F6E1F" w:rsidRPr="00F90B6B" w:rsidRDefault="00E411B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в 2021 году – 100</w:t>
            </w:r>
            <w:r w:rsidR="000F6E1F" w:rsidRPr="00F90B6B">
              <w:rPr>
                <w:rFonts w:ascii="Times New Roman" w:hAnsi="Times New Roman" w:cs="Times New Roman"/>
                <w:sz w:val="28"/>
                <w:szCs w:val="28"/>
              </w:rPr>
              <w:t>%;</w:t>
            </w:r>
          </w:p>
          <w:p w14:paraId="2845E52C" w14:textId="3AE5B5B4" w:rsidR="000F6E1F" w:rsidRPr="00F90B6B" w:rsidRDefault="00E411BB" w:rsidP="0018791F">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в 2022 году – 100</w:t>
            </w:r>
            <w:r w:rsidR="0018791F">
              <w:rPr>
                <w:rFonts w:ascii="Times New Roman" w:hAnsi="Times New Roman" w:cs="Times New Roman"/>
                <w:sz w:val="28"/>
                <w:szCs w:val="28"/>
              </w:rPr>
              <w:t>%.</w:t>
            </w:r>
          </w:p>
        </w:tc>
        <w:tc>
          <w:tcPr>
            <w:tcW w:w="870" w:type="pct"/>
            <w:tcBorders>
              <w:top w:val="single" w:sz="4" w:space="0" w:color="auto"/>
              <w:left w:val="single" w:sz="4" w:space="0" w:color="auto"/>
              <w:bottom w:val="single" w:sz="4" w:space="0" w:color="auto"/>
              <w:right w:val="single" w:sz="4" w:space="0" w:color="auto"/>
            </w:tcBorders>
            <w:hideMark/>
          </w:tcPr>
          <w:p w14:paraId="1C759C3B" w14:textId="525DBA11" w:rsidR="005642D9" w:rsidRPr="00F90B6B" w:rsidRDefault="005642D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870" w:type="pct"/>
            <w:tcBorders>
              <w:top w:val="single" w:sz="4" w:space="0" w:color="auto"/>
              <w:left w:val="single" w:sz="4" w:space="0" w:color="auto"/>
              <w:bottom w:val="single" w:sz="4" w:space="0" w:color="auto"/>
              <w:right w:val="single" w:sz="4" w:space="0" w:color="auto"/>
            </w:tcBorders>
            <w:hideMark/>
          </w:tcPr>
          <w:p w14:paraId="47111254" w14:textId="77777777" w:rsidR="000F6E1F"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Министерство транспорта и дорожного хозяйства Новосибирской области, </w:t>
            </w:r>
          </w:p>
          <w:p w14:paraId="66F755B4" w14:textId="07E714AE" w:rsidR="00A86F3D" w:rsidRPr="00F90B6B" w:rsidRDefault="0077328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ОМСУ НСО</w:t>
            </w:r>
          </w:p>
        </w:tc>
      </w:tr>
      <w:tr w:rsidR="00A86F3D" w:rsidRPr="00F90B6B" w14:paraId="74A98E4F" w14:textId="77777777" w:rsidTr="00791523">
        <w:tc>
          <w:tcPr>
            <w:tcW w:w="349" w:type="pct"/>
            <w:tcBorders>
              <w:top w:val="single" w:sz="4" w:space="0" w:color="auto"/>
              <w:left w:val="single" w:sz="4" w:space="0" w:color="auto"/>
              <w:bottom w:val="single" w:sz="4" w:space="0" w:color="auto"/>
              <w:right w:val="single" w:sz="4" w:space="0" w:color="auto"/>
            </w:tcBorders>
            <w:hideMark/>
          </w:tcPr>
          <w:p w14:paraId="415BAFE1" w14:textId="76C92FC4" w:rsidR="00A86F3D" w:rsidRPr="00F90B6B" w:rsidRDefault="005116D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22.3</w:t>
            </w:r>
            <w:r w:rsidR="00A86F3D" w:rsidRPr="00F90B6B">
              <w:rPr>
                <w:rFonts w:ascii="Times New Roman" w:hAnsi="Times New Roman" w:cs="Times New Roman"/>
                <w:sz w:val="28"/>
                <w:szCs w:val="28"/>
              </w:rPr>
              <w:t>.2</w:t>
            </w:r>
            <w:r w:rsidRPr="00F90B6B">
              <w:rPr>
                <w:rFonts w:ascii="Times New Roman" w:hAnsi="Times New Roman" w:cs="Times New Roman"/>
                <w:sz w:val="28"/>
                <w:szCs w:val="28"/>
              </w:rPr>
              <w:t>.</w:t>
            </w:r>
          </w:p>
        </w:tc>
        <w:tc>
          <w:tcPr>
            <w:tcW w:w="1743" w:type="pct"/>
            <w:tcBorders>
              <w:top w:val="single" w:sz="4" w:space="0" w:color="auto"/>
              <w:left w:val="single" w:sz="4" w:space="0" w:color="auto"/>
              <w:bottom w:val="single" w:sz="4" w:space="0" w:color="auto"/>
              <w:right w:val="single" w:sz="4" w:space="0" w:color="auto"/>
            </w:tcBorders>
            <w:hideMark/>
          </w:tcPr>
          <w:p w14:paraId="7577197C" w14:textId="1A44D133"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Включение в контракты на осуществление дорожной деятельности условий предусматривающих использование новых и новейших технологий, материалов, технологических решений повторного применения, от общего количества новых государственных</w:t>
            </w:r>
            <w:r w:rsidR="002314E2" w:rsidRPr="00F90B6B">
              <w:rPr>
                <w:rFonts w:ascii="Times New Roman" w:hAnsi="Times New Roman" w:cs="Times New Roman"/>
                <w:sz w:val="28"/>
                <w:szCs w:val="28"/>
              </w:rPr>
              <w:t xml:space="preserve"> </w:t>
            </w:r>
            <w:r w:rsidRPr="00F90B6B">
              <w:rPr>
                <w:rFonts w:ascii="Times New Roman" w:hAnsi="Times New Roman" w:cs="Times New Roman"/>
                <w:sz w:val="28"/>
                <w:szCs w:val="28"/>
              </w:rPr>
              <w:t>на выполнение работ в сфере дорожной деятельности</w:t>
            </w:r>
          </w:p>
        </w:tc>
        <w:tc>
          <w:tcPr>
            <w:tcW w:w="1168" w:type="pct"/>
            <w:tcBorders>
              <w:top w:val="single" w:sz="4" w:space="0" w:color="auto"/>
              <w:left w:val="single" w:sz="4" w:space="0" w:color="auto"/>
              <w:bottom w:val="single" w:sz="4" w:space="0" w:color="auto"/>
              <w:right w:val="single" w:sz="4" w:space="0" w:color="auto"/>
            </w:tcBorders>
            <w:hideMark/>
          </w:tcPr>
          <w:p w14:paraId="3D206297" w14:textId="77777777" w:rsidR="00810D6E" w:rsidRPr="00F90B6B" w:rsidRDefault="00EA56E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w:t>
            </w:r>
            <w:r w:rsidR="00A86F3D" w:rsidRPr="00F90B6B">
              <w:rPr>
                <w:rFonts w:ascii="Times New Roman" w:hAnsi="Times New Roman" w:cs="Times New Roman"/>
                <w:sz w:val="28"/>
                <w:szCs w:val="28"/>
              </w:rPr>
              <w:t>существление дорожной деятельности</w:t>
            </w:r>
            <w:r w:rsidR="000F6E1F" w:rsidRPr="00F90B6B">
              <w:rPr>
                <w:rFonts w:ascii="Times New Roman" w:hAnsi="Times New Roman" w:cs="Times New Roman"/>
                <w:sz w:val="28"/>
                <w:szCs w:val="28"/>
              </w:rPr>
              <w:t xml:space="preserve"> </w:t>
            </w:r>
            <w:r w:rsidRPr="00F90B6B">
              <w:rPr>
                <w:rFonts w:ascii="Times New Roman" w:hAnsi="Times New Roman" w:cs="Times New Roman"/>
                <w:sz w:val="28"/>
                <w:szCs w:val="28"/>
              </w:rPr>
              <w:t>с</w:t>
            </w:r>
            <w:r w:rsidR="00A86F3D" w:rsidRPr="00F90B6B">
              <w:rPr>
                <w:rFonts w:ascii="Times New Roman" w:hAnsi="Times New Roman" w:cs="Times New Roman"/>
                <w:sz w:val="28"/>
                <w:szCs w:val="28"/>
              </w:rPr>
              <w:t xml:space="preserve"> использование</w:t>
            </w:r>
            <w:r w:rsidRPr="00F90B6B">
              <w:rPr>
                <w:rFonts w:ascii="Times New Roman" w:hAnsi="Times New Roman" w:cs="Times New Roman"/>
                <w:sz w:val="28"/>
                <w:szCs w:val="28"/>
              </w:rPr>
              <w:t>м</w:t>
            </w:r>
            <w:r w:rsidR="00A86F3D" w:rsidRPr="00F90B6B">
              <w:rPr>
                <w:rFonts w:ascii="Times New Roman" w:hAnsi="Times New Roman" w:cs="Times New Roman"/>
                <w:sz w:val="28"/>
                <w:szCs w:val="28"/>
              </w:rPr>
              <w:t xml:space="preserve"> новых и новейших технологий, материалов, технологических решений повторного применения</w:t>
            </w:r>
            <w:r w:rsidR="00810D6E" w:rsidRPr="00F90B6B">
              <w:rPr>
                <w:rFonts w:ascii="Times New Roman" w:hAnsi="Times New Roman" w:cs="Times New Roman"/>
                <w:sz w:val="28"/>
                <w:szCs w:val="28"/>
              </w:rPr>
              <w:t>.</w:t>
            </w:r>
          </w:p>
          <w:p w14:paraId="3E5E3450" w14:textId="7640E9B1" w:rsidR="00810D6E" w:rsidRPr="00F90B6B" w:rsidRDefault="00810D6E"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Доля контрактов на осуществление дорожной деятельности, предусматривающих использование новых и новейших технологий, материалов, технологических решений повторного применения, от общего количества новых государственных контрактов на выполнение </w:t>
            </w:r>
            <w:r w:rsidRPr="00F90B6B">
              <w:rPr>
                <w:rFonts w:ascii="Times New Roman" w:hAnsi="Times New Roman" w:cs="Times New Roman"/>
                <w:sz w:val="28"/>
                <w:szCs w:val="28"/>
              </w:rPr>
              <w:lastRenderedPageBreak/>
              <w:t>работ в сфере дорожной деятельности:</w:t>
            </w:r>
          </w:p>
          <w:p w14:paraId="3F09B7D4" w14:textId="3B8AB61F" w:rsidR="00810D6E" w:rsidRPr="00F90B6B" w:rsidRDefault="00E411B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 2020 году – 10</w:t>
            </w:r>
            <w:r w:rsidR="00810D6E" w:rsidRPr="00F90B6B">
              <w:rPr>
                <w:rFonts w:ascii="Times New Roman" w:hAnsi="Times New Roman" w:cs="Times New Roman"/>
                <w:sz w:val="28"/>
                <w:szCs w:val="28"/>
              </w:rPr>
              <w:t>%;</w:t>
            </w:r>
          </w:p>
          <w:p w14:paraId="72DE26E4" w14:textId="375C1E0D" w:rsidR="00810D6E" w:rsidRPr="00F90B6B" w:rsidRDefault="00E411B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 2021 году – 20</w:t>
            </w:r>
            <w:r w:rsidR="00810D6E" w:rsidRPr="00F90B6B">
              <w:rPr>
                <w:rFonts w:ascii="Times New Roman" w:hAnsi="Times New Roman" w:cs="Times New Roman"/>
                <w:sz w:val="28"/>
                <w:szCs w:val="28"/>
              </w:rPr>
              <w:t>%;</w:t>
            </w:r>
          </w:p>
          <w:p w14:paraId="3A63E8A4" w14:textId="705ED49A" w:rsidR="00A86F3D" w:rsidRPr="00F90B6B" w:rsidRDefault="00E411B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 2022 году – 40</w:t>
            </w:r>
            <w:r w:rsidR="00810D6E" w:rsidRPr="00F90B6B">
              <w:rPr>
                <w:rFonts w:ascii="Times New Roman" w:hAnsi="Times New Roman" w:cs="Times New Roman"/>
                <w:sz w:val="28"/>
                <w:szCs w:val="28"/>
              </w:rPr>
              <w:t>%.</w:t>
            </w:r>
          </w:p>
        </w:tc>
        <w:tc>
          <w:tcPr>
            <w:tcW w:w="870" w:type="pct"/>
            <w:tcBorders>
              <w:top w:val="single" w:sz="4" w:space="0" w:color="auto"/>
              <w:left w:val="single" w:sz="4" w:space="0" w:color="auto"/>
              <w:bottom w:val="single" w:sz="4" w:space="0" w:color="auto"/>
              <w:right w:val="single" w:sz="4" w:space="0" w:color="auto"/>
            </w:tcBorders>
            <w:hideMark/>
          </w:tcPr>
          <w:p w14:paraId="25E0BE09" w14:textId="2C5ABA9F" w:rsidR="00A86F3D" w:rsidRPr="00F90B6B" w:rsidRDefault="005642D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870" w:type="pct"/>
            <w:tcBorders>
              <w:top w:val="single" w:sz="4" w:space="0" w:color="auto"/>
              <w:left w:val="single" w:sz="4" w:space="0" w:color="auto"/>
              <w:bottom w:val="single" w:sz="4" w:space="0" w:color="auto"/>
              <w:right w:val="single" w:sz="4" w:space="0" w:color="auto"/>
            </w:tcBorders>
            <w:hideMark/>
          </w:tcPr>
          <w:p w14:paraId="7CBAD196" w14:textId="77777777" w:rsidR="00773289"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Министерство транспорта и дорожного хозяйства Новосибирской области, </w:t>
            </w:r>
          </w:p>
          <w:p w14:paraId="39E72CAC" w14:textId="5FEF60B1" w:rsidR="002314E2"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ГКУ НСО ТУАД</w:t>
            </w:r>
          </w:p>
        </w:tc>
      </w:tr>
      <w:tr w:rsidR="00A86F3D" w:rsidRPr="00F90B6B" w14:paraId="6AB41897" w14:textId="77777777" w:rsidTr="00791523">
        <w:tc>
          <w:tcPr>
            <w:tcW w:w="349" w:type="pct"/>
            <w:tcBorders>
              <w:top w:val="single" w:sz="4" w:space="0" w:color="auto"/>
              <w:left w:val="single" w:sz="4" w:space="0" w:color="auto"/>
              <w:bottom w:val="single" w:sz="4" w:space="0" w:color="auto"/>
              <w:right w:val="single" w:sz="4" w:space="0" w:color="auto"/>
            </w:tcBorders>
            <w:hideMark/>
          </w:tcPr>
          <w:p w14:paraId="27C56603" w14:textId="4C81F714" w:rsidR="00A86F3D" w:rsidRPr="00F90B6B" w:rsidRDefault="005116D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22.3</w:t>
            </w:r>
            <w:r w:rsidR="00A86F3D" w:rsidRPr="00F90B6B">
              <w:rPr>
                <w:rFonts w:ascii="Times New Roman" w:hAnsi="Times New Roman" w:cs="Times New Roman"/>
                <w:sz w:val="28"/>
                <w:szCs w:val="28"/>
              </w:rPr>
              <w:t>.3</w:t>
            </w:r>
            <w:r w:rsidRPr="00F90B6B">
              <w:rPr>
                <w:rFonts w:ascii="Times New Roman" w:hAnsi="Times New Roman" w:cs="Times New Roman"/>
                <w:sz w:val="28"/>
                <w:szCs w:val="28"/>
              </w:rPr>
              <w:t>.</w:t>
            </w:r>
          </w:p>
        </w:tc>
        <w:tc>
          <w:tcPr>
            <w:tcW w:w="1743" w:type="pct"/>
            <w:tcBorders>
              <w:top w:val="single" w:sz="4" w:space="0" w:color="auto"/>
              <w:left w:val="single" w:sz="4" w:space="0" w:color="auto"/>
              <w:bottom w:val="single" w:sz="4" w:space="0" w:color="auto"/>
              <w:right w:val="single" w:sz="4" w:space="0" w:color="auto"/>
            </w:tcBorders>
            <w:hideMark/>
          </w:tcPr>
          <w:p w14:paraId="5AE73790" w14:textId="0097528B"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Включение в контракты на осуществление дорожной деятельности условий, предусматривающих выполнение работ на принципах контракта жизненного цикла, от общего количества новых государственных</w:t>
            </w:r>
            <w:r w:rsidR="002314E2" w:rsidRPr="00F90B6B">
              <w:rPr>
                <w:rFonts w:ascii="Times New Roman" w:hAnsi="Times New Roman" w:cs="Times New Roman"/>
                <w:sz w:val="28"/>
                <w:szCs w:val="28"/>
              </w:rPr>
              <w:t xml:space="preserve"> </w:t>
            </w:r>
            <w:r w:rsidRPr="00F90B6B">
              <w:rPr>
                <w:rFonts w:ascii="Times New Roman" w:hAnsi="Times New Roman" w:cs="Times New Roman"/>
                <w:sz w:val="28"/>
                <w:szCs w:val="28"/>
              </w:rPr>
              <w:t>контрактов на выполнение работ в сфере дорожной деятельности</w:t>
            </w:r>
          </w:p>
        </w:tc>
        <w:tc>
          <w:tcPr>
            <w:tcW w:w="1168" w:type="pct"/>
            <w:tcBorders>
              <w:top w:val="single" w:sz="4" w:space="0" w:color="auto"/>
              <w:left w:val="single" w:sz="4" w:space="0" w:color="auto"/>
              <w:bottom w:val="single" w:sz="4" w:space="0" w:color="auto"/>
              <w:right w:val="single" w:sz="4" w:space="0" w:color="auto"/>
            </w:tcBorders>
            <w:hideMark/>
          </w:tcPr>
          <w:p w14:paraId="734B6B2C" w14:textId="658D603F" w:rsidR="00A86F3D" w:rsidRPr="00F90B6B" w:rsidRDefault="006C181F"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В</w:t>
            </w:r>
            <w:r w:rsidR="00A86F3D" w:rsidRPr="00F90B6B">
              <w:rPr>
                <w:rFonts w:ascii="Times New Roman" w:hAnsi="Times New Roman" w:cs="Times New Roman"/>
                <w:sz w:val="28"/>
                <w:szCs w:val="28"/>
              </w:rPr>
              <w:t>ыполнение работ на принципах контракта жизненного цикла, от общего количества новых государственных контрактов на выполнение работ в сфере дорожной деятельности</w:t>
            </w:r>
          </w:p>
          <w:p w14:paraId="2F5B6B59" w14:textId="6F6F243D"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 2020 го</w:t>
            </w:r>
            <w:r w:rsidR="00E411BB" w:rsidRPr="00F90B6B">
              <w:rPr>
                <w:rFonts w:ascii="Times New Roman" w:hAnsi="Times New Roman" w:cs="Times New Roman"/>
                <w:sz w:val="28"/>
                <w:szCs w:val="28"/>
              </w:rPr>
              <w:t>ду – 10</w:t>
            </w:r>
            <w:r w:rsidRPr="00F90B6B">
              <w:rPr>
                <w:rFonts w:ascii="Times New Roman" w:hAnsi="Times New Roman" w:cs="Times New Roman"/>
                <w:sz w:val="28"/>
                <w:szCs w:val="28"/>
              </w:rPr>
              <w:t>%;</w:t>
            </w:r>
          </w:p>
          <w:p w14:paraId="6132129E" w14:textId="66E4846E" w:rsidR="00A86F3D" w:rsidRPr="00F90B6B" w:rsidRDefault="00E411B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в 2021 году – 20</w:t>
            </w:r>
            <w:r w:rsidR="00A86F3D" w:rsidRPr="00F90B6B">
              <w:rPr>
                <w:rFonts w:ascii="Times New Roman" w:hAnsi="Times New Roman" w:cs="Times New Roman"/>
                <w:sz w:val="28"/>
                <w:szCs w:val="28"/>
              </w:rPr>
              <w:t>%;</w:t>
            </w:r>
          </w:p>
          <w:p w14:paraId="590116B5" w14:textId="43CEAB8F" w:rsidR="00A86F3D" w:rsidRPr="00F90B6B" w:rsidRDefault="00E411B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в 2022 году – 35</w:t>
            </w:r>
            <w:r w:rsidR="00A86F3D" w:rsidRPr="00F90B6B">
              <w:rPr>
                <w:rFonts w:ascii="Times New Roman" w:hAnsi="Times New Roman" w:cs="Times New Roman"/>
                <w:sz w:val="28"/>
                <w:szCs w:val="28"/>
              </w:rPr>
              <w:t>%.</w:t>
            </w:r>
          </w:p>
        </w:tc>
        <w:tc>
          <w:tcPr>
            <w:tcW w:w="870" w:type="pct"/>
            <w:tcBorders>
              <w:top w:val="single" w:sz="4" w:space="0" w:color="auto"/>
              <w:left w:val="single" w:sz="4" w:space="0" w:color="auto"/>
              <w:bottom w:val="single" w:sz="4" w:space="0" w:color="auto"/>
              <w:right w:val="single" w:sz="4" w:space="0" w:color="auto"/>
            </w:tcBorders>
            <w:hideMark/>
          </w:tcPr>
          <w:p w14:paraId="19D0F965" w14:textId="0BB8023E" w:rsidR="005642D9" w:rsidRPr="00F90B6B" w:rsidRDefault="005642D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70" w:type="pct"/>
            <w:tcBorders>
              <w:top w:val="single" w:sz="4" w:space="0" w:color="auto"/>
              <w:left w:val="single" w:sz="4" w:space="0" w:color="auto"/>
              <w:bottom w:val="single" w:sz="4" w:space="0" w:color="auto"/>
              <w:right w:val="single" w:sz="4" w:space="0" w:color="auto"/>
            </w:tcBorders>
            <w:hideMark/>
          </w:tcPr>
          <w:p w14:paraId="046431F3" w14:textId="77777777" w:rsidR="00773289"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Министерство транспорта и дорожного хозяйства Новосибирской области, </w:t>
            </w:r>
          </w:p>
          <w:p w14:paraId="711176D9" w14:textId="48464EAD"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ГКУ НСО ТУАД</w:t>
            </w:r>
            <w:r w:rsidR="002314E2" w:rsidRPr="00F90B6B">
              <w:rPr>
                <w:rFonts w:ascii="Times New Roman" w:hAnsi="Times New Roman" w:cs="Times New Roman"/>
                <w:sz w:val="28"/>
                <w:szCs w:val="28"/>
              </w:rPr>
              <w:t xml:space="preserve"> </w:t>
            </w:r>
          </w:p>
          <w:p w14:paraId="00FC50CA" w14:textId="4C4514D2" w:rsidR="002314E2" w:rsidRPr="00F90B6B" w:rsidRDefault="002314E2" w:rsidP="00F90B6B">
            <w:pPr>
              <w:autoSpaceDE w:val="0"/>
              <w:autoSpaceDN w:val="0"/>
              <w:adjustRightInd w:val="0"/>
              <w:spacing w:after="0" w:line="240" w:lineRule="auto"/>
              <w:jc w:val="center"/>
              <w:rPr>
                <w:rFonts w:ascii="Times New Roman" w:hAnsi="Times New Roman" w:cs="Times New Roman"/>
                <w:sz w:val="28"/>
                <w:szCs w:val="28"/>
              </w:rPr>
            </w:pPr>
          </w:p>
        </w:tc>
      </w:tr>
      <w:tr w:rsidR="00A86F3D" w:rsidRPr="00F90B6B" w14:paraId="76695D2A" w14:textId="77777777" w:rsidTr="00791523">
        <w:tc>
          <w:tcPr>
            <w:tcW w:w="349" w:type="pct"/>
            <w:tcBorders>
              <w:top w:val="single" w:sz="4" w:space="0" w:color="auto"/>
              <w:left w:val="single" w:sz="4" w:space="0" w:color="auto"/>
              <w:bottom w:val="single" w:sz="4" w:space="0" w:color="auto"/>
              <w:right w:val="single" w:sz="4" w:space="0" w:color="auto"/>
            </w:tcBorders>
            <w:hideMark/>
          </w:tcPr>
          <w:p w14:paraId="1A205670" w14:textId="75908528" w:rsidR="00A86F3D" w:rsidRPr="00F90B6B" w:rsidRDefault="005116D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22.3</w:t>
            </w:r>
            <w:r w:rsidR="00A86F3D" w:rsidRPr="00F90B6B">
              <w:rPr>
                <w:rFonts w:ascii="Times New Roman" w:hAnsi="Times New Roman" w:cs="Times New Roman"/>
                <w:sz w:val="28"/>
                <w:szCs w:val="28"/>
              </w:rPr>
              <w:t>.4</w:t>
            </w:r>
            <w:r w:rsidRPr="00F90B6B">
              <w:rPr>
                <w:rFonts w:ascii="Times New Roman" w:hAnsi="Times New Roman" w:cs="Times New Roman"/>
                <w:sz w:val="28"/>
                <w:szCs w:val="28"/>
              </w:rPr>
              <w:t>.</w:t>
            </w:r>
          </w:p>
        </w:tc>
        <w:tc>
          <w:tcPr>
            <w:tcW w:w="1743" w:type="pct"/>
            <w:tcBorders>
              <w:top w:val="single" w:sz="4" w:space="0" w:color="auto"/>
              <w:left w:val="single" w:sz="4" w:space="0" w:color="auto"/>
              <w:bottom w:val="single" w:sz="4" w:space="0" w:color="auto"/>
              <w:right w:val="single" w:sz="4" w:space="0" w:color="auto"/>
            </w:tcBorders>
            <w:hideMark/>
          </w:tcPr>
          <w:p w14:paraId="65A0D61C" w14:textId="16859DE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Мониторинг конкурентной среды на рынке дорожной деятельности в Новосибирской области </w:t>
            </w:r>
          </w:p>
        </w:tc>
        <w:tc>
          <w:tcPr>
            <w:tcW w:w="1168" w:type="pct"/>
            <w:tcBorders>
              <w:top w:val="single" w:sz="4" w:space="0" w:color="auto"/>
              <w:left w:val="single" w:sz="4" w:space="0" w:color="auto"/>
              <w:bottom w:val="single" w:sz="4" w:space="0" w:color="auto"/>
              <w:right w:val="single" w:sz="4" w:space="0" w:color="auto"/>
            </w:tcBorders>
            <w:hideMark/>
          </w:tcPr>
          <w:p w14:paraId="35B2E8C6" w14:textId="77777777" w:rsidR="00A86F3D" w:rsidRPr="00F90B6B" w:rsidRDefault="006C181F"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Формирование данных о конкурентной среде на рынке дорожной деятельности</w:t>
            </w:r>
            <w:r w:rsidR="00E91E49" w:rsidRPr="00F90B6B">
              <w:rPr>
                <w:rFonts w:ascii="Times New Roman" w:hAnsi="Times New Roman" w:cs="Times New Roman"/>
                <w:sz w:val="28"/>
                <w:szCs w:val="28"/>
              </w:rPr>
              <w:t>.</w:t>
            </w:r>
          </w:p>
          <w:p w14:paraId="1FA94436" w14:textId="77777777" w:rsidR="00E91E49" w:rsidRPr="00F90B6B" w:rsidRDefault="00E91E4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Доля организаций частной формы собственности в сфере дорожной деятельности (за исключением проектирования)</w:t>
            </w:r>
          </w:p>
          <w:p w14:paraId="3BAA88AF" w14:textId="48616F8E" w:rsidR="00E91E49" w:rsidRPr="00F90B6B" w:rsidRDefault="00E411B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 2020 году – 100</w:t>
            </w:r>
            <w:r w:rsidR="00E91E49" w:rsidRPr="00F90B6B">
              <w:rPr>
                <w:rFonts w:ascii="Times New Roman" w:hAnsi="Times New Roman" w:cs="Times New Roman"/>
                <w:sz w:val="28"/>
                <w:szCs w:val="28"/>
              </w:rPr>
              <w:t>%;</w:t>
            </w:r>
          </w:p>
          <w:p w14:paraId="184A7CD7" w14:textId="273BA67D" w:rsidR="00E91E49" w:rsidRPr="00F90B6B" w:rsidRDefault="00E411B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в 2021 году – 100</w:t>
            </w:r>
            <w:r w:rsidR="00E91E49" w:rsidRPr="00F90B6B">
              <w:rPr>
                <w:rFonts w:ascii="Times New Roman" w:hAnsi="Times New Roman" w:cs="Times New Roman"/>
                <w:sz w:val="28"/>
                <w:szCs w:val="28"/>
              </w:rPr>
              <w:t>%;</w:t>
            </w:r>
          </w:p>
          <w:p w14:paraId="360CFDA0" w14:textId="3F20EC88" w:rsidR="00E91E49" w:rsidRPr="00F90B6B" w:rsidRDefault="00E411BB" w:rsidP="0018791F">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в 2022 году – 100</w:t>
            </w:r>
            <w:r w:rsidR="0018791F">
              <w:rPr>
                <w:rFonts w:ascii="Times New Roman" w:hAnsi="Times New Roman" w:cs="Times New Roman"/>
                <w:sz w:val="28"/>
                <w:szCs w:val="28"/>
              </w:rPr>
              <w:t>%.</w:t>
            </w:r>
          </w:p>
        </w:tc>
        <w:tc>
          <w:tcPr>
            <w:tcW w:w="870" w:type="pct"/>
            <w:tcBorders>
              <w:top w:val="single" w:sz="4" w:space="0" w:color="auto"/>
              <w:left w:val="single" w:sz="4" w:space="0" w:color="auto"/>
              <w:bottom w:val="single" w:sz="4" w:space="0" w:color="auto"/>
              <w:right w:val="single" w:sz="4" w:space="0" w:color="auto"/>
            </w:tcBorders>
            <w:hideMark/>
          </w:tcPr>
          <w:p w14:paraId="2B6AA1FE" w14:textId="191F4914" w:rsidR="005642D9" w:rsidRPr="00F90B6B" w:rsidRDefault="005642D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870" w:type="pct"/>
            <w:tcBorders>
              <w:top w:val="single" w:sz="4" w:space="0" w:color="auto"/>
              <w:left w:val="single" w:sz="4" w:space="0" w:color="auto"/>
              <w:bottom w:val="single" w:sz="4" w:space="0" w:color="auto"/>
              <w:right w:val="single" w:sz="4" w:space="0" w:color="auto"/>
            </w:tcBorders>
            <w:hideMark/>
          </w:tcPr>
          <w:p w14:paraId="7E4DA352" w14:textId="77777777" w:rsidR="00E91E49"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Министерство транспорта и дорожного хозяйства Новосибирской области, </w:t>
            </w:r>
          </w:p>
          <w:p w14:paraId="34D54FF6" w14:textId="62CCCA54" w:rsidR="00A86F3D" w:rsidRPr="00F90B6B" w:rsidRDefault="00773289"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ОМСУ НСО</w:t>
            </w:r>
          </w:p>
        </w:tc>
      </w:tr>
    </w:tbl>
    <w:p w14:paraId="150BBE30" w14:textId="77777777" w:rsidR="00842F20" w:rsidRPr="00F90B6B" w:rsidRDefault="00842F20" w:rsidP="00F90B6B">
      <w:pPr>
        <w:autoSpaceDE w:val="0"/>
        <w:autoSpaceDN w:val="0"/>
        <w:adjustRightInd w:val="0"/>
        <w:spacing w:after="0" w:line="240" w:lineRule="auto"/>
        <w:jc w:val="center"/>
        <w:rPr>
          <w:rFonts w:ascii="Times New Roman" w:eastAsia="Times New Roman" w:hAnsi="Times New Roman" w:cs="Times New Roman"/>
          <w:sz w:val="28"/>
          <w:szCs w:val="28"/>
          <w:lang w:eastAsia="ru-RU" w:bidi="ru-RU"/>
        </w:rPr>
        <w:sectPr w:rsidR="00842F20" w:rsidRPr="00F90B6B" w:rsidSect="00B76839">
          <w:type w:val="continuous"/>
          <w:pgSz w:w="16838" w:h="11906" w:orient="landscape"/>
          <w:pgMar w:top="1418" w:right="1134" w:bottom="567" w:left="1134" w:header="709" w:footer="709" w:gutter="0"/>
          <w:cols w:space="708"/>
          <w:docGrid w:linePitch="360"/>
        </w:sectPr>
      </w:pPr>
    </w:p>
    <w:p w14:paraId="1246992C" w14:textId="464EB1F0" w:rsidR="006C181F" w:rsidRPr="00F90B6B" w:rsidRDefault="006C181F"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23. Рынок архитектурно-строительного проектирования</w:t>
      </w:r>
    </w:p>
    <w:p w14:paraId="540D121D" w14:textId="1BAF1516" w:rsidR="006C181F" w:rsidRPr="00F90B6B" w:rsidRDefault="006C181F" w:rsidP="00F90B6B">
      <w:pPr>
        <w:spacing w:after="0" w:line="240" w:lineRule="auto"/>
        <w:rPr>
          <w:rFonts w:ascii="Times New Roman" w:hAnsi="Times New Roman" w:cs="Times New Roman"/>
          <w:sz w:val="28"/>
          <w:szCs w:val="28"/>
        </w:rPr>
      </w:pPr>
    </w:p>
    <w:p w14:paraId="1F4EDA0A" w14:textId="77777777" w:rsidR="002724C6" w:rsidRPr="00F90B6B" w:rsidRDefault="002724C6" w:rsidP="00F90B6B">
      <w:pPr>
        <w:autoSpaceDE w:val="0"/>
        <w:autoSpaceDN w:val="0"/>
        <w:adjustRightInd w:val="0"/>
        <w:spacing w:after="0" w:line="240" w:lineRule="auto"/>
        <w:ind w:firstLine="709"/>
        <w:jc w:val="center"/>
        <w:rPr>
          <w:rFonts w:ascii="Times New Roman" w:hAnsi="Times New Roman" w:cs="Times New Roman"/>
          <w:sz w:val="28"/>
          <w:szCs w:val="28"/>
        </w:rPr>
      </w:pPr>
      <w:r w:rsidRPr="00F90B6B">
        <w:rPr>
          <w:rFonts w:ascii="Times New Roman" w:hAnsi="Times New Roman" w:cs="Times New Roman"/>
          <w:sz w:val="28"/>
          <w:szCs w:val="28"/>
        </w:rPr>
        <w:t>23.1. Исходная фактическая информация в отношении ситуации и проблематики на рынке,</w:t>
      </w:r>
    </w:p>
    <w:p w14:paraId="2F0F69E8" w14:textId="77777777" w:rsidR="002724C6" w:rsidRPr="00F90B6B" w:rsidRDefault="002724C6" w:rsidP="00F90B6B">
      <w:pPr>
        <w:autoSpaceDE w:val="0"/>
        <w:autoSpaceDN w:val="0"/>
        <w:adjustRightInd w:val="0"/>
        <w:spacing w:after="0" w:line="240" w:lineRule="auto"/>
        <w:ind w:firstLine="709"/>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7D5EAC90" w14:textId="77777777" w:rsidR="002724C6" w:rsidRPr="00F90B6B" w:rsidRDefault="002724C6" w:rsidP="00F90B6B">
      <w:pPr>
        <w:autoSpaceDE w:val="0"/>
        <w:autoSpaceDN w:val="0"/>
        <w:adjustRightInd w:val="0"/>
        <w:spacing w:after="0" w:line="240" w:lineRule="auto"/>
        <w:ind w:firstLine="709"/>
        <w:jc w:val="center"/>
        <w:rPr>
          <w:rFonts w:ascii="Times New Roman" w:hAnsi="Times New Roman" w:cs="Times New Roman"/>
          <w:sz w:val="28"/>
          <w:szCs w:val="28"/>
        </w:rPr>
      </w:pPr>
    </w:p>
    <w:p w14:paraId="340F14DD" w14:textId="77777777" w:rsidR="002724C6" w:rsidRPr="00F90B6B" w:rsidRDefault="002724C6"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Правовая природа архитектурно-строительного проектирования раскрывается в </w:t>
      </w:r>
      <w:hyperlink r:id="rId19" w:history="1">
        <w:r w:rsidRPr="00F90B6B">
          <w:rPr>
            <w:rFonts w:ascii="Times New Roman" w:hAnsi="Times New Roman" w:cs="Times New Roman"/>
            <w:sz w:val="28"/>
            <w:szCs w:val="28"/>
          </w:rPr>
          <w:t>части 1 статьи 48</w:t>
        </w:r>
      </w:hyperlink>
      <w:r w:rsidRPr="00F90B6B">
        <w:rPr>
          <w:rFonts w:ascii="Times New Roman" w:hAnsi="Times New Roman" w:cs="Times New Roman"/>
          <w:sz w:val="28"/>
          <w:szCs w:val="28"/>
        </w:rPr>
        <w:t xml:space="preserve"> Градостроительного кодекса Российской Федерации, в соответствии с которой архитектурно-строительное проектирование предполагает подготовку проектной документации применительно к объектам капитального строительства и их частям, строящимся, реконструируемым в границах принадлежащего застройщику или иному правообладателю земельного участка.</w:t>
      </w:r>
    </w:p>
    <w:p w14:paraId="41A02233" w14:textId="77777777" w:rsidR="002724C6" w:rsidRPr="00F90B6B" w:rsidRDefault="002724C6"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Лицом, осуществляющим подготовку проектной документации, согласно части 5 статьи 48 Градостроительного кодекса Российской Федерации может являться застройщик либо привлекаемое застройщиком или техническим заказчиком на основании договора физическое или юридическое лицо. Лицо, осуществляющее подготовку проектной документации, вправе выполнять определенные виды работ по подготовке проектной документации самостоятельно при условии соответствия такого лица требованиям, предусмотренным частью 4 статьи 48 Градостроительного кодекса Российской Федерации, и (или) с привлечением других соответствующих указанным требованиям лиц.</w:t>
      </w:r>
    </w:p>
    <w:p w14:paraId="374CD60B" w14:textId="77777777" w:rsidR="002724C6" w:rsidRPr="00F90B6B" w:rsidRDefault="002724C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 соответствии с пунктом 1 статьи 55.8 Градостроительного кодекса Российской Федерации индивидуальный предприниматель или юридическое лицо имеет право выполнять подготовку проектной документации по договору подряда, заключенного с застройщиком или техническим заказчиком, при условии, что такой индивидуальный предприниматель или такое юридическое лицо является членом саморегулируемой организации в области архитектурно-строительного проектирования (далее – СРО).</w:t>
      </w:r>
    </w:p>
    <w:p w14:paraId="19BC43D5" w14:textId="77777777" w:rsidR="002724C6" w:rsidRPr="00F90B6B" w:rsidRDefault="002724C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На территории Новосибирской области представлены следующие СРО:</w:t>
      </w:r>
    </w:p>
    <w:p w14:paraId="66830211" w14:textId="77777777" w:rsidR="002724C6" w:rsidRPr="00F90B6B" w:rsidRDefault="002724C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Ассоциация «Гильдия проектировщиков Сибири»; </w:t>
      </w:r>
    </w:p>
    <w:p w14:paraId="4AF32F26" w14:textId="77777777" w:rsidR="002724C6" w:rsidRPr="00F90B6B" w:rsidRDefault="002724C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Ассоциация профессиональных проектировщиков Сибири; </w:t>
      </w:r>
    </w:p>
    <w:p w14:paraId="6E64B100" w14:textId="77777777" w:rsidR="002724C6" w:rsidRPr="00F90B6B" w:rsidRDefault="002724C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Союз «Гильдия проектировщиков Сибири».</w:t>
      </w:r>
    </w:p>
    <w:p w14:paraId="27E731EE" w14:textId="77777777" w:rsidR="002724C6" w:rsidRPr="00F90B6B" w:rsidRDefault="002724C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Саморегулируемая организация Союз проектировщиков Сибири (в настоящее время исключена из Реестра).</w:t>
      </w:r>
    </w:p>
    <w:p w14:paraId="6B7344B6" w14:textId="77777777" w:rsidR="002724C6" w:rsidRPr="00F90B6B" w:rsidRDefault="002724C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 xml:space="preserve">Данные СРО являются некоммерческими организациями, основанными на членстве индивидуальных предпринимателей и юридических лиц, осуществляющих подготовку проектной документации по договорам о подготовке проектной документации (далее – члены СРО). </w:t>
      </w:r>
    </w:p>
    <w:p w14:paraId="401FDE5F" w14:textId="77777777" w:rsidR="002724C6" w:rsidRPr="00F90B6B" w:rsidRDefault="002724C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В состав вышеперечисленных СРО вошли 474 хозяйствующих субъекта (члена СРО), оказывающих услуги на рынке </w:t>
      </w:r>
      <w:r w:rsidRPr="00F90B6B">
        <w:rPr>
          <w:rFonts w:ascii="Times New Roman" w:eastAsiaTheme="majorEastAsia" w:hAnsi="Times New Roman" w:cs="Times New Roman"/>
          <w:sz w:val="28"/>
          <w:szCs w:val="28"/>
        </w:rPr>
        <w:t>архитектурно-строительного проектирования.</w:t>
      </w:r>
      <w:r w:rsidRPr="00F90B6B">
        <w:rPr>
          <w:rFonts w:ascii="Times New Roman" w:hAnsi="Times New Roman" w:cs="Times New Roman"/>
          <w:sz w:val="28"/>
          <w:szCs w:val="28"/>
        </w:rPr>
        <w:t xml:space="preserve"> Доля организаций, имеющих частную форму собственности, составляет на рынке архитектурно-строительного проектирования 98%.</w:t>
      </w:r>
    </w:p>
    <w:p w14:paraId="21A2BDDA" w14:textId="77777777" w:rsidR="002724C6" w:rsidRPr="00F90B6B" w:rsidRDefault="002724C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Вместе с тем, в соответствии с действующим законодательством, на территории Новосибирской области осуществляют свою деятельность проектные организации, зарегистрированные в других регионах России.</w:t>
      </w:r>
    </w:p>
    <w:p w14:paraId="7B5A17C7" w14:textId="77777777" w:rsidR="002724C6" w:rsidRPr="00F90B6B" w:rsidRDefault="002724C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Проблемы:</w:t>
      </w:r>
    </w:p>
    <w:p w14:paraId="4A4F275A" w14:textId="77777777" w:rsidR="002724C6" w:rsidRPr="00F90B6B" w:rsidRDefault="002724C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низкий уровень квалификации компаний, осуществляющих свою деятельность в сфере архитектурно-строительного проектирования; </w:t>
      </w:r>
    </w:p>
    <w:p w14:paraId="59A57D7D" w14:textId="77777777" w:rsidR="002724C6" w:rsidRPr="00F90B6B" w:rsidRDefault="002724C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ограниченный доступ малых и средних компаний к архитектурно-строительному проектированию крупных проектов.</w:t>
      </w:r>
    </w:p>
    <w:p w14:paraId="3CCBFD6D" w14:textId="77777777" w:rsidR="002724C6" w:rsidRPr="00F90B6B" w:rsidRDefault="002724C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Задачи:</w:t>
      </w:r>
    </w:p>
    <w:p w14:paraId="78C61057" w14:textId="77777777" w:rsidR="002724C6" w:rsidRPr="00F90B6B" w:rsidRDefault="002724C6"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применение конкурентных способов при размещении заказов на выполнение проектных и строительно-монтажных работ;</w:t>
      </w:r>
    </w:p>
    <w:p w14:paraId="616DE053" w14:textId="77777777" w:rsidR="002724C6" w:rsidRPr="00F90B6B" w:rsidRDefault="002724C6"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содействие развитию конкуренции на рынке архитектурно-строительного проектирования.</w:t>
      </w:r>
    </w:p>
    <w:p w14:paraId="4F43C0C5" w14:textId="77777777" w:rsidR="002724C6" w:rsidRPr="00F90B6B" w:rsidRDefault="002724C6"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Цель: развитие рынка архитектурно-строительного проектирования.</w:t>
      </w:r>
    </w:p>
    <w:p w14:paraId="75471FA1" w14:textId="77777777" w:rsidR="002724C6" w:rsidRPr="00F90B6B" w:rsidRDefault="002724C6" w:rsidP="00F90B6B">
      <w:pPr>
        <w:pStyle w:val="a3"/>
        <w:autoSpaceDE w:val="0"/>
        <w:autoSpaceDN w:val="0"/>
        <w:adjustRightInd w:val="0"/>
        <w:spacing w:after="0" w:line="240" w:lineRule="auto"/>
        <w:ind w:left="142" w:firstLine="709"/>
        <w:jc w:val="both"/>
        <w:rPr>
          <w:rFonts w:ascii="Times New Roman" w:hAnsi="Times New Roman" w:cs="Times New Roman"/>
          <w:sz w:val="28"/>
          <w:szCs w:val="28"/>
        </w:rPr>
      </w:pPr>
    </w:p>
    <w:p w14:paraId="44954A11"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sectPr w:rsidR="002724C6" w:rsidRPr="00F90B6B" w:rsidSect="00B76839">
          <w:type w:val="continuous"/>
          <w:pgSz w:w="16838" w:h="11906" w:orient="landscape"/>
          <w:pgMar w:top="1418" w:right="1134" w:bottom="567" w:left="1134" w:header="709" w:footer="709" w:gutter="0"/>
          <w:cols w:space="708"/>
          <w:docGrid w:linePitch="360"/>
        </w:sect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243"/>
        <w:gridCol w:w="1669"/>
        <w:gridCol w:w="1670"/>
        <w:gridCol w:w="1670"/>
        <w:gridCol w:w="1670"/>
        <w:gridCol w:w="1673"/>
      </w:tblGrid>
      <w:tr w:rsidR="002724C6" w:rsidRPr="00F90B6B" w14:paraId="7DB9E91B" w14:textId="77777777" w:rsidTr="00600790">
        <w:tc>
          <w:tcPr>
            <w:tcW w:w="5000" w:type="pct"/>
            <w:gridSpan w:val="6"/>
            <w:tcBorders>
              <w:top w:val="single" w:sz="4" w:space="0" w:color="auto"/>
              <w:left w:val="single" w:sz="4" w:space="0" w:color="auto"/>
              <w:bottom w:val="single" w:sz="4" w:space="0" w:color="auto"/>
              <w:right w:val="single" w:sz="4" w:space="0" w:color="auto"/>
            </w:tcBorders>
            <w:hideMark/>
          </w:tcPr>
          <w:p w14:paraId="2E473B47"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23.2. Ключевые показатели эффективности</w:t>
            </w:r>
          </w:p>
        </w:tc>
      </w:tr>
      <w:tr w:rsidR="002724C6" w:rsidRPr="00F90B6B" w14:paraId="43FCB5E9" w14:textId="77777777" w:rsidTr="00600790">
        <w:tc>
          <w:tcPr>
            <w:tcW w:w="2139" w:type="pct"/>
            <w:tcBorders>
              <w:top w:val="single" w:sz="4" w:space="0" w:color="auto"/>
              <w:left w:val="single" w:sz="4" w:space="0" w:color="auto"/>
              <w:bottom w:val="single" w:sz="4" w:space="0" w:color="auto"/>
              <w:right w:val="single" w:sz="4" w:space="0" w:color="auto"/>
            </w:tcBorders>
          </w:tcPr>
          <w:p w14:paraId="6030BA9A"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48738148"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72" w:type="pct"/>
            <w:tcBorders>
              <w:top w:val="single" w:sz="4" w:space="0" w:color="auto"/>
              <w:left w:val="single" w:sz="4" w:space="0" w:color="auto"/>
              <w:bottom w:val="single" w:sz="4" w:space="0" w:color="auto"/>
              <w:right w:val="single" w:sz="4" w:space="0" w:color="auto"/>
            </w:tcBorders>
          </w:tcPr>
          <w:p w14:paraId="1233911C"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72" w:type="pct"/>
            <w:tcBorders>
              <w:top w:val="single" w:sz="4" w:space="0" w:color="auto"/>
              <w:left w:val="single" w:sz="4" w:space="0" w:color="auto"/>
              <w:bottom w:val="single" w:sz="4" w:space="0" w:color="auto"/>
              <w:right w:val="single" w:sz="4" w:space="0" w:color="auto"/>
            </w:tcBorders>
          </w:tcPr>
          <w:p w14:paraId="5F528C80"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72" w:type="pct"/>
            <w:tcBorders>
              <w:top w:val="single" w:sz="4" w:space="0" w:color="auto"/>
              <w:left w:val="single" w:sz="4" w:space="0" w:color="auto"/>
              <w:bottom w:val="single" w:sz="4" w:space="0" w:color="auto"/>
              <w:right w:val="single" w:sz="4" w:space="0" w:color="auto"/>
            </w:tcBorders>
          </w:tcPr>
          <w:p w14:paraId="7CE50694"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72" w:type="pct"/>
            <w:tcBorders>
              <w:top w:val="single" w:sz="4" w:space="0" w:color="auto"/>
              <w:left w:val="single" w:sz="4" w:space="0" w:color="auto"/>
              <w:bottom w:val="single" w:sz="4" w:space="0" w:color="auto"/>
              <w:right w:val="single" w:sz="4" w:space="0" w:color="auto"/>
            </w:tcBorders>
          </w:tcPr>
          <w:p w14:paraId="793A542C"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72" w:type="pct"/>
            <w:tcBorders>
              <w:top w:val="single" w:sz="4" w:space="0" w:color="auto"/>
              <w:left w:val="single" w:sz="4" w:space="0" w:color="auto"/>
              <w:bottom w:val="single" w:sz="4" w:space="0" w:color="auto"/>
              <w:right w:val="single" w:sz="4" w:space="0" w:color="auto"/>
            </w:tcBorders>
          </w:tcPr>
          <w:p w14:paraId="4DBC184A"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2724C6" w:rsidRPr="00F90B6B" w14:paraId="7E01FE0B" w14:textId="77777777" w:rsidTr="00600790">
        <w:tc>
          <w:tcPr>
            <w:tcW w:w="2139" w:type="pct"/>
            <w:tcBorders>
              <w:top w:val="single" w:sz="4" w:space="0" w:color="auto"/>
              <w:left w:val="single" w:sz="4" w:space="0" w:color="auto"/>
              <w:bottom w:val="single" w:sz="4" w:space="0" w:color="auto"/>
              <w:right w:val="single" w:sz="4" w:space="0" w:color="auto"/>
            </w:tcBorders>
            <w:hideMark/>
          </w:tcPr>
          <w:p w14:paraId="50DB7C1E" w14:textId="77777777" w:rsidR="002724C6" w:rsidRPr="00F90B6B" w:rsidRDefault="002724C6"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Доля организаций частной формы собственности в сфере архитектурно-строительного проектирования</w:t>
            </w:r>
          </w:p>
        </w:tc>
        <w:tc>
          <w:tcPr>
            <w:tcW w:w="572" w:type="pct"/>
            <w:tcBorders>
              <w:top w:val="single" w:sz="4" w:space="0" w:color="auto"/>
              <w:left w:val="single" w:sz="4" w:space="0" w:color="auto"/>
              <w:bottom w:val="single" w:sz="4" w:space="0" w:color="auto"/>
              <w:right w:val="single" w:sz="4" w:space="0" w:color="auto"/>
            </w:tcBorders>
            <w:hideMark/>
          </w:tcPr>
          <w:p w14:paraId="0F3567E3"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572" w:type="pct"/>
            <w:tcBorders>
              <w:top w:val="single" w:sz="4" w:space="0" w:color="auto"/>
              <w:left w:val="single" w:sz="4" w:space="0" w:color="auto"/>
              <w:bottom w:val="single" w:sz="4" w:space="0" w:color="auto"/>
              <w:right w:val="single" w:sz="4" w:space="0" w:color="auto"/>
            </w:tcBorders>
            <w:hideMark/>
          </w:tcPr>
          <w:p w14:paraId="0EDF32E7"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98,1</w:t>
            </w:r>
          </w:p>
        </w:tc>
        <w:tc>
          <w:tcPr>
            <w:tcW w:w="572" w:type="pct"/>
            <w:tcBorders>
              <w:top w:val="single" w:sz="4" w:space="0" w:color="auto"/>
              <w:left w:val="single" w:sz="4" w:space="0" w:color="auto"/>
              <w:bottom w:val="single" w:sz="4" w:space="0" w:color="auto"/>
              <w:right w:val="single" w:sz="4" w:space="0" w:color="auto"/>
            </w:tcBorders>
            <w:hideMark/>
          </w:tcPr>
          <w:p w14:paraId="23B08DAE"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98,5</w:t>
            </w:r>
          </w:p>
        </w:tc>
        <w:tc>
          <w:tcPr>
            <w:tcW w:w="572" w:type="pct"/>
            <w:tcBorders>
              <w:top w:val="single" w:sz="4" w:space="0" w:color="auto"/>
              <w:left w:val="single" w:sz="4" w:space="0" w:color="auto"/>
              <w:bottom w:val="single" w:sz="4" w:space="0" w:color="auto"/>
              <w:right w:val="single" w:sz="4" w:space="0" w:color="auto"/>
            </w:tcBorders>
            <w:hideMark/>
          </w:tcPr>
          <w:p w14:paraId="473803CF"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99</w:t>
            </w:r>
          </w:p>
        </w:tc>
        <w:tc>
          <w:tcPr>
            <w:tcW w:w="572" w:type="pct"/>
            <w:tcBorders>
              <w:top w:val="single" w:sz="4" w:space="0" w:color="auto"/>
              <w:left w:val="single" w:sz="4" w:space="0" w:color="auto"/>
              <w:bottom w:val="single" w:sz="4" w:space="0" w:color="auto"/>
              <w:right w:val="single" w:sz="4" w:space="0" w:color="auto"/>
            </w:tcBorders>
            <w:hideMark/>
          </w:tcPr>
          <w:p w14:paraId="4AF6ED7F"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99,5</w:t>
            </w:r>
          </w:p>
        </w:tc>
      </w:tr>
    </w:tbl>
    <w:p w14:paraId="2D7BF531" w14:textId="77777777" w:rsidR="002724C6" w:rsidRPr="00F90B6B" w:rsidRDefault="002724C6" w:rsidP="00F90B6B">
      <w:pPr>
        <w:pStyle w:val="a3"/>
        <w:autoSpaceDE w:val="0"/>
        <w:autoSpaceDN w:val="0"/>
        <w:adjustRightInd w:val="0"/>
        <w:spacing w:after="0" w:line="240" w:lineRule="auto"/>
        <w:jc w:val="center"/>
        <w:rPr>
          <w:rFonts w:ascii="Times New Roman" w:hAnsi="Times New Roman" w:cs="Times New Roman"/>
          <w:sz w:val="28"/>
          <w:szCs w:val="28"/>
        </w:rPr>
        <w:sectPr w:rsidR="002724C6"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23"/>
        <w:gridCol w:w="5227"/>
        <w:gridCol w:w="3547"/>
        <w:gridCol w:w="2324"/>
        <w:gridCol w:w="2539"/>
      </w:tblGrid>
      <w:tr w:rsidR="002724C6" w:rsidRPr="00F90B6B" w14:paraId="73942AAA" w14:textId="77777777" w:rsidTr="00600790">
        <w:tc>
          <w:tcPr>
            <w:tcW w:w="5000" w:type="pct"/>
            <w:gridSpan w:val="5"/>
            <w:tcBorders>
              <w:top w:val="single" w:sz="4" w:space="0" w:color="auto"/>
              <w:left w:val="single" w:sz="4" w:space="0" w:color="auto"/>
              <w:bottom w:val="single" w:sz="4" w:space="0" w:color="auto"/>
              <w:right w:val="single" w:sz="4" w:space="0" w:color="auto"/>
            </w:tcBorders>
            <w:hideMark/>
          </w:tcPr>
          <w:p w14:paraId="077A22C2" w14:textId="77777777" w:rsidR="002724C6" w:rsidRPr="00F90B6B" w:rsidRDefault="002724C6"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23.3. Мероприятия по содействию развитию конкуренции</w:t>
            </w:r>
          </w:p>
        </w:tc>
      </w:tr>
      <w:tr w:rsidR="002724C6" w:rsidRPr="00F90B6B" w14:paraId="5B422A53" w14:textId="77777777" w:rsidTr="00600790">
        <w:tc>
          <w:tcPr>
            <w:tcW w:w="317" w:type="pct"/>
            <w:tcBorders>
              <w:top w:val="single" w:sz="4" w:space="0" w:color="auto"/>
              <w:left w:val="single" w:sz="4" w:space="0" w:color="auto"/>
              <w:bottom w:val="single" w:sz="4" w:space="0" w:color="auto"/>
              <w:right w:val="single" w:sz="4" w:space="0" w:color="auto"/>
            </w:tcBorders>
            <w:hideMark/>
          </w:tcPr>
          <w:p w14:paraId="1635B2D2"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w:t>
            </w:r>
          </w:p>
          <w:p w14:paraId="2519EDE5"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795" w:type="pct"/>
            <w:tcBorders>
              <w:top w:val="single" w:sz="4" w:space="0" w:color="auto"/>
              <w:left w:val="single" w:sz="4" w:space="0" w:color="auto"/>
              <w:bottom w:val="single" w:sz="4" w:space="0" w:color="auto"/>
              <w:right w:val="single" w:sz="4" w:space="0" w:color="auto"/>
            </w:tcBorders>
            <w:hideMark/>
          </w:tcPr>
          <w:p w14:paraId="6EC8283B"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218" w:type="pct"/>
            <w:tcBorders>
              <w:top w:val="single" w:sz="4" w:space="0" w:color="auto"/>
              <w:left w:val="single" w:sz="4" w:space="0" w:color="auto"/>
              <w:bottom w:val="single" w:sz="4" w:space="0" w:color="auto"/>
              <w:right w:val="single" w:sz="4" w:space="0" w:color="auto"/>
            </w:tcBorders>
            <w:hideMark/>
          </w:tcPr>
          <w:p w14:paraId="0FBC4890"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798" w:type="pct"/>
            <w:tcBorders>
              <w:top w:val="single" w:sz="4" w:space="0" w:color="auto"/>
              <w:left w:val="single" w:sz="4" w:space="0" w:color="auto"/>
              <w:bottom w:val="single" w:sz="4" w:space="0" w:color="auto"/>
              <w:right w:val="single" w:sz="4" w:space="0" w:color="auto"/>
            </w:tcBorders>
            <w:hideMark/>
          </w:tcPr>
          <w:p w14:paraId="453869CB"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71" w:type="pct"/>
            <w:tcBorders>
              <w:top w:val="single" w:sz="4" w:space="0" w:color="auto"/>
              <w:left w:val="single" w:sz="4" w:space="0" w:color="auto"/>
              <w:bottom w:val="single" w:sz="4" w:space="0" w:color="auto"/>
              <w:right w:val="single" w:sz="4" w:space="0" w:color="auto"/>
            </w:tcBorders>
            <w:hideMark/>
          </w:tcPr>
          <w:p w14:paraId="203F7467"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3D615D39"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2724C6" w:rsidRPr="00F90B6B" w14:paraId="2583E9FF" w14:textId="77777777" w:rsidTr="00600790">
        <w:tc>
          <w:tcPr>
            <w:tcW w:w="317" w:type="pct"/>
            <w:tcBorders>
              <w:top w:val="single" w:sz="4" w:space="0" w:color="auto"/>
              <w:left w:val="single" w:sz="4" w:space="0" w:color="auto"/>
              <w:bottom w:val="single" w:sz="4" w:space="0" w:color="auto"/>
              <w:right w:val="single" w:sz="4" w:space="0" w:color="auto"/>
            </w:tcBorders>
            <w:hideMark/>
          </w:tcPr>
          <w:p w14:paraId="145E8B18"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23.3.1.</w:t>
            </w:r>
          </w:p>
        </w:tc>
        <w:tc>
          <w:tcPr>
            <w:tcW w:w="1795" w:type="pct"/>
            <w:tcBorders>
              <w:top w:val="single" w:sz="4" w:space="0" w:color="auto"/>
              <w:left w:val="single" w:sz="4" w:space="0" w:color="auto"/>
              <w:bottom w:val="single" w:sz="4" w:space="0" w:color="auto"/>
              <w:right w:val="single" w:sz="4" w:space="0" w:color="auto"/>
            </w:tcBorders>
            <w:hideMark/>
          </w:tcPr>
          <w:p w14:paraId="0A0AE280" w14:textId="77777777" w:rsidR="002724C6" w:rsidRPr="00F90B6B" w:rsidRDefault="002724C6" w:rsidP="00F90B6B">
            <w:pPr>
              <w:pStyle w:val="ad"/>
              <w:spacing w:line="240" w:lineRule="auto"/>
              <w:ind w:firstLine="0"/>
              <w:jc w:val="center"/>
              <w:rPr>
                <w:lang w:eastAsia="en-US"/>
              </w:rPr>
            </w:pPr>
            <w:r w:rsidRPr="00F90B6B">
              <w:rPr>
                <w:lang w:eastAsia="en-US"/>
              </w:rPr>
              <w:t>Использование экономически эффективной проектной документации повторного использования при реализации государственных и муниципальных контрактов на выполнение работ по строительству социально значимых объектов: школы, детские сады и т.д.)</w:t>
            </w:r>
          </w:p>
        </w:tc>
        <w:tc>
          <w:tcPr>
            <w:tcW w:w="1218" w:type="pct"/>
            <w:tcBorders>
              <w:top w:val="single" w:sz="4" w:space="0" w:color="auto"/>
              <w:left w:val="single" w:sz="4" w:space="0" w:color="auto"/>
              <w:bottom w:val="single" w:sz="4" w:space="0" w:color="auto"/>
              <w:right w:val="single" w:sz="4" w:space="0" w:color="auto"/>
            </w:tcBorders>
            <w:hideMark/>
          </w:tcPr>
          <w:p w14:paraId="5EA0069D" w14:textId="77777777" w:rsidR="002724C6" w:rsidRPr="00F90B6B" w:rsidRDefault="002724C6" w:rsidP="00F90B6B">
            <w:pPr>
              <w:pStyle w:val="ad"/>
              <w:spacing w:line="240" w:lineRule="auto"/>
              <w:ind w:firstLine="0"/>
              <w:jc w:val="center"/>
              <w:rPr>
                <w:lang w:eastAsia="en-US"/>
              </w:rPr>
            </w:pPr>
            <w:r w:rsidRPr="00F90B6B">
              <w:rPr>
                <w:lang w:eastAsia="en-US"/>
              </w:rPr>
              <w:t>Доля представленных проектов повторного применения от общего числа представленных проектов не менее 5% ежегодно.</w:t>
            </w:r>
          </w:p>
          <w:p w14:paraId="3C2AA521" w14:textId="77777777" w:rsidR="002724C6" w:rsidRPr="00F90B6B" w:rsidRDefault="002724C6" w:rsidP="00F90B6B">
            <w:pPr>
              <w:pStyle w:val="ad"/>
              <w:spacing w:line="240" w:lineRule="auto"/>
              <w:ind w:firstLine="0"/>
              <w:jc w:val="center"/>
              <w:rPr>
                <w:lang w:eastAsia="en-US"/>
              </w:rPr>
            </w:pPr>
            <w:r w:rsidRPr="00F90B6B">
              <w:rPr>
                <w:lang w:eastAsia="en-US"/>
              </w:rPr>
              <w:t>Снижение стоимости разработки проектно-сметной документации.</w:t>
            </w:r>
          </w:p>
          <w:p w14:paraId="4B0DB2A3" w14:textId="77777777" w:rsidR="002724C6" w:rsidRPr="00F90B6B" w:rsidRDefault="002724C6" w:rsidP="00F90B6B">
            <w:pPr>
              <w:pStyle w:val="ad"/>
              <w:spacing w:line="240" w:lineRule="auto"/>
              <w:ind w:firstLine="0"/>
              <w:jc w:val="center"/>
              <w:rPr>
                <w:lang w:eastAsia="en-US"/>
              </w:rPr>
            </w:pPr>
            <w:r w:rsidRPr="00F90B6B">
              <w:rPr>
                <w:lang w:eastAsia="en-US"/>
              </w:rPr>
              <w:t>Снижение сроков реализации проектов.</w:t>
            </w:r>
          </w:p>
        </w:tc>
        <w:tc>
          <w:tcPr>
            <w:tcW w:w="798" w:type="pct"/>
            <w:tcBorders>
              <w:top w:val="single" w:sz="4" w:space="0" w:color="auto"/>
              <w:left w:val="single" w:sz="4" w:space="0" w:color="auto"/>
              <w:bottom w:val="single" w:sz="4" w:space="0" w:color="auto"/>
              <w:right w:val="single" w:sz="4" w:space="0" w:color="auto"/>
            </w:tcBorders>
            <w:hideMark/>
          </w:tcPr>
          <w:p w14:paraId="678AF446" w14:textId="77777777" w:rsidR="002724C6" w:rsidRPr="00F90B6B" w:rsidRDefault="002724C6" w:rsidP="00F90B6B">
            <w:pPr>
              <w:spacing w:after="0" w:line="240" w:lineRule="auto"/>
              <w:ind w:right="-153"/>
              <w:jc w:val="center"/>
              <w:rPr>
                <w:rFonts w:ascii="Times New Roman" w:hAnsi="Times New Roman" w:cs="Times New Roman"/>
                <w:sz w:val="28"/>
                <w:szCs w:val="28"/>
              </w:rPr>
            </w:pPr>
          </w:p>
          <w:p w14:paraId="58CA1232" w14:textId="77777777" w:rsidR="002724C6" w:rsidRPr="00F90B6B" w:rsidRDefault="002724C6" w:rsidP="00F90B6B">
            <w:pPr>
              <w:spacing w:after="0" w:line="240" w:lineRule="auto"/>
              <w:ind w:right="-153"/>
              <w:jc w:val="center"/>
              <w:rPr>
                <w:rFonts w:ascii="Times New Roman" w:hAnsi="Times New Roman" w:cs="Times New Roman"/>
                <w:sz w:val="28"/>
                <w:szCs w:val="28"/>
              </w:rPr>
            </w:pPr>
            <w:r w:rsidRPr="00F90B6B">
              <w:rPr>
                <w:rFonts w:ascii="Times New Roman" w:hAnsi="Times New Roman" w:cs="Times New Roman"/>
                <w:sz w:val="28"/>
                <w:szCs w:val="28"/>
              </w:rPr>
              <w:t>Ежегодно</w:t>
            </w:r>
          </w:p>
        </w:tc>
        <w:tc>
          <w:tcPr>
            <w:tcW w:w="871" w:type="pct"/>
            <w:tcBorders>
              <w:top w:val="single" w:sz="4" w:space="0" w:color="auto"/>
              <w:left w:val="single" w:sz="4" w:space="0" w:color="auto"/>
              <w:bottom w:val="single" w:sz="4" w:space="0" w:color="auto"/>
              <w:right w:val="single" w:sz="4" w:space="0" w:color="auto"/>
            </w:tcBorders>
            <w:hideMark/>
          </w:tcPr>
          <w:p w14:paraId="5B28F02A" w14:textId="77777777" w:rsidR="002724C6" w:rsidRPr="00F90B6B" w:rsidRDefault="002724C6" w:rsidP="00F90B6B">
            <w:pPr>
              <w:autoSpaceDE w:val="0"/>
              <w:autoSpaceDN w:val="0"/>
              <w:adjustRightInd w:val="0"/>
              <w:spacing w:after="0" w:line="240" w:lineRule="auto"/>
              <w:ind w:left="96"/>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 Новосибирской области,</w:t>
            </w:r>
          </w:p>
          <w:p w14:paraId="4C925998" w14:textId="77777777" w:rsidR="002724C6" w:rsidRPr="00F90B6B" w:rsidRDefault="002724C6" w:rsidP="00F90B6B">
            <w:pPr>
              <w:autoSpaceDE w:val="0"/>
              <w:autoSpaceDN w:val="0"/>
              <w:adjustRightInd w:val="0"/>
              <w:spacing w:after="0" w:line="240" w:lineRule="auto"/>
              <w:ind w:left="96"/>
              <w:jc w:val="center"/>
              <w:rPr>
                <w:rFonts w:ascii="Times New Roman" w:hAnsi="Times New Roman" w:cs="Times New Roman"/>
                <w:sz w:val="28"/>
                <w:szCs w:val="28"/>
              </w:rPr>
            </w:pPr>
            <w:r w:rsidRPr="00F90B6B">
              <w:rPr>
                <w:rFonts w:ascii="Times New Roman" w:hAnsi="Times New Roman" w:cs="Times New Roman"/>
                <w:sz w:val="28"/>
                <w:szCs w:val="28"/>
              </w:rPr>
              <w:t>ОМСУ НСО</w:t>
            </w:r>
          </w:p>
        </w:tc>
      </w:tr>
      <w:tr w:rsidR="002724C6" w:rsidRPr="00F90B6B" w14:paraId="60563D04" w14:textId="77777777" w:rsidTr="00600790">
        <w:tc>
          <w:tcPr>
            <w:tcW w:w="317" w:type="pct"/>
            <w:tcBorders>
              <w:top w:val="single" w:sz="4" w:space="0" w:color="auto"/>
              <w:left w:val="single" w:sz="4" w:space="0" w:color="auto"/>
              <w:bottom w:val="single" w:sz="4" w:space="0" w:color="auto"/>
              <w:right w:val="single" w:sz="4" w:space="0" w:color="auto"/>
            </w:tcBorders>
            <w:hideMark/>
          </w:tcPr>
          <w:p w14:paraId="50B4A3F1"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23.3.2.</w:t>
            </w:r>
          </w:p>
        </w:tc>
        <w:tc>
          <w:tcPr>
            <w:tcW w:w="1795" w:type="pct"/>
            <w:tcBorders>
              <w:top w:val="single" w:sz="4" w:space="0" w:color="auto"/>
              <w:left w:val="single" w:sz="4" w:space="0" w:color="auto"/>
              <w:bottom w:val="single" w:sz="4" w:space="0" w:color="auto"/>
              <w:right w:val="single" w:sz="4" w:space="0" w:color="auto"/>
            </w:tcBorders>
            <w:hideMark/>
          </w:tcPr>
          <w:p w14:paraId="3D023941"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lang w:eastAsia="ru-RU"/>
              </w:rPr>
              <w:t>Актуализация на сайте министерства строительства Новосибирской области перечня наиболее часто встречающихся в проектной документации несоответствий проектных решений требованиям технических регламентов</w:t>
            </w:r>
          </w:p>
        </w:tc>
        <w:tc>
          <w:tcPr>
            <w:tcW w:w="1218" w:type="pct"/>
            <w:tcBorders>
              <w:top w:val="single" w:sz="4" w:space="0" w:color="auto"/>
              <w:left w:val="single" w:sz="4" w:space="0" w:color="auto"/>
              <w:bottom w:val="single" w:sz="4" w:space="0" w:color="auto"/>
              <w:right w:val="single" w:sz="4" w:space="0" w:color="auto"/>
            </w:tcBorders>
            <w:hideMark/>
          </w:tcPr>
          <w:p w14:paraId="195B5140" w14:textId="77777777" w:rsidR="002724C6" w:rsidRPr="00F90B6B" w:rsidRDefault="002724C6" w:rsidP="00F90B6B">
            <w:pPr>
              <w:pStyle w:val="ad"/>
              <w:spacing w:line="240" w:lineRule="auto"/>
              <w:ind w:firstLine="0"/>
              <w:jc w:val="center"/>
              <w:rPr>
                <w:lang w:eastAsia="en-US"/>
              </w:rPr>
            </w:pPr>
            <w:r w:rsidRPr="00F90B6B">
              <w:rPr>
                <w:lang w:eastAsia="en-US"/>
              </w:rPr>
              <w:t>Формирование актуального перечня типовых несоответствий</w:t>
            </w:r>
          </w:p>
        </w:tc>
        <w:tc>
          <w:tcPr>
            <w:tcW w:w="798" w:type="pct"/>
            <w:tcBorders>
              <w:top w:val="single" w:sz="4" w:space="0" w:color="auto"/>
              <w:left w:val="single" w:sz="4" w:space="0" w:color="auto"/>
              <w:bottom w:val="single" w:sz="4" w:space="0" w:color="auto"/>
              <w:right w:val="single" w:sz="4" w:space="0" w:color="auto"/>
            </w:tcBorders>
            <w:hideMark/>
          </w:tcPr>
          <w:p w14:paraId="5F48C789"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Ежегодно</w:t>
            </w:r>
          </w:p>
        </w:tc>
        <w:tc>
          <w:tcPr>
            <w:tcW w:w="871" w:type="pct"/>
            <w:tcBorders>
              <w:top w:val="single" w:sz="4" w:space="0" w:color="auto"/>
              <w:left w:val="single" w:sz="4" w:space="0" w:color="auto"/>
              <w:bottom w:val="single" w:sz="4" w:space="0" w:color="auto"/>
              <w:right w:val="single" w:sz="4" w:space="0" w:color="auto"/>
            </w:tcBorders>
            <w:hideMark/>
          </w:tcPr>
          <w:p w14:paraId="061BB0F5"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 Новосибирской области,</w:t>
            </w:r>
          </w:p>
          <w:p w14:paraId="6F6066D7"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ГБУ НСО «ГВЭ НСО»</w:t>
            </w:r>
          </w:p>
        </w:tc>
      </w:tr>
      <w:tr w:rsidR="002724C6" w:rsidRPr="00F90B6B" w14:paraId="0E15DA0E" w14:textId="77777777" w:rsidTr="00600790">
        <w:tc>
          <w:tcPr>
            <w:tcW w:w="317" w:type="pct"/>
            <w:tcBorders>
              <w:top w:val="single" w:sz="4" w:space="0" w:color="auto"/>
              <w:left w:val="single" w:sz="4" w:space="0" w:color="auto"/>
              <w:bottom w:val="single" w:sz="4" w:space="0" w:color="auto"/>
              <w:right w:val="single" w:sz="4" w:space="0" w:color="auto"/>
            </w:tcBorders>
            <w:hideMark/>
          </w:tcPr>
          <w:p w14:paraId="676FA67B"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23.3.3.</w:t>
            </w:r>
          </w:p>
        </w:tc>
        <w:tc>
          <w:tcPr>
            <w:tcW w:w="1795" w:type="pct"/>
            <w:tcBorders>
              <w:top w:val="single" w:sz="4" w:space="0" w:color="auto"/>
              <w:left w:val="single" w:sz="4" w:space="0" w:color="auto"/>
              <w:bottom w:val="single" w:sz="4" w:space="0" w:color="auto"/>
              <w:right w:val="single" w:sz="4" w:space="0" w:color="auto"/>
            </w:tcBorders>
            <w:hideMark/>
          </w:tcPr>
          <w:p w14:paraId="4152A954" w14:textId="77777777" w:rsidR="002724C6" w:rsidRPr="00F90B6B" w:rsidRDefault="002724C6"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Оптимизация процедур</w:t>
            </w:r>
          </w:p>
          <w:p w14:paraId="1B36E3E5" w14:textId="77777777" w:rsidR="002724C6" w:rsidRPr="00F90B6B" w:rsidRDefault="002724C6"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государственных закупок, а также закупок товаров, работ и услуг в сфере</w:t>
            </w:r>
          </w:p>
          <w:p w14:paraId="23D17CA5" w14:textId="77777777" w:rsidR="002724C6" w:rsidRPr="00F90B6B" w:rsidRDefault="002724C6" w:rsidP="00F90B6B">
            <w:pPr>
              <w:pStyle w:val="ad"/>
              <w:spacing w:line="240" w:lineRule="auto"/>
              <w:ind w:firstLine="0"/>
              <w:jc w:val="center"/>
              <w:rPr>
                <w:lang w:eastAsia="en-US"/>
              </w:rPr>
            </w:pPr>
            <w:r w:rsidRPr="00F90B6B">
              <w:rPr>
                <w:lang w:eastAsia="en-US"/>
              </w:rPr>
              <w:t>бюджетного строительства (при выполнении проектных и строительно-монтажных работ)</w:t>
            </w:r>
          </w:p>
        </w:tc>
        <w:tc>
          <w:tcPr>
            <w:tcW w:w="1218" w:type="pct"/>
            <w:tcBorders>
              <w:top w:val="single" w:sz="4" w:space="0" w:color="auto"/>
              <w:left w:val="single" w:sz="4" w:space="0" w:color="auto"/>
              <w:bottom w:val="single" w:sz="4" w:space="0" w:color="auto"/>
              <w:right w:val="single" w:sz="4" w:space="0" w:color="auto"/>
            </w:tcBorders>
            <w:hideMark/>
          </w:tcPr>
          <w:p w14:paraId="36A77F1D" w14:textId="77777777" w:rsidR="002724C6" w:rsidRPr="00F90B6B" w:rsidRDefault="002724C6"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Переход к определению поставщика</w:t>
            </w:r>
          </w:p>
          <w:p w14:paraId="52C445B7" w14:textId="77777777" w:rsidR="002724C6" w:rsidRPr="00F90B6B" w:rsidRDefault="002724C6"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путем проведения конкурентных</w:t>
            </w:r>
          </w:p>
          <w:p w14:paraId="4EB35093" w14:textId="77777777" w:rsidR="002724C6" w:rsidRPr="00F90B6B" w:rsidRDefault="002724C6"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закупок в электронной форме</w:t>
            </w:r>
          </w:p>
          <w:p w14:paraId="50270219" w14:textId="77777777" w:rsidR="002724C6" w:rsidRPr="00F90B6B" w:rsidRDefault="002724C6"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 xml:space="preserve">(электронный аукцион, открытый конкурс, </w:t>
            </w:r>
            <w:r w:rsidRPr="00F90B6B">
              <w:rPr>
                <w:rFonts w:ascii="Times New Roman" w:hAnsi="Times New Roman" w:cs="Times New Roman"/>
                <w:sz w:val="28"/>
                <w:szCs w:val="28"/>
                <w:lang w:eastAsia="en-US"/>
              </w:rPr>
              <w:lastRenderedPageBreak/>
              <w:t>двухэтапный</w:t>
            </w:r>
          </w:p>
          <w:p w14:paraId="03886C1A" w14:textId="77777777" w:rsidR="002724C6" w:rsidRPr="00F90B6B" w:rsidRDefault="002724C6"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конкурс, запрос котировок и т.д.).</w:t>
            </w:r>
          </w:p>
          <w:p w14:paraId="23A7CDF4" w14:textId="77777777" w:rsidR="002724C6" w:rsidRPr="00F90B6B" w:rsidRDefault="002724C6"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Снижение общего объема закупок с единственным участником</w:t>
            </w:r>
          </w:p>
        </w:tc>
        <w:tc>
          <w:tcPr>
            <w:tcW w:w="798" w:type="pct"/>
            <w:tcBorders>
              <w:top w:val="single" w:sz="4" w:space="0" w:color="auto"/>
              <w:left w:val="single" w:sz="4" w:space="0" w:color="auto"/>
              <w:bottom w:val="single" w:sz="4" w:space="0" w:color="auto"/>
              <w:right w:val="single" w:sz="4" w:space="0" w:color="auto"/>
            </w:tcBorders>
            <w:hideMark/>
          </w:tcPr>
          <w:p w14:paraId="7794DF6E" w14:textId="77777777" w:rsidR="002724C6" w:rsidRPr="00F90B6B" w:rsidRDefault="002724C6" w:rsidP="00F90B6B">
            <w:pPr>
              <w:spacing w:after="0" w:line="240" w:lineRule="auto"/>
              <w:ind w:right="-153"/>
              <w:jc w:val="center"/>
              <w:rPr>
                <w:rFonts w:ascii="Times New Roman" w:hAnsi="Times New Roman" w:cs="Times New Roman"/>
                <w:sz w:val="28"/>
                <w:szCs w:val="28"/>
              </w:rPr>
            </w:pPr>
            <w:r w:rsidRPr="00F90B6B">
              <w:rPr>
                <w:rFonts w:ascii="Times New Roman" w:hAnsi="Times New Roman" w:cs="Times New Roman"/>
                <w:sz w:val="28"/>
                <w:szCs w:val="28"/>
              </w:rPr>
              <w:lastRenderedPageBreak/>
              <w:t>Ежегодно</w:t>
            </w:r>
          </w:p>
        </w:tc>
        <w:tc>
          <w:tcPr>
            <w:tcW w:w="871" w:type="pct"/>
            <w:tcBorders>
              <w:top w:val="single" w:sz="4" w:space="0" w:color="auto"/>
              <w:left w:val="single" w:sz="4" w:space="0" w:color="auto"/>
              <w:bottom w:val="single" w:sz="4" w:space="0" w:color="auto"/>
              <w:right w:val="single" w:sz="4" w:space="0" w:color="auto"/>
            </w:tcBorders>
            <w:hideMark/>
          </w:tcPr>
          <w:p w14:paraId="254C7E57" w14:textId="77777777" w:rsidR="002724C6" w:rsidRPr="00F90B6B" w:rsidRDefault="002724C6" w:rsidP="00F90B6B">
            <w:pPr>
              <w:autoSpaceDE w:val="0"/>
              <w:autoSpaceDN w:val="0"/>
              <w:adjustRightInd w:val="0"/>
              <w:spacing w:after="0" w:line="240" w:lineRule="auto"/>
              <w:ind w:left="96"/>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 Новосибирской области</w:t>
            </w:r>
          </w:p>
          <w:p w14:paraId="0297A15B" w14:textId="77777777" w:rsidR="002724C6" w:rsidRPr="00F90B6B" w:rsidRDefault="002724C6" w:rsidP="00F90B6B">
            <w:pPr>
              <w:autoSpaceDE w:val="0"/>
              <w:autoSpaceDN w:val="0"/>
              <w:adjustRightInd w:val="0"/>
              <w:spacing w:after="0" w:line="240" w:lineRule="auto"/>
              <w:ind w:left="96"/>
              <w:jc w:val="center"/>
              <w:rPr>
                <w:rFonts w:ascii="Times New Roman" w:hAnsi="Times New Roman" w:cs="Times New Roman"/>
                <w:sz w:val="28"/>
                <w:szCs w:val="28"/>
              </w:rPr>
            </w:pPr>
          </w:p>
        </w:tc>
      </w:tr>
      <w:tr w:rsidR="002724C6" w:rsidRPr="00F90B6B" w14:paraId="44475884" w14:textId="77777777" w:rsidTr="00600790">
        <w:tc>
          <w:tcPr>
            <w:tcW w:w="317" w:type="pct"/>
            <w:tcBorders>
              <w:top w:val="single" w:sz="4" w:space="0" w:color="auto"/>
              <w:left w:val="single" w:sz="4" w:space="0" w:color="auto"/>
              <w:bottom w:val="single" w:sz="4" w:space="0" w:color="auto"/>
              <w:right w:val="single" w:sz="4" w:space="0" w:color="auto"/>
            </w:tcBorders>
            <w:hideMark/>
          </w:tcPr>
          <w:p w14:paraId="775B1530"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23.3.4.</w:t>
            </w:r>
          </w:p>
        </w:tc>
        <w:tc>
          <w:tcPr>
            <w:tcW w:w="1795" w:type="pct"/>
            <w:tcBorders>
              <w:top w:val="single" w:sz="4" w:space="0" w:color="auto"/>
              <w:left w:val="single" w:sz="4" w:space="0" w:color="auto"/>
              <w:bottom w:val="single" w:sz="4" w:space="0" w:color="auto"/>
              <w:right w:val="single" w:sz="4" w:space="0" w:color="auto"/>
            </w:tcBorders>
            <w:hideMark/>
          </w:tcPr>
          <w:p w14:paraId="7C48DBED" w14:textId="21973E2E"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Информирование организаций строительного комплекса Новосибирской области о </w:t>
            </w:r>
          </w:p>
          <w:p w14:paraId="122A1F4B" w14:textId="4E627B57" w:rsidR="002724C6" w:rsidRPr="00F90B6B" w:rsidRDefault="002724C6" w:rsidP="00F90B6B">
            <w:pPr>
              <w:pStyle w:val="ad"/>
              <w:spacing w:line="240" w:lineRule="auto"/>
              <w:ind w:firstLine="0"/>
              <w:jc w:val="center"/>
              <w:rPr>
                <w:lang w:eastAsia="en-US"/>
              </w:rPr>
            </w:pPr>
            <w:r w:rsidRPr="00F90B6B">
              <w:rPr>
                <w:lang w:eastAsia="en-US"/>
              </w:rPr>
              <w:t>выставочно-ярмарочных мероприятиях</w:t>
            </w:r>
            <w:r w:rsidRPr="00F90B6B">
              <w:rPr>
                <w:rFonts w:eastAsiaTheme="minorHAnsi"/>
                <w:lang w:eastAsia="en-US"/>
              </w:rPr>
              <w:t xml:space="preserve"> по внедрению современных т</w:t>
            </w:r>
            <w:r w:rsidR="00696A51">
              <w:rPr>
                <w:rFonts w:eastAsiaTheme="minorHAnsi"/>
                <w:lang w:eastAsia="en-US"/>
              </w:rPr>
              <w:t>ехнологий проектирования, в том числе</w:t>
            </w:r>
            <w:r w:rsidRPr="00F90B6B">
              <w:rPr>
                <w:rFonts w:eastAsiaTheme="minorHAnsi"/>
                <w:lang w:eastAsia="en-US"/>
              </w:rPr>
              <w:t xml:space="preserve"> </w:t>
            </w:r>
            <w:r w:rsidRPr="00F90B6B">
              <w:rPr>
                <w:rFonts w:eastAsiaTheme="minorHAnsi"/>
                <w:lang w:val="en-US" w:eastAsia="en-US"/>
              </w:rPr>
              <w:t>BIM</w:t>
            </w:r>
            <w:r w:rsidRPr="00F90B6B">
              <w:rPr>
                <w:rFonts w:eastAsiaTheme="minorHAnsi"/>
                <w:lang w:eastAsia="en-US"/>
              </w:rPr>
              <w:t>, и семинарах по повышению квалификации</w:t>
            </w:r>
          </w:p>
        </w:tc>
        <w:tc>
          <w:tcPr>
            <w:tcW w:w="1218" w:type="pct"/>
            <w:tcBorders>
              <w:top w:val="single" w:sz="4" w:space="0" w:color="auto"/>
              <w:left w:val="single" w:sz="4" w:space="0" w:color="auto"/>
              <w:bottom w:val="single" w:sz="4" w:space="0" w:color="auto"/>
              <w:right w:val="single" w:sz="4" w:space="0" w:color="auto"/>
            </w:tcBorders>
            <w:hideMark/>
          </w:tcPr>
          <w:p w14:paraId="74FF2E06" w14:textId="77777777" w:rsidR="002724C6" w:rsidRPr="00F90B6B" w:rsidRDefault="002724C6" w:rsidP="00F90B6B">
            <w:pPr>
              <w:pStyle w:val="ad"/>
              <w:spacing w:line="240" w:lineRule="auto"/>
              <w:ind w:firstLine="0"/>
              <w:jc w:val="center"/>
              <w:rPr>
                <w:lang w:eastAsia="en-US"/>
              </w:rPr>
            </w:pPr>
            <w:r w:rsidRPr="00F90B6B">
              <w:rPr>
                <w:lang w:eastAsia="en-US"/>
              </w:rPr>
              <w:t>Повышение эффективности хозяйственной деятельности проектных организаций Новосибирской области</w:t>
            </w:r>
          </w:p>
        </w:tc>
        <w:tc>
          <w:tcPr>
            <w:tcW w:w="798" w:type="pct"/>
            <w:tcBorders>
              <w:top w:val="single" w:sz="4" w:space="0" w:color="auto"/>
              <w:left w:val="single" w:sz="4" w:space="0" w:color="auto"/>
              <w:bottom w:val="single" w:sz="4" w:space="0" w:color="auto"/>
              <w:right w:val="single" w:sz="4" w:space="0" w:color="auto"/>
            </w:tcBorders>
          </w:tcPr>
          <w:p w14:paraId="7C959BB4"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Постоянно</w:t>
            </w:r>
          </w:p>
          <w:p w14:paraId="12834E97" w14:textId="77777777" w:rsidR="002724C6" w:rsidRPr="00F90B6B" w:rsidRDefault="002724C6" w:rsidP="00F90B6B">
            <w:pPr>
              <w:spacing w:after="0" w:line="240" w:lineRule="auto"/>
              <w:rPr>
                <w:rFonts w:ascii="Times New Roman" w:hAnsi="Times New Roman" w:cs="Times New Roman"/>
                <w:sz w:val="28"/>
                <w:szCs w:val="28"/>
              </w:rPr>
            </w:pPr>
          </w:p>
        </w:tc>
        <w:tc>
          <w:tcPr>
            <w:tcW w:w="871" w:type="pct"/>
            <w:tcBorders>
              <w:top w:val="single" w:sz="4" w:space="0" w:color="auto"/>
              <w:left w:val="single" w:sz="4" w:space="0" w:color="auto"/>
              <w:bottom w:val="single" w:sz="4" w:space="0" w:color="auto"/>
              <w:right w:val="single" w:sz="4" w:space="0" w:color="auto"/>
            </w:tcBorders>
          </w:tcPr>
          <w:p w14:paraId="526AB69E"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w:t>
            </w:r>
          </w:p>
          <w:p w14:paraId="62ECBB57"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Новосибирской области</w:t>
            </w:r>
          </w:p>
          <w:p w14:paraId="2EDBE0AF"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 </w:t>
            </w:r>
          </w:p>
        </w:tc>
      </w:tr>
      <w:tr w:rsidR="002724C6" w:rsidRPr="00F90B6B" w14:paraId="6C910F96" w14:textId="77777777" w:rsidTr="00600790">
        <w:tc>
          <w:tcPr>
            <w:tcW w:w="317" w:type="pct"/>
            <w:tcBorders>
              <w:top w:val="single" w:sz="4" w:space="0" w:color="auto"/>
              <w:left w:val="single" w:sz="4" w:space="0" w:color="auto"/>
              <w:bottom w:val="single" w:sz="4" w:space="0" w:color="auto"/>
              <w:right w:val="single" w:sz="4" w:space="0" w:color="auto"/>
            </w:tcBorders>
            <w:hideMark/>
          </w:tcPr>
          <w:p w14:paraId="001B899D"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23.3.5.</w:t>
            </w:r>
          </w:p>
        </w:tc>
        <w:tc>
          <w:tcPr>
            <w:tcW w:w="1795" w:type="pct"/>
            <w:tcBorders>
              <w:top w:val="single" w:sz="4" w:space="0" w:color="auto"/>
              <w:left w:val="single" w:sz="4" w:space="0" w:color="auto"/>
              <w:bottom w:val="single" w:sz="4" w:space="0" w:color="auto"/>
              <w:right w:val="single" w:sz="4" w:space="0" w:color="auto"/>
            </w:tcBorders>
            <w:hideMark/>
          </w:tcPr>
          <w:p w14:paraId="3B7AEE5A" w14:textId="77777777" w:rsidR="002724C6" w:rsidRPr="00F90B6B" w:rsidRDefault="002724C6" w:rsidP="00F90B6B">
            <w:pPr>
              <w:autoSpaceDE w:val="0"/>
              <w:autoSpaceDN w:val="0"/>
              <w:adjustRightInd w:val="0"/>
              <w:spacing w:after="0" w:line="240" w:lineRule="auto"/>
              <w:jc w:val="center"/>
              <w:outlineLvl w:val="1"/>
              <w:rPr>
                <w:rFonts w:ascii="Times New Roman" w:hAnsi="Times New Roman" w:cs="Times New Roman"/>
                <w:sz w:val="28"/>
                <w:szCs w:val="28"/>
              </w:rPr>
            </w:pPr>
            <w:r w:rsidRPr="00F90B6B">
              <w:rPr>
                <w:rFonts w:ascii="Times New Roman" w:hAnsi="Times New Roman" w:cs="Times New Roman"/>
                <w:sz w:val="28"/>
                <w:szCs w:val="28"/>
              </w:rPr>
              <w:t>Ежегодный областной конкурс на лучшую проектно-изыскательскую организацию</w:t>
            </w:r>
          </w:p>
        </w:tc>
        <w:tc>
          <w:tcPr>
            <w:tcW w:w="1218" w:type="pct"/>
            <w:tcBorders>
              <w:top w:val="single" w:sz="4" w:space="0" w:color="auto"/>
              <w:left w:val="single" w:sz="4" w:space="0" w:color="auto"/>
              <w:bottom w:val="single" w:sz="4" w:space="0" w:color="auto"/>
              <w:right w:val="single" w:sz="4" w:space="0" w:color="auto"/>
            </w:tcBorders>
            <w:hideMark/>
          </w:tcPr>
          <w:p w14:paraId="7616D3E0"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Повышение эффективности хозяйственной деятельности организаций строительного комплекса Новосибирской области</w:t>
            </w:r>
          </w:p>
        </w:tc>
        <w:tc>
          <w:tcPr>
            <w:tcW w:w="798" w:type="pct"/>
            <w:tcBorders>
              <w:top w:val="single" w:sz="4" w:space="0" w:color="auto"/>
              <w:left w:val="single" w:sz="4" w:space="0" w:color="auto"/>
              <w:bottom w:val="single" w:sz="4" w:space="0" w:color="auto"/>
              <w:right w:val="single" w:sz="4" w:space="0" w:color="auto"/>
            </w:tcBorders>
            <w:hideMark/>
          </w:tcPr>
          <w:p w14:paraId="64CB3727"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Ежегодно</w:t>
            </w:r>
          </w:p>
        </w:tc>
        <w:tc>
          <w:tcPr>
            <w:tcW w:w="871" w:type="pct"/>
            <w:tcBorders>
              <w:top w:val="single" w:sz="4" w:space="0" w:color="auto"/>
              <w:left w:val="single" w:sz="4" w:space="0" w:color="auto"/>
              <w:bottom w:val="single" w:sz="4" w:space="0" w:color="auto"/>
              <w:right w:val="single" w:sz="4" w:space="0" w:color="auto"/>
            </w:tcBorders>
            <w:hideMark/>
          </w:tcPr>
          <w:p w14:paraId="6D5B6127"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w:t>
            </w:r>
          </w:p>
          <w:p w14:paraId="65AB02A3"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Новосибирской области</w:t>
            </w:r>
          </w:p>
        </w:tc>
      </w:tr>
    </w:tbl>
    <w:p w14:paraId="26C89C80" w14:textId="77777777" w:rsidR="00BB3420" w:rsidRPr="00F90B6B" w:rsidRDefault="00BB3420" w:rsidP="00F90B6B">
      <w:pPr>
        <w:spacing w:after="0" w:line="240" w:lineRule="auto"/>
        <w:rPr>
          <w:rFonts w:ascii="Times New Roman" w:hAnsi="Times New Roman" w:cs="Times New Roman"/>
          <w:sz w:val="28"/>
          <w:szCs w:val="28"/>
        </w:rPr>
      </w:pPr>
    </w:p>
    <w:p w14:paraId="691AF978" w14:textId="39E79A29" w:rsidR="00842F20" w:rsidRPr="00F90B6B" w:rsidRDefault="00842F20" w:rsidP="00F90B6B">
      <w:pPr>
        <w:autoSpaceDE w:val="0"/>
        <w:autoSpaceDN w:val="0"/>
        <w:adjustRightInd w:val="0"/>
        <w:spacing w:after="0" w:line="240" w:lineRule="auto"/>
        <w:jc w:val="center"/>
        <w:rPr>
          <w:rFonts w:ascii="Times New Roman" w:hAnsi="Times New Roman" w:cs="Times New Roman"/>
          <w:sz w:val="28"/>
          <w:szCs w:val="28"/>
        </w:rPr>
      </w:pPr>
    </w:p>
    <w:p w14:paraId="0511EC9E" w14:textId="77777777" w:rsidR="00BB3420" w:rsidRPr="00F90B6B" w:rsidRDefault="00BB3420" w:rsidP="00F90B6B">
      <w:pPr>
        <w:autoSpaceDE w:val="0"/>
        <w:autoSpaceDN w:val="0"/>
        <w:adjustRightInd w:val="0"/>
        <w:spacing w:after="0" w:line="240" w:lineRule="auto"/>
        <w:jc w:val="center"/>
        <w:rPr>
          <w:rFonts w:ascii="Times New Roman" w:hAnsi="Times New Roman" w:cs="Times New Roman"/>
          <w:sz w:val="28"/>
          <w:szCs w:val="28"/>
        </w:rPr>
        <w:sectPr w:rsidR="00BB3420" w:rsidRPr="00F90B6B" w:rsidSect="00B76839">
          <w:type w:val="continuous"/>
          <w:pgSz w:w="16838" w:h="11906" w:orient="landscape"/>
          <w:pgMar w:top="1418" w:right="1134" w:bottom="567" w:left="1134" w:header="709" w:footer="709" w:gutter="0"/>
          <w:cols w:space="708"/>
          <w:docGrid w:linePitch="360"/>
        </w:sectPr>
      </w:pPr>
    </w:p>
    <w:p w14:paraId="0D0B2707" w14:textId="7FE4FB6D" w:rsidR="00514B36" w:rsidRPr="00F90B6B" w:rsidRDefault="00514B36"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24. Рынок племенного животноводства</w:t>
      </w:r>
    </w:p>
    <w:p w14:paraId="0E8E742B" w14:textId="77777777" w:rsidR="00514B36" w:rsidRPr="00F90B6B" w:rsidRDefault="00514B36" w:rsidP="00F90B6B">
      <w:pPr>
        <w:autoSpaceDE w:val="0"/>
        <w:autoSpaceDN w:val="0"/>
        <w:adjustRightInd w:val="0"/>
        <w:spacing w:after="0" w:line="240" w:lineRule="auto"/>
        <w:jc w:val="center"/>
        <w:rPr>
          <w:rFonts w:ascii="Times New Roman" w:hAnsi="Times New Roman" w:cs="Times New Roman"/>
          <w:sz w:val="28"/>
          <w:szCs w:val="28"/>
        </w:rPr>
      </w:pPr>
    </w:p>
    <w:p w14:paraId="11668C9D" w14:textId="2445BBF0" w:rsidR="00514B36" w:rsidRPr="00F90B6B" w:rsidRDefault="00514B36" w:rsidP="00F90B6B">
      <w:pPr>
        <w:autoSpaceDE w:val="0"/>
        <w:autoSpaceDN w:val="0"/>
        <w:adjustRightInd w:val="0"/>
        <w:spacing w:after="0" w:line="240" w:lineRule="auto"/>
        <w:ind w:firstLine="709"/>
        <w:jc w:val="center"/>
        <w:rPr>
          <w:rFonts w:ascii="Times New Roman" w:hAnsi="Times New Roman" w:cs="Times New Roman"/>
          <w:sz w:val="28"/>
          <w:szCs w:val="28"/>
        </w:rPr>
      </w:pPr>
      <w:r w:rsidRPr="00F90B6B">
        <w:rPr>
          <w:rFonts w:ascii="Times New Roman" w:hAnsi="Times New Roman" w:cs="Times New Roman"/>
          <w:sz w:val="28"/>
          <w:szCs w:val="28"/>
        </w:rPr>
        <w:t>24.1. Исходная фактическая информация в отношении ситуации и проблематики на рынке,</w:t>
      </w:r>
    </w:p>
    <w:p w14:paraId="2247B730" w14:textId="228E4797" w:rsidR="00514B36" w:rsidRPr="00F90B6B" w:rsidRDefault="00514B36" w:rsidP="00F90B6B">
      <w:pPr>
        <w:autoSpaceDE w:val="0"/>
        <w:autoSpaceDN w:val="0"/>
        <w:adjustRightInd w:val="0"/>
        <w:spacing w:after="0" w:line="240" w:lineRule="auto"/>
        <w:ind w:firstLine="709"/>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475D3E20" w14:textId="77777777" w:rsidR="00514B36" w:rsidRPr="00F90B6B" w:rsidRDefault="00514B36" w:rsidP="00F90B6B">
      <w:pPr>
        <w:autoSpaceDE w:val="0"/>
        <w:autoSpaceDN w:val="0"/>
        <w:adjustRightInd w:val="0"/>
        <w:spacing w:after="0" w:line="240" w:lineRule="auto"/>
        <w:ind w:firstLine="709"/>
        <w:jc w:val="center"/>
        <w:rPr>
          <w:rFonts w:ascii="Times New Roman" w:hAnsi="Times New Roman" w:cs="Times New Roman"/>
          <w:i/>
          <w:sz w:val="28"/>
          <w:szCs w:val="28"/>
        </w:rPr>
      </w:pPr>
    </w:p>
    <w:p w14:paraId="033D4850" w14:textId="77777777" w:rsidR="00645EE9" w:rsidRPr="00F90B6B" w:rsidRDefault="00645EE9"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По состоянию на 01.01.2019 года деятельность на рынке племенного животноводства в Новосибирской области осуществляют следующие организации: 6 племенных заводов и 10 племенных репродукторов по разведению крупного рогатого скота молочного направления, 6 племенных репродукторов по разведению крупного рогатого скота мясного </w:t>
      </w:r>
      <w:r w:rsidRPr="00F90B6B">
        <w:rPr>
          <w:rFonts w:ascii="Times New Roman" w:hAnsi="Times New Roman" w:cs="Times New Roman"/>
          <w:sz w:val="28"/>
          <w:szCs w:val="28"/>
        </w:rPr>
        <w:lastRenderedPageBreak/>
        <w:t xml:space="preserve">направления, 2 племенных репродуктора по разведению свиней, </w:t>
      </w:r>
      <w:r w:rsidRPr="00F90B6B">
        <w:rPr>
          <w:rFonts w:ascii="Times New Roman" w:hAnsi="Times New Roman" w:cs="Times New Roman"/>
          <w:color w:val="FF0000"/>
          <w:sz w:val="28"/>
          <w:szCs w:val="28"/>
        </w:rPr>
        <w:t>2</w:t>
      </w:r>
      <w:r w:rsidRPr="00F90B6B">
        <w:rPr>
          <w:rFonts w:ascii="Times New Roman" w:hAnsi="Times New Roman" w:cs="Times New Roman"/>
          <w:sz w:val="28"/>
          <w:szCs w:val="28"/>
        </w:rPr>
        <w:t xml:space="preserve"> племенных репродуктора по разведению советской тяжеловозной и русской рысистой породы лошадей, 5 племенных репродукторов второго порядка по разведению кур яичной и мясных пород, организация по искусственному осеменению сельскохозяйственных животных ОАО «Новосибирскагроплем», лаборатория иммуногенетической экспертизы, 2 лаборатории молекулярно-генетической экспертизы, 2 лаборатории селекционного контроля качества молока, региональный информационно-селекционный центр (РИСЦ), организация по хранению и реализации семени быков-производителей. </w:t>
      </w:r>
    </w:p>
    <w:p w14:paraId="610BD8FC" w14:textId="77777777" w:rsidR="00645EE9" w:rsidRPr="00F90B6B" w:rsidRDefault="00645EE9"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 племенных организациях по разведению молочного крупного рогатого скота содержалось 27,5 тыс. гол. коров, что составило 21,3% от маточного поголовья в сельскохозяйственных предприятиях Новосибирской области. Племенное поголовье молочных коров выросло к уровню 2017 года на 20,6%. Племенные ресурсы молочного скотоводства имеют высокий генетический потенциал по молочной продуктивности. По итогам 2018 года продуктивность коров в племенных организациях составила 8530 кг молока.</w:t>
      </w:r>
    </w:p>
    <w:p w14:paraId="1E903709" w14:textId="77777777" w:rsidR="00645EE9" w:rsidRPr="00F90B6B" w:rsidRDefault="00645EE9"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 племенных организациях по разведению мясного крупного рогатого скота содержалось 1,8 тыс. гол. коров (на уровне 2017 года), что составило 9,3% от маточного поголовья в сельскохозяйственных предприятиях Новосибирской области.</w:t>
      </w:r>
    </w:p>
    <w:p w14:paraId="1D9C0593" w14:textId="77777777" w:rsidR="00645EE9" w:rsidRPr="00F90B6B" w:rsidRDefault="00645EE9"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Наиболее крупными предприятиями по разведению племенного молочного крупного рогатого скота являются ООО «Сибирская Нива», ООО «КФХ Русское поле», ЗАО племзавод «Ирмень»; по разведению мясного крупного рогатого скота – ООО «Сибирская Нива» и ОАО «Северо-Кулундинское», по разведению свиней – АО «Кудряшовское»; в птицеводстве – АО «Новосибирская птицефабрика», АО «ПРОДО Птицефабрика Чикская», ЗАО Птицефабрика «Ново-Барышевская».</w:t>
      </w:r>
    </w:p>
    <w:p w14:paraId="058E9FD0" w14:textId="77777777" w:rsidR="00645EE9" w:rsidRPr="00F90B6B" w:rsidRDefault="00645EE9"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 2018 году из 29 организаций, занимающихся в Новосибирской области разведением и реализацией племенного скота и птицы, 25 предприятий частной формы собственности.</w:t>
      </w:r>
    </w:p>
    <w:p w14:paraId="4B95A602" w14:textId="77777777" w:rsidR="00645EE9" w:rsidRPr="00F90B6B" w:rsidRDefault="00645EE9"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Племенными организациями Новосибирской области в 2018 году реализовано 1936 условных гол. скота, из них организациями частной формы собственности – 1712 условных гол. скота. Рост к уровню 2017 года составил 17,2%, в том числе по организациям частной формы собственности – 15,5%. В общем объеме рынка доля организаций частной формы собственности составила 88,4%. </w:t>
      </w:r>
    </w:p>
    <w:p w14:paraId="470E8473" w14:textId="77777777" w:rsidR="00645EE9" w:rsidRPr="00F90B6B" w:rsidRDefault="00645EE9"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Проблемы: </w:t>
      </w:r>
    </w:p>
    <w:p w14:paraId="12FC14EF" w14:textId="77777777" w:rsidR="00645EE9" w:rsidRPr="00F90B6B" w:rsidRDefault="00645EE9"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недостаток квалифицированных кадров, занимающихся селекционно-племенной работой;</w:t>
      </w:r>
    </w:p>
    <w:p w14:paraId="6BBBD08A" w14:textId="77777777" w:rsidR="00645EE9" w:rsidRPr="00F90B6B" w:rsidRDefault="00645EE9"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нехватка работников массовых профессий, обслуживающих племенное поголовье; </w:t>
      </w:r>
    </w:p>
    <w:p w14:paraId="1F3C356C" w14:textId="77777777" w:rsidR="00645EE9" w:rsidRPr="00F90B6B" w:rsidRDefault="00645EE9"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требования ветеринарного законодательства препятствуют реализации племенного молодняка в другие субъекты Российской Федерации и за рубеж (приказ Министерства сельского хозяйства Российской Федерации от 14.12.2015 № 635 </w:t>
      </w:r>
      <w:r w:rsidRPr="00F90B6B">
        <w:rPr>
          <w:rFonts w:ascii="Times New Roman" w:hAnsi="Times New Roman" w:cs="Times New Roman"/>
          <w:sz w:val="28"/>
          <w:szCs w:val="28"/>
        </w:rPr>
        <w:lastRenderedPageBreak/>
        <w:t>«Об утверждении ветеринарные правил проведения регионализации территории Российской Федерации»; решение Комиссии таможенного союза ЕврАзЭС от 18.06.2010 № 317 «О применении ветеринарно-санитарных мер в таможенном союзе»).</w:t>
      </w:r>
    </w:p>
    <w:p w14:paraId="63DA2A4D" w14:textId="77777777" w:rsidR="00645EE9" w:rsidRPr="00F90B6B" w:rsidRDefault="00645EE9"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Задачи:</w:t>
      </w:r>
    </w:p>
    <w:p w14:paraId="4395C369" w14:textId="77777777" w:rsidR="00645EE9" w:rsidRPr="00F90B6B" w:rsidRDefault="00645EE9"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содействие развитию конкуренции на рынке племенного животноводства;</w:t>
      </w:r>
    </w:p>
    <w:p w14:paraId="63765B26" w14:textId="77777777" w:rsidR="00645EE9" w:rsidRPr="00F90B6B" w:rsidRDefault="00645EE9"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увеличение объема реализованных на рынке товаров в натуральном выражении (в условных головах) организациями частной формы собственности, осуществляющими деятельность по разведению племенных сельскохозяйственных животных.</w:t>
      </w:r>
    </w:p>
    <w:p w14:paraId="4E93AFFF" w14:textId="77777777" w:rsidR="00645EE9" w:rsidRPr="00F90B6B" w:rsidRDefault="00645EE9"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Цели: </w:t>
      </w:r>
    </w:p>
    <w:p w14:paraId="12D3B8C2" w14:textId="77777777" w:rsidR="00645EE9" w:rsidRPr="00F90B6B" w:rsidRDefault="00645EE9"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развитие конкуренции на рынке племенного животноводства;</w:t>
      </w:r>
    </w:p>
    <w:p w14:paraId="5F63AC43" w14:textId="77777777" w:rsidR="00645EE9" w:rsidRPr="00F90B6B" w:rsidRDefault="00645EE9" w:rsidP="00F90B6B">
      <w:pPr>
        <w:autoSpaceDE w:val="0"/>
        <w:autoSpaceDN w:val="0"/>
        <w:adjustRightInd w:val="0"/>
        <w:spacing w:after="0" w:line="240" w:lineRule="auto"/>
        <w:ind w:firstLine="709"/>
        <w:jc w:val="both"/>
        <w:rPr>
          <w:rFonts w:ascii="Times New Roman" w:hAnsi="Times New Roman" w:cs="Times New Roman"/>
          <w:i/>
          <w:sz w:val="28"/>
          <w:szCs w:val="28"/>
        </w:rPr>
      </w:pPr>
      <w:r w:rsidRPr="00F90B6B">
        <w:rPr>
          <w:rFonts w:ascii="Times New Roman" w:hAnsi="Times New Roman" w:cs="Times New Roman"/>
          <w:sz w:val="28"/>
          <w:szCs w:val="28"/>
        </w:rPr>
        <w:t>снижение импортозависимости по генетическим ресурсам отрасли животноводства.</w:t>
      </w:r>
    </w:p>
    <w:p w14:paraId="45E7B153" w14:textId="7FE4CF77" w:rsidR="00842F20" w:rsidRPr="00F90B6B" w:rsidRDefault="00842F20" w:rsidP="00F90B6B">
      <w:pPr>
        <w:autoSpaceDE w:val="0"/>
        <w:autoSpaceDN w:val="0"/>
        <w:adjustRightInd w:val="0"/>
        <w:spacing w:after="0" w:line="240" w:lineRule="auto"/>
        <w:jc w:val="center"/>
        <w:rPr>
          <w:rFonts w:ascii="Times New Roman" w:hAnsi="Times New Roman" w:cs="Times New Roman"/>
          <w:sz w:val="28"/>
          <w:szCs w:val="28"/>
        </w:rPr>
      </w:pPr>
    </w:p>
    <w:p w14:paraId="07F8164C" w14:textId="77777777" w:rsidR="00EC2BBD" w:rsidRPr="00F90B6B" w:rsidRDefault="00EC2BBD" w:rsidP="00F90B6B">
      <w:pPr>
        <w:autoSpaceDE w:val="0"/>
        <w:autoSpaceDN w:val="0"/>
        <w:adjustRightInd w:val="0"/>
        <w:spacing w:after="0" w:line="240" w:lineRule="auto"/>
        <w:jc w:val="center"/>
        <w:rPr>
          <w:rFonts w:ascii="Times New Roman" w:hAnsi="Times New Roman" w:cs="Times New Roman"/>
          <w:sz w:val="28"/>
          <w:szCs w:val="28"/>
        </w:rPr>
        <w:sectPr w:rsidR="00EC2BBD" w:rsidRPr="00F90B6B" w:rsidSect="00B76839">
          <w:type w:val="continuous"/>
          <w:pgSz w:w="16838" w:h="11906" w:orient="landscape"/>
          <w:pgMar w:top="1418" w:right="1134" w:bottom="567" w:left="1134" w:header="709" w:footer="709" w:gutter="0"/>
          <w:cols w:space="708"/>
          <w:docGrid w:linePitch="360"/>
        </w:sect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12"/>
        <w:gridCol w:w="1668"/>
        <w:gridCol w:w="1668"/>
        <w:gridCol w:w="1668"/>
        <w:gridCol w:w="1668"/>
        <w:gridCol w:w="1671"/>
      </w:tblGrid>
      <w:tr w:rsidR="00A86F3D" w:rsidRPr="00F90B6B" w14:paraId="1BC2753E" w14:textId="77777777" w:rsidTr="001959C4">
        <w:trPr>
          <w:trHeight w:val="113"/>
        </w:trPr>
        <w:tc>
          <w:tcPr>
            <w:tcW w:w="5000" w:type="pct"/>
            <w:gridSpan w:val="6"/>
            <w:tcBorders>
              <w:top w:val="single" w:sz="4" w:space="0" w:color="auto"/>
              <w:left w:val="single" w:sz="4" w:space="0" w:color="auto"/>
              <w:bottom w:val="single" w:sz="4" w:space="0" w:color="auto"/>
              <w:right w:val="single" w:sz="4" w:space="0" w:color="auto"/>
            </w:tcBorders>
            <w:hideMark/>
          </w:tcPr>
          <w:p w14:paraId="57B6D2D1" w14:textId="3252F37B" w:rsidR="00A86F3D" w:rsidRPr="00F90B6B" w:rsidRDefault="001959C4"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24.2.</w:t>
            </w:r>
            <w:r w:rsidR="00A86F3D" w:rsidRPr="00F90B6B">
              <w:rPr>
                <w:rFonts w:ascii="Times New Roman" w:hAnsi="Times New Roman" w:cs="Times New Roman"/>
                <w:sz w:val="28"/>
                <w:szCs w:val="28"/>
              </w:rPr>
              <w:t> Ключевые показатели эффективности</w:t>
            </w:r>
          </w:p>
        </w:tc>
      </w:tr>
      <w:tr w:rsidR="001959C4" w:rsidRPr="00F90B6B" w14:paraId="1C01CF23" w14:textId="77777777" w:rsidTr="001959C4">
        <w:trPr>
          <w:trHeight w:val="113"/>
        </w:trPr>
        <w:tc>
          <w:tcPr>
            <w:tcW w:w="2114" w:type="pct"/>
            <w:tcBorders>
              <w:top w:val="single" w:sz="4" w:space="0" w:color="auto"/>
              <w:left w:val="single" w:sz="4" w:space="0" w:color="auto"/>
              <w:bottom w:val="single" w:sz="4" w:space="0" w:color="auto"/>
              <w:right w:val="single" w:sz="4" w:space="0" w:color="auto"/>
            </w:tcBorders>
          </w:tcPr>
          <w:p w14:paraId="05D321C0" w14:textId="0FFB7750" w:rsidR="001959C4" w:rsidRPr="00F90B6B" w:rsidRDefault="001959C4"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726136EF" w14:textId="0FC28152" w:rsidR="001959C4" w:rsidRPr="00F90B6B" w:rsidRDefault="001959C4"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77" w:type="pct"/>
            <w:tcBorders>
              <w:top w:val="single" w:sz="4" w:space="0" w:color="auto"/>
              <w:left w:val="single" w:sz="4" w:space="0" w:color="auto"/>
              <w:bottom w:val="single" w:sz="4" w:space="0" w:color="auto"/>
              <w:right w:val="single" w:sz="4" w:space="0" w:color="auto"/>
            </w:tcBorders>
          </w:tcPr>
          <w:p w14:paraId="168557E0" w14:textId="33E7CD9A" w:rsidR="001959C4" w:rsidRPr="00F90B6B" w:rsidRDefault="001959C4"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77" w:type="pct"/>
            <w:tcBorders>
              <w:top w:val="single" w:sz="4" w:space="0" w:color="auto"/>
              <w:left w:val="single" w:sz="4" w:space="0" w:color="auto"/>
              <w:bottom w:val="single" w:sz="4" w:space="0" w:color="auto"/>
              <w:right w:val="single" w:sz="4" w:space="0" w:color="auto"/>
            </w:tcBorders>
          </w:tcPr>
          <w:p w14:paraId="1488F954" w14:textId="27FEA934" w:rsidR="001959C4" w:rsidRPr="00F90B6B" w:rsidRDefault="001959C4"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77" w:type="pct"/>
            <w:tcBorders>
              <w:top w:val="single" w:sz="4" w:space="0" w:color="auto"/>
              <w:left w:val="single" w:sz="4" w:space="0" w:color="auto"/>
              <w:bottom w:val="single" w:sz="4" w:space="0" w:color="auto"/>
              <w:right w:val="single" w:sz="4" w:space="0" w:color="auto"/>
            </w:tcBorders>
          </w:tcPr>
          <w:p w14:paraId="65D1D3E5" w14:textId="0780F470" w:rsidR="001959C4" w:rsidRPr="00F90B6B" w:rsidRDefault="001959C4"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77" w:type="pct"/>
            <w:tcBorders>
              <w:top w:val="single" w:sz="4" w:space="0" w:color="auto"/>
              <w:left w:val="single" w:sz="4" w:space="0" w:color="auto"/>
              <w:bottom w:val="single" w:sz="4" w:space="0" w:color="auto"/>
              <w:right w:val="single" w:sz="4" w:space="0" w:color="auto"/>
            </w:tcBorders>
          </w:tcPr>
          <w:p w14:paraId="3DBAE3DD" w14:textId="4C94E779" w:rsidR="001959C4" w:rsidRPr="00F90B6B" w:rsidRDefault="001959C4"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77" w:type="pct"/>
            <w:tcBorders>
              <w:top w:val="single" w:sz="4" w:space="0" w:color="auto"/>
              <w:left w:val="single" w:sz="4" w:space="0" w:color="auto"/>
              <w:bottom w:val="single" w:sz="4" w:space="0" w:color="auto"/>
              <w:right w:val="single" w:sz="4" w:space="0" w:color="auto"/>
            </w:tcBorders>
          </w:tcPr>
          <w:p w14:paraId="45C46FCC" w14:textId="0CDB8102" w:rsidR="001959C4" w:rsidRPr="00F90B6B" w:rsidRDefault="001959C4"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842F20" w:rsidRPr="00F90B6B" w14:paraId="7D6A5C92" w14:textId="77777777" w:rsidTr="001959C4">
        <w:trPr>
          <w:trHeight w:val="113"/>
        </w:trPr>
        <w:tc>
          <w:tcPr>
            <w:tcW w:w="2114" w:type="pct"/>
            <w:tcBorders>
              <w:top w:val="single" w:sz="4" w:space="0" w:color="auto"/>
              <w:left w:val="single" w:sz="4" w:space="0" w:color="auto"/>
              <w:bottom w:val="single" w:sz="4" w:space="0" w:color="auto"/>
              <w:right w:val="single" w:sz="4" w:space="0" w:color="auto"/>
            </w:tcBorders>
            <w:hideMark/>
          </w:tcPr>
          <w:p w14:paraId="02F61474" w14:textId="5256ACB7" w:rsidR="00A86F3D" w:rsidRPr="00F90B6B" w:rsidRDefault="00A86F3D" w:rsidP="00F90B6B">
            <w:pPr>
              <w:autoSpaceDE w:val="0"/>
              <w:autoSpaceDN w:val="0"/>
              <w:adjustRightInd w:val="0"/>
              <w:spacing w:after="0" w:line="240" w:lineRule="auto"/>
              <w:rPr>
                <w:rFonts w:ascii="Times New Roman" w:hAnsi="Times New Roman" w:cs="Times New Roman"/>
                <w:sz w:val="28"/>
                <w:szCs w:val="28"/>
              </w:rPr>
            </w:pPr>
            <w:r w:rsidRPr="00F90B6B">
              <w:rPr>
                <w:rFonts w:ascii="Times New Roman" w:hAnsi="Times New Roman" w:cs="Times New Roman"/>
                <w:sz w:val="28"/>
                <w:szCs w:val="28"/>
              </w:rPr>
              <w:t>Доля организаций частной формы собственности на р</w:t>
            </w:r>
            <w:r w:rsidR="00F90B6B" w:rsidRPr="00F90B6B">
              <w:rPr>
                <w:rFonts w:ascii="Times New Roman" w:hAnsi="Times New Roman" w:cs="Times New Roman"/>
                <w:sz w:val="28"/>
                <w:szCs w:val="28"/>
              </w:rPr>
              <w:t>ынке племенного животноводства</w:t>
            </w:r>
          </w:p>
        </w:tc>
        <w:tc>
          <w:tcPr>
            <w:tcW w:w="577" w:type="pct"/>
            <w:tcBorders>
              <w:top w:val="single" w:sz="4" w:space="0" w:color="auto"/>
              <w:left w:val="single" w:sz="4" w:space="0" w:color="auto"/>
              <w:bottom w:val="single" w:sz="4" w:space="0" w:color="auto"/>
              <w:right w:val="single" w:sz="4" w:space="0" w:color="auto"/>
            </w:tcBorders>
            <w:hideMark/>
          </w:tcPr>
          <w:p w14:paraId="357B61B6" w14:textId="7BE3A110"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577" w:type="pct"/>
            <w:tcBorders>
              <w:top w:val="single" w:sz="4" w:space="0" w:color="auto"/>
              <w:left w:val="single" w:sz="4" w:space="0" w:color="auto"/>
              <w:bottom w:val="single" w:sz="4" w:space="0" w:color="auto"/>
              <w:right w:val="single" w:sz="4" w:space="0" w:color="auto"/>
            </w:tcBorders>
            <w:hideMark/>
          </w:tcPr>
          <w:p w14:paraId="5960461B"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88,4</w:t>
            </w:r>
          </w:p>
        </w:tc>
        <w:tc>
          <w:tcPr>
            <w:tcW w:w="577" w:type="pct"/>
            <w:tcBorders>
              <w:top w:val="single" w:sz="4" w:space="0" w:color="auto"/>
              <w:left w:val="single" w:sz="4" w:space="0" w:color="auto"/>
              <w:bottom w:val="single" w:sz="4" w:space="0" w:color="auto"/>
              <w:right w:val="single" w:sz="4" w:space="0" w:color="auto"/>
            </w:tcBorders>
            <w:hideMark/>
          </w:tcPr>
          <w:p w14:paraId="5D6E531F"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92</w:t>
            </w:r>
          </w:p>
        </w:tc>
        <w:tc>
          <w:tcPr>
            <w:tcW w:w="577" w:type="pct"/>
            <w:tcBorders>
              <w:top w:val="single" w:sz="4" w:space="0" w:color="auto"/>
              <w:left w:val="single" w:sz="4" w:space="0" w:color="auto"/>
              <w:bottom w:val="single" w:sz="4" w:space="0" w:color="auto"/>
              <w:right w:val="single" w:sz="4" w:space="0" w:color="auto"/>
            </w:tcBorders>
            <w:hideMark/>
          </w:tcPr>
          <w:p w14:paraId="6C77B9E1"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92</w:t>
            </w:r>
          </w:p>
        </w:tc>
        <w:tc>
          <w:tcPr>
            <w:tcW w:w="577" w:type="pct"/>
            <w:tcBorders>
              <w:top w:val="single" w:sz="4" w:space="0" w:color="auto"/>
              <w:left w:val="single" w:sz="4" w:space="0" w:color="auto"/>
              <w:bottom w:val="single" w:sz="4" w:space="0" w:color="auto"/>
              <w:right w:val="single" w:sz="4" w:space="0" w:color="auto"/>
            </w:tcBorders>
            <w:hideMark/>
          </w:tcPr>
          <w:p w14:paraId="4822E2FA"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92</w:t>
            </w:r>
          </w:p>
        </w:tc>
      </w:tr>
    </w:tbl>
    <w:p w14:paraId="3381C370" w14:textId="77777777" w:rsidR="00842F20" w:rsidRPr="00F90B6B" w:rsidRDefault="00842F20" w:rsidP="00F90B6B">
      <w:pPr>
        <w:pStyle w:val="a3"/>
        <w:autoSpaceDE w:val="0"/>
        <w:autoSpaceDN w:val="0"/>
        <w:adjustRightInd w:val="0"/>
        <w:spacing w:after="0" w:line="240" w:lineRule="auto"/>
        <w:jc w:val="center"/>
        <w:rPr>
          <w:rFonts w:ascii="Times New Roman" w:hAnsi="Times New Roman" w:cs="Times New Roman"/>
          <w:sz w:val="28"/>
          <w:szCs w:val="28"/>
        </w:rPr>
        <w:sectPr w:rsidR="00842F20"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025"/>
        <w:gridCol w:w="4895"/>
        <w:gridCol w:w="3529"/>
        <w:gridCol w:w="2554"/>
        <w:gridCol w:w="2557"/>
      </w:tblGrid>
      <w:tr w:rsidR="00A86F3D" w:rsidRPr="00F90B6B" w14:paraId="44824D45" w14:textId="77777777" w:rsidTr="002424A3">
        <w:tc>
          <w:tcPr>
            <w:tcW w:w="5000" w:type="pct"/>
            <w:gridSpan w:val="5"/>
            <w:tcBorders>
              <w:top w:val="single" w:sz="4" w:space="0" w:color="auto"/>
              <w:left w:val="single" w:sz="4" w:space="0" w:color="auto"/>
              <w:bottom w:val="single" w:sz="4" w:space="0" w:color="auto"/>
              <w:right w:val="single" w:sz="4" w:space="0" w:color="auto"/>
            </w:tcBorders>
            <w:hideMark/>
          </w:tcPr>
          <w:p w14:paraId="746E3F60" w14:textId="5F2FA6FC" w:rsidR="00A86F3D" w:rsidRPr="00F90B6B" w:rsidRDefault="001959C4"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24.3 </w:t>
            </w:r>
            <w:r w:rsidR="00A86F3D" w:rsidRPr="00F90B6B">
              <w:rPr>
                <w:rFonts w:ascii="Times New Roman" w:hAnsi="Times New Roman" w:cs="Times New Roman"/>
                <w:sz w:val="28"/>
                <w:szCs w:val="28"/>
              </w:rPr>
              <w:t>Мероприятия по содействию развитию конкуренции</w:t>
            </w:r>
          </w:p>
        </w:tc>
      </w:tr>
      <w:tr w:rsidR="006676CE" w:rsidRPr="00F90B6B" w14:paraId="0B35B1D3" w14:textId="77777777" w:rsidTr="002424A3">
        <w:tc>
          <w:tcPr>
            <w:tcW w:w="352" w:type="pct"/>
            <w:tcBorders>
              <w:top w:val="single" w:sz="4" w:space="0" w:color="auto"/>
              <w:left w:val="single" w:sz="4" w:space="0" w:color="auto"/>
              <w:bottom w:val="single" w:sz="4" w:space="0" w:color="auto"/>
              <w:right w:val="single" w:sz="4" w:space="0" w:color="auto"/>
            </w:tcBorders>
            <w:hideMark/>
          </w:tcPr>
          <w:p w14:paraId="55DB3299"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5530EBF3"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681" w:type="pct"/>
            <w:tcBorders>
              <w:top w:val="single" w:sz="4" w:space="0" w:color="auto"/>
              <w:left w:val="single" w:sz="4" w:space="0" w:color="auto"/>
              <w:bottom w:val="single" w:sz="4" w:space="0" w:color="auto"/>
              <w:right w:val="single" w:sz="4" w:space="0" w:color="auto"/>
            </w:tcBorders>
            <w:hideMark/>
          </w:tcPr>
          <w:p w14:paraId="50D8B759"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212" w:type="pct"/>
            <w:tcBorders>
              <w:top w:val="single" w:sz="4" w:space="0" w:color="auto"/>
              <w:left w:val="single" w:sz="4" w:space="0" w:color="auto"/>
              <w:bottom w:val="single" w:sz="4" w:space="0" w:color="auto"/>
              <w:right w:val="single" w:sz="4" w:space="0" w:color="auto"/>
            </w:tcBorders>
            <w:hideMark/>
          </w:tcPr>
          <w:p w14:paraId="24FEA4A7"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77" w:type="pct"/>
            <w:tcBorders>
              <w:top w:val="single" w:sz="4" w:space="0" w:color="auto"/>
              <w:left w:val="single" w:sz="4" w:space="0" w:color="auto"/>
              <w:bottom w:val="single" w:sz="4" w:space="0" w:color="auto"/>
              <w:right w:val="single" w:sz="4" w:space="0" w:color="auto"/>
            </w:tcBorders>
            <w:hideMark/>
          </w:tcPr>
          <w:p w14:paraId="57FF73E8" w14:textId="5DF5F8B2"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78" w:type="pct"/>
            <w:tcBorders>
              <w:top w:val="single" w:sz="4" w:space="0" w:color="auto"/>
              <w:left w:val="single" w:sz="4" w:space="0" w:color="auto"/>
              <w:bottom w:val="single" w:sz="4" w:space="0" w:color="auto"/>
              <w:right w:val="single" w:sz="4" w:space="0" w:color="auto"/>
            </w:tcBorders>
            <w:hideMark/>
          </w:tcPr>
          <w:p w14:paraId="2989F685"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7E0E71EE" w14:textId="36E0CAE6"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6676CE" w:rsidRPr="00F90B6B" w14:paraId="3828AB8F" w14:textId="77777777" w:rsidTr="002424A3">
        <w:trPr>
          <w:trHeight w:val="457"/>
        </w:trPr>
        <w:tc>
          <w:tcPr>
            <w:tcW w:w="352" w:type="pct"/>
            <w:tcBorders>
              <w:top w:val="single" w:sz="4" w:space="0" w:color="auto"/>
              <w:left w:val="single" w:sz="4" w:space="0" w:color="auto"/>
              <w:bottom w:val="single" w:sz="4" w:space="0" w:color="auto"/>
              <w:right w:val="single" w:sz="4" w:space="0" w:color="auto"/>
            </w:tcBorders>
            <w:hideMark/>
          </w:tcPr>
          <w:p w14:paraId="25F39098" w14:textId="2AB868F1" w:rsidR="00A86F3D" w:rsidRPr="00F90B6B" w:rsidRDefault="001959C4"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24.3</w:t>
            </w:r>
            <w:r w:rsidR="00A86F3D" w:rsidRPr="00F90B6B">
              <w:rPr>
                <w:rFonts w:ascii="Times New Roman" w:hAnsi="Times New Roman" w:cs="Times New Roman"/>
                <w:sz w:val="28"/>
                <w:szCs w:val="28"/>
              </w:rPr>
              <w:t>.1</w:t>
            </w:r>
            <w:r w:rsidRPr="00F90B6B">
              <w:rPr>
                <w:rFonts w:ascii="Times New Roman" w:hAnsi="Times New Roman" w:cs="Times New Roman"/>
                <w:sz w:val="28"/>
                <w:szCs w:val="28"/>
              </w:rPr>
              <w:t>.</w:t>
            </w:r>
          </w:p>
        </w:tc>
        <w:tc>
          <w:tcPr>
            <w:tcW w:w="1681" w:type="pct"/>
            <w:tcBorders>
              <w:top w:val="single" w:sz="4" w:space="0" w:color="auto"/>
              <w:left w:val="single" w:sz="4" w:space="0" w:color="auto"/>
              <w:bottom w:val="single" w:sz="4" w:space="0" w:color="auto"/>
              <w:right w:val="single" w:sz="4" w:space="0" w:color="auto"/>
            </w:tcBorders>
            <w:hideMark/>
          </w:tcPr>
          <w:p w14:paraId="0BFEDFC1" w14:textId="40511BF4"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Организация и проведение курсов повышения квалификации для зоотехников, зоотехников-селекционеров, учетчиков по </w:t>
            </w:r>
            <w:r w:rsidRPr="00F90B6B">
              <w:rPr>
                <w:rFonts w:ascii="Times New Roman" w:hAnsi="Times New Roman" w:cs="Times New Roman"/>
                <w:sz w:val="28"/>
                <w:szCs w:val="28"/>
              </w:rPr>
              <w:lastRenderedPageBreak/>
              <w:t>племенному делу, а также представителей крестьянских (фермерских) хозяйств и других субъектов малого предпринимательства по вопросам ведения селекционно-племенной работы, первичного зоотехнического учета, внедрения информационных систем в животноводстве.</w:t>
            </w:r>
          </w:p>
        </w:tc>
        <w:tc>
          <w:tcPr>
            <w:tcW w:w="1212" w:type="pct"/>
            <w:tcBorders>
              <w:top w:val="single" w:sz="4" w:space="0" w:color="auto"/>
              <w:left w:val="single" w:sz="4" w:space="0" w:color="auto"/>
              <w:bottom w:val="single" w:sz="4" w:space="0" w:color="auto"/>
              <w:right w:val="single" w:sz="4" w:space="0" w:color="auto"/>
            </w:tcBorders>
            <w:hideMark/>
          </w:tcPr>
          <w:p w14:paraId="4BDA9BFF" w14:textId="1C91C819"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Повышение уровня квалификации участников рынка в сфере</w:t>
            </w:r>
            <w:r w:rsidR="00645EE9" w:rsidRPr="00F90B6B">
              <w:rPr>
                <w:rFonts w:ascii="Times New Roman" w:hAnsi="Times New Roman" w:cs="Times New Roman"/>
                <w:sz w:val="28"/>
                <w:szCs w:val="28"/>
              </w:rPr>
              <w:t xml:space="preserve"> ведения</w:t>
            </w:r>
            <w:r w:rsidR="001959C4" w:rsidRPr="00F90B6B">
              <w:rPr>
                <w:rFonts w:ascii="Times New Roman" w:hAnsi="Times New Roman" w:cs="Times New Roman"/>
                <w:sz w:val="28"/>
                <w:szCs w:val="28"/>
              </w:rPr>
              <w:t xml:space="preserve"> племенной деятельности</w:t>
            </w:r>
          </w:p>
        </w:tc>
        <w:tc>
          <w:tcPr>
            <w:tcW w:w="877" w:type="pct"/>
            <w:tcBorders>
              <w:top w:val="single" w:sz="4" w:space="0" w:color="auto"/>
              <w:left w:val="single" w:sz="4" w:space="0" w:color="auto"/>
              <w:bottom w:val="single" w:sz="4" w:space="0" w:color="auto"/>
              <w:right w:val="single" w:sz="4" w:space="0" w:color="auto"/>
            </w:tcBorders>
          </w:tcPr>
          <w:p w14:paraId="0453C482" w14:textId="56664207" w:rsidR="00A86F3D" w:rsidRPr="00F90B6B" w:rsidRDefault="001959C4"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p w14:paraId="1CA65F09" w14:textId="77777777" w:rsidR="00A86F3D" w:rsidRPr="00F90B6B" w:rsidRDefault="00A86F3D" w:rsidP="00F90B6B">
            <w:pPr>
              <w:spacing w:after="0" w:line="240" w:lineRule="auto"/>
              <w:jc w:val="center"/>
              <w:rPr>
                <w:rFonts w:ascii="Times New Roman" w:hAnsi="Times New Roman" w:cs="Times New Roman"/>
                <w:sz w:val="28"/>
                <w:szCs w:val="28"/>
              </w:rPr>
            </w:pPr>
          </w:p>
        </w:tc>
        <w:tc>
          <w:tcPr>
            <w:tcW w:w="878" w:type="pct"/>
            <w:tcBorders>
              <w:top w:val="single" w:sz="4" w:space="0" w:color="auto"/>
              <w:left w:val="single" w:sz="4" w:space="0" w:color="auto"/>
              <w:bottom w:val="single" w:sz="4" w:space="0" w:color="auto"/>
              <w:right w:val="single" w:sz="4" w:space="0" w:color="auto"/>
            </w:tcBorders>
            <w:hideMark/>
          </w:tcPr>
          <w:p w14:paraId="35988B67" w14:textId="77777777"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сельского хозяйства Новосибирской области</w:t>
            </w:r>
          </w:p>
        </w:tc>
      </w:tr>
      <w:tr w:rsidR="001959C4" w:rsidRPr="00F90B6B" w14:paraId="1DF29126" w14:textId="77777777" w:rsidTr="002424A3">
        <w:trPr>
          <w:trHeight w:val="1795"/>
        </w:trPr>
        <w:tc>
          <w:tcPr>
            <w:tcW w:w="352" w:type="pct"/>
            <w:tcBorders>
              <w:top w:val="single" w:sz="4" w:space="0" w:color="auto"/>
              <w:left w:val="single" w:sz="4" w:space="0" w:color="auto"/>
              <w:bottom w:val="single" w:sz="4" w:space="0" w:color="auto"/>
              <w:right w:val="single" w:sz="4" w:space="0" w:color="auto"/>
            </w:tcBorders>
            <w:hideMark/>
          </w:tcPr>
          <w:p w14:paraId="0B4A6F2F" w14:textId="66F96568" w:rsidR="001959C4" w:rsidRPr="00F90B6B" w:rsidRDefault="001959C4"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24.3.2.</w:t>
            </w:r>
          </w:p>
        </w:tc>
        <w:tc>
          <w:tcPr>
            <w:tcW w:w="1681" w:type="pct"/>
            <w:tcBorders>
              <w:top w:val="single" w:sz="4" w:space="0" w:color="auto"/>
              <w:left w:val="single" w:sz="4" w:space="0" w:color="auto"/>
              <w:bottom w:val="single" w:sz="4" w:space="0" w:color="auto"/>
              <w:right w:val="single" w:sz="4" w:space="0" w:color="auto"/>
            </w:tcBorders>
            <w:hideMark/>
          </w:tcPr>
          <w:p w14:paraId="41981692" w14:textId="02AA46E5" w:rsidR="001959C4" w:rsidRPr="00F90B6B" w:rsidRDefault="001959C4"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Проведение совещания со специалистами сельскохозяйственных организаций, управлений сельского хозяйства районов области по вопросам ведения и развития племенного животноводства.</w:t>
            </w:r>
          </w:p>
        </w:tc>
        <w:tc>
          <w:tcPr>
            <w:tcW w:w="1212" w:type="pct"/>
            <w:tcBorders>
              <w:top w:val="single" w:sz="4" w:space="0" w:color="auto"/>
              <w:left w:val="single" w:sz="4" w:space="0" w:color="auto"/>
              <w:bottom w:val="single" w:sz="4" w:space="0" w:color="auto"/>
              <w:right w:val="single" w:sz="4" w:space="0" w:color="auto"/>
            </w:tcBorders>
            <w:hideMark/>
          </w:tcPr>
          <w:p w14:paraId="02A6B73C" w14:textId="1028C326" w:rsidR="001959C4" w:rsidRPr="00F90B6B" w:rsidRDefault="001959C4"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Оказание организационно-методической и информационно-консультативной помощи организациям, осуществляющим деятельность на рынке племенного животноводства</w:t>
            </w:r>
          </w:p>
        </w:tc>
        <w:tc>
          <w:tcPr>
            <w:tcW w:w="877" w:type="pct"/>
            <w:tcBorders>
              <w:top w:val="single" w:sz="4" w:space="0" w:color="auto"/>
              <w:left w:val="single" w:sz="4" w:space="0" w:color="auto"/>
              <w:bottom w:val="single" w:sz="4" w:space="0" w:color="auto"/>
              <w:right w:val="single" w:sz="4" w:space="0" w:color="auto"/>
            </w:tcBorders>
            <w:hideMark/>
          </w:tcPr>
          <w:p w14:paraId="7513BB91" w14:textId="24C19F00" w:rsidR="001959C4" w:rsidRPr="00F90B6B" w:rsidRDefault="001959C4"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78" w:type="pct"/>
            <w:tcBorders>
              <w:top w:val="single" w:sz="4" w:space="0" w:color="auto"/>
              <w:left w:val="single" w:sz="4" w:space="0" w:color="auto"/>
              <w:bottom w:val="single" w:sz="4" w:space="0" w:color="auto"/>
              <w:right w:val="single" w:sz="4" w:space="0" w:color="auto"/>
            </w:tcBorders>
            <w:hideMark/>
          </w:tcPr>
          <w:p w14:paraId="110F95CD" w14:textId="77777777" w:rsidR="001959C4" w:rsidRPr="00F90B6B" w:rsidRDefault="001959C4"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сельского хозяйства Новосибирской области</w:t>
            </w:r>
          </w:p>
        </w:tc>
      </w:tr>
      <w:tr w:rsidR="001959C4" w:rsidRPr="00F90B6B" w14:paraId="3AC496E8" w14:textId="77777777" w:rsidTr="002424A3">
        <w:tc>
          <w:tcPr>
            <w:tcW w:w="352" w:type="pct"/>
            <w:tcBorders>
              <w:top w:val="single" w:sz="4" w:space="0" w:color="auto"/>
              <w:left w:val="single" w:sz="4" w:space="0" w:color="auto"/>
              <w:bottom w:val="single" w:sz="4" w:space="0" w:color="auto"/>
              <w:right w:val="single" w:sz="4" w:space="0" w:color="auto"/>
            </w:tcBorders>
            <w:hideMark/>
          </w:tcPr>
          <w:p w14:paraId="7DB710B4" w14:textId="221DA9B7" w:rsidR="001959C4" w:rsidRPr="00F90B6B" w:rsidRDefault="001959C4"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24.3.3.</w:t>
            </w:r>
          </w:p>
        </w:tc>
        <w:tc>
          <w:tcPr>
            <w:tcW w:w="1681" w:type="pct"/>
            <w:tcBorders>
              <w:top w:val="single" w:sz="4" w:space="0" w:color="auto"/>
              <w:left w:val="single" w:sz="4" w:space="0" w:color="auto"/>
              <w:bottom w:val="single" w:sz="4" w:space="0" w:color="auto"/>
              <w:right w:val="single" w:sz="4" w:space="0" w:color="auto"/>
            </w:tcBorders>
            <w:hideMark/>
          </w:tcPr>
          <w:p w14:paraId="7308C88B" w14:textId="41231293" w:rsidR="001959C4" w:rsidRPr="00F90B6B" w:rsidRDefault="001959C4"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Проведение выездных проверок в составе комиссии по оценке деятельности организаций-заявителей на соответствие требованиям, предъявляемым </w:t>
            </w:r>
            <w:r w:rsidR="00645EE9" w:rsidRPr="00F90B6B">
              <w:rPr>
                <w:rFonts w:ascii="Times New Roman" w:hAnsi="Times New Roman" w:cs="Times New Roman"/>
                <w:sz w:val="28"/>
                <w:szCs w:val="28"/>
              </w:rPr>
              <w:t>к определенным видам организаций</w:t>
            </w:r>
            <w:r w:rsidRPr="00F90B6B">
              <w:rPr>
                <w:rFonts w:ascii="Times New Roman" w:hAnsi="Times New Roman" w:cs="Times New Roman"/>
                <w:sz w:val="28"/>
                <w:szCs w:val="28"/>
              </w:rPr>
              <w:t xml:space="preserve"> по племенному животноводству</w:t>
            </w:r>
          </w:p>
        </w:tc>
        <w:tc>
          <w:tcPr>
            <w:tcW w:w="1212" w:type="pct"/>
            <w:tcBorders>
              <w:top w:val="single" w:sz="4" w:space="0" w:color="auto"/>
              <w:left w:val="single" w:sz="4" w:space="0" w:color="auto"/>
              <w:bottom w:val="single" w:sz="4" w:space="0" w:color="auto"/>
              <w:right w:val="single" w:sz="4" w:space="0" w:color="auto"/>
            </w:tcBorders>
            <w:hideMark/>
          </w:tcPr>
          <w:p w14:paraId="33025FC7" w14:textId="4856F756" w:rsidR="001959C4" w:rsidRPr="00F90B6B" w:rsidRDefault="001959C4"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Оказание содействия в подготовке документов для включения предприятий в государственный племенной регистр, создание конкурентно способной племенной базы</w:t>
            </w:r>
          </w:p>
        </w:tc>
        <w:tc>
          <w:tcPr>
            <w:tcW w:w="877" w:type="pct"/>
            <w:tcBorders>
              <w:top w:val="single" w:sz="4" w:space="0" w:color="auto"/>
              <w:left w:val="single" w:sz="4" w:space="0" w:color="auto"/>
              <w:bottom w:val="single" w:sz="4" w:space="0" w:color="auto"/>
              <w:right w:val="single" w:sz="4" w:space="0" w:color="auto"/>
            </w:tcBorders>
            <w:hideMark/>
          </w:tcPr>
          <w:p w14:paraId="022FB5AF" w14:textId="436BB8D3" w:rsidR="001959C4" w:rsidRPr="00F90B6B" w:rsidRDefault="001959C4"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78" w:type="pct"/>
            <w:tcBorders>
              <w:top w:val="single" w:sz="4" w:space="0" w:color="auto"/>
              <w:left w:val="single" w:sz="4" w:space="0" w:color="auto"/>
              <w:bottom w:val="single" w:sz="4" w:space="0" w:color="auto"/>
              <w:right w:val="single" w:sz="4" w:space="0" w:color="auto"/>
            </w:tcBorders>
            <w:hideMark/>
          </w:tcPr>
          <w:p w14:paraId="7B59B012" w14:textId="77777777" w:rsidR="001959C4" w:rsidRPr="00F90B6B" w:rsidRDefault="001959C4"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сельского хозяйства Новосибирской области</w:t>
            </w:r>
          </w:p>
        </w:tc>
      </w:tr>
      <w:tr w:rsidR="001959C4" w:rsidRPr="00F90B6B" w14:paraId="112EDC37" w14:textId="77777777" w:rsidTr="002424A3">
        <w:tc>
          <w:tcPr>
            <w:tcW w:w="352" w:type="pct"/>
            <w:tcBorders>
              <w:top w:val="single" w:sz="4" w:space="0" w:color="auto"/>
              <w:left w:val="single" w:sz="4" w:space="0" w:color="auto"/>
              <w:bottom w:val="single" w:sz="4" w:space="0" w:color="auto"/>
              <w:right w:val="single" w:sz="4" w:space="0" w:color="auto"/>
            </w:tcBorders>
            <w:hideMark/>
          </w:tcPr>
          <w:p w14:paraId="22DE1022" w14:textId="4CF0EE1E" w:rsidR="001959C4" w:rsidRPr="00F90B6B" w:rsidRDefault="001959C4"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24.3.4.</w:t>
            </w:r>
          </w:p>
        </w:tc>
        <w:tc>
          <w:tcPr>
            <w:tcW w:w="1681" w:type="pct"/>
            <w:tcBorders>
              <w:top w:val="single" w:sz="4" w:space="0" w:color="auto"/>
              <w:left w:val="single" w:sz="4" w:space="0" w:color="auto"/>
              <w:bottom w:val="single" w:sz="4" w:space="0" w:color="auto"/>
              <w:right w:val="single" w:sz="4" w:space="0" w:color="auto"/>
            </w:tcBorders>
            <w:hideMark/>
          </w:tcPr>
          <w:p w14:paraId="3C1DB7A0" w14:textId="77777777" w:rsidR="001959C4" w:rsidRPr="00F90B6B" w:rsidRDefault="001959C4"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Ежегодное проведение выставки-выводки племенных животных «Сила </w:t>
            </w:r>
            <w:r w:rsidRPr="00F90B6B">
              <w:rPr>
                <w:rFonts w:ascii="Times New Roman" w:hAnsi="Times New Roman" w:cs="Times New Roman"/>
                <w:sz w:val="28"/>
                <w:szCs w:val="28"/>
              </w:rPr>
              <w:lastRenderedPageBreak/>
              <w:t>Сибири» в рамках Новосибирского агропродовольственного форума</w:t>
            </w:r>
          </w:p>
        </w:tc>
        <w:tc>
          <w:tcPr>
            <w:tcW w:w="1212" w:type="pct"/>
            <w:tcBorders>
              <w:top w:val="single" w:sz="4" w:space="0" w:color="auto"/>
              <w:left w:val="single" w:sz="4" w:space="0" w:color="auto"/>
              <w:bottom w:val="single" w:sz="4" w:space="0" w:color="auto"/>
              <w:right w:val="single" w:sz="4" w:space="0" w:color="auto"/>
            </w:tcBorders>
            <w:hideMark/>
          </w:tcPr>
          <w:p w14:paraId="5B1A55B5" w14:textId="1C99B1C7" w:rsidR="001959C4" w:rsidRPr="00F90B6B" w:rsidRDefault="001959C4"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 xml:space="preserve">Увеличение объемов реализации племенного молодняка </w:t>
            </w:r>
            <w:r w:rsidRPr="00F90B6B">
              <w:rPr>
                <w:rFonts w:ascii="Times New Roman" w:hAnsi="Times New Roman" w:cs="Times New Roman"/>
                <w:sz w:val="28"/>
                <w:szCs w:val="28"/>
              </w:rPr>
              <w:lastRenderedPageBreak/>
              <w:t>сельскохозяйственных животных на территории Новосибирской области и за ее пределами</w:t>
            </w:r>
          </w:p>
        </w:tc>
        <w:tc>
          <w:tcPr>
            <w:tcW w:w="877" w:type="pct"/>
            <w:tcBorders>
              <w:top w:val="single" w:sz="4" w:space="0" w:color="auto"/>
              <w:left w:val="single" w:sz="4" w:space="0" w:color="auto"/>
              <w:bottom w:val="single" w:sz="4" w:space="0" w:color="auto"/>
              <w:right w:val="single" w:sz="4" w:space="0" w:color="auto"/>
            </w:tcBorders>
            <w:hideMark/>
          </w:tcPr>
          <w:p w14:paraId="6D7FDE8F" w14:textId="53155CD9" w:rsidR="001959C4" w:rsidRPr="00F90B6B" w:rsidRDefault="001959C4"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878" w:type="pct"/>
            <w:tcBorders>
              <w:top w:val="single" w:sz="4" w:space="0" w:color="auto"/>
              <w:left w:val="single" w:sz="4" w:space="0" w:color="auto"/>
              <w:bottom w:val="single" w:sz="4" w:space="0" w:color="auto"/>
              <w:right w:val="single" w:sz="4" w:space="0" w:color="auto"/>
            </w:tcBorders>
            <w:hideMark/>
          </w:tcPr>
          <w:p w14:paraId="5D89F953" w14:textId="77777777" w:rsidR="001959C4" w:rsidRPr="00F90B6B" w:rsidRDefault="001959C4"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Министерство сельского хозяйства </w:t>
            </w:r>
            <w:r w:rsidRPr="00F90B6B">
              <w:rPr>
                <w:rFonts w:ascii="Times New Roman" w:hAnsi="Times New Roman" w:cs="Times New Roman"/>
                <w:sz w:val="28"/>
                <w:szCs w:val="28"/>
              </w:rPr>
              <w:lastRenderedPageBreak/>
              <w:t>Новосибирской области</w:t>
            </w:r>
          </w:p>
        </w:tc>
      </w:tr>
      <w:tr w:rsidR="006676CE" w:rsidRPr="00F90B6B" w14:paraId="55B12757" w14:textId="77777777" w:rsidTr="002424A3">
        <w:tc>
          <w:tcPr>
            <w:tcW w:w="352" w:type="pct"/>
            <w:tcBorders>
              <w:top w:val="single" w:sz="4" w:space="0" w:color="auto"/>
              <w:left w:val="single" w:sz="4" w:space="0" w:color="auto"/>
              <w:bottom w:val="single" w:sz="4" w:space="0" w:color="auto"/>
              <w:right w:val="single" w:sz="4" w:space="0" w:color="auto"/>
            </w:tcBorders>
            <w:hideMark/>
          </w:tcPr>
          <w:p w14:paraId="4DC2F582" w14:textId="29125B9B" w:rsidR="00A86F3D" w:rsidRPr="00F90B6B" w:rsidRDefault="001959C4"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24.3</w:t>
            </w:r>
            <w:r w:rsidR="00A86F3D" w:rsidRPr="00F90B6B">
              <w:rPr>
                <w:rFonts w:ascii="Times New Roman" w:hAnsi="Times New Roman" w:cs="Times New Roman"/>
                <w:sz w:val="28"/>
                <w:szCs w:val="28"/>
              </w:rPr>
              <w:t>.5</w:t>
            </w:r>
            <w:r w:rsidRPr="00F90B6B">
              <w:rPr>
                <w:rFonts w:ascii="Times New Roman" w:hAnsi="Times New Roman" w:cs="Times New Roman"/>
                <w:sz w:val="28"/>
                <w:szCs w:val="28"/>
              </w:rPr>
              <w:t>.</w:t>
            </w:r>
          </w:p>
        </w:tc>
        <w:tc>
          <w:tcPr>
            <w:tcW w:w="1681" w:type="pct"/>
            <w:tcBorders>
              <w:top w:val="single" w:sz="4" w:space="0" w:color="auto"/>
              <w:left w:val="single" w:sz="4" w:space="0" w:color="auto"/>
              <w:bottom w:val="single" w:sz="4" w:space="0" w:color="auto"/>
              <w:right w:val="single" w:sz="4" w:space="0" w:color="auto"/>
            </w:tcBorders>
            <w:hideMark/>
          </w:tcPr>
          <w:p w14:paraId="4B5159A9" w14:textId="77777777" w:rsidR="00A86F3D" w:rsidRPr="00F90B6B" w:rsidRDefault="00A86F3D" w:rsidP="00F90B6B">
            <w:pPr>
              <w:spacing w:after="0" w:line="240" w:lineRule="auto"/>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Размещение на сайте министерства сельского хозяйства Новосибирской области информации, содержащей исчерпывающий перечень актуальных нормативных правовых актов, регламентирующих предоставление субсидий сельхозтоваропроизводителям.</w:t>
            </w:r>
          </w:p>
          <w:p w14:paraId="0AE995A5" w14:textId="6725895D"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eastAsia="Calibri" w:hAnsi="Times New Roman" w:cs="Times New Roman"/>
                <w:sz w:val="28"/>
                <w:szCs w:val="28"/>
              </w:rPr>
              <w:t>Размещение на сайте Прав</w:t>
            </w:r>
            <w:r w:rsidR="00073F98" w:rsidRPr="00F90B6B">
              <w:rPr>
                <w:rFonts w:ascii="Times New Roman" w:eastAsia="Calibri" w:hAnsi="Times New Roman" w:cs="Times New Roman"/>
                <w:sz w:val="28"/>
                <w:szCs w:val="28"/>
              </w:rPr>
              <w:t>ительства Новосибирской области</w:t>
            </w:r>
            <w:r w:rsidRPr="00F90B6B">
              <w:rPr>
                <w:rFonts w:ascii="Times New Roman" w:eastAsia="Calibri" w:hAnsi="Times New Roman" w:cs="Times New Roman"/>
                <w:sz w:val="28"/>
                <w:szCs w:val="28"/>
              </w:rPr>
              <w:t xml:space="preserve"> актуального реестра получателей государственной поддержки.</w:t>
            </w:r>
          </w:p>
        </w:tc>
        <w:tc>
          <w:tcPr>
            <w:tcW w:w="1212" w:type="pct"/>
            <w:tcBorders>
              <w:top w:val="single" w:sz="4" w:space="0" w:color="auto"/>
              <w:left w:val="single" w:sz="4" w:space="0" w:color="auto"/>
              <w:bottom w:val="single" w:sz="4" w:space="0" w:color="auto"/>
              <w:right w:val="single" w:sz="4" w:space="0" w:color="auto"/>
            </w:tcBorders>
            <w:hideMark/>
          </w:tcPr>
          <w:p w14:paraId="3E1E87F9" w14:textId="6A7811D6"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eastAsia="Calibri" w:hAnsi="Times New Roman" w:cs="Times New Roman"/>
                <w:sz w:val="28"/>
                <w:szCs w:val="28"/>
              </w:rPr>
              <w:t>Создание электронного информационного ресурса в сети «Интернет», повышение уровня информированно</w:t>
            </w:r>
            <w:r w:rsidR="00F90B6B" w:rsidRPr="00F90B6B">
              <w:rPr>
                <w:rFonts w:ascii="Times New Roman" w:eastAsia="Calibri" w:hAnsi="Times New Roman" w:cs="Times New Roman"/>
                <w:sz w:val="28"/>
                <w:szCs w:val="28"/>
              </w:rPr>
              <w:t xml:space="preserve">сти участников </w:t>
            </w:r>
            <w:r w:rsidR="00073F98" w:rsidRPr="00F90B6B">
              <w:rPr>
                <w:rFonts w:ascii="Times New Roman" w:eastAsia="Calibri" w:hAnsi="Times New Roman" w:cs="Times New Roman"/>
                <w:sz w:val="28"/>
                <w:szCs w:val="28"/>
              </w:rPr>
              <w:t>товарного рынка</w:t>
            </w:r>
          </w:p>
        </w:tc>
        <w:tc>
          <w:tcPr>
            <w:tcW w:w="877" w:type="pct"/>
            <w:tcBorders>
              <w:top w:val="single" w:sz="4" w:space="0" w:color="auto"/>
              <w:left w:val="single" w:sz="4" w:space="0" w:color="auto"/>
              <w:bottom w:val="single" w:sz="4" w:space="0" w:color="auto"/>
              <w:right w:val="single" w:sz="4" w:space="0" w:color="auto"/>
            </w:tcBorders>
            <w:hideMark/>
          </w:tcPr>
          <w:p w14:paraId="5E353867" w14:textId="77777777" w:rsidR="001959C4" w:rsidRPr="00F90B6B" w:rsidRDefault="001959C4"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p w14:paraId="736B4777" w14:textId="7597DE39" w:rsidR="00A86F3D" w:rsidRPr="00F90B6B" w:rsidRDefault="00A86F3D" w:rsidP="00F90B6B">
            <w:pPr>
              <w:spacing w:after="0" w:line="240" w:lineRule="auto"/>
              <w:jc w:val="center"/>
              <w:rPr>
                <w:rFonts w:ascii="Times New Roman" w:hAnsi="Times New Roman" w:cs="Times New Roman"/>
                <w:sz w:val="28"/>
                <w:szCs w:val="28"/>
              </w:rPr>
            </w:pPr>
          </w:p>
        </w:tc>
        <w:tc>
          <w:tcPr>
            <w:tcW w:w="878" w:type="pct"/>
            <w:tcBorders>
              <w:top w:val="single" w:sz="4" w:space="0" w:color="auto"/>
              <w:left w:val="single" w:sz="4" w:space="0" w:color="auto"/>
              <w:bottom w:val="single" w:sz="4" w:space="0" w:color="auto"/>
              <w:right w:val="single" w:sz="4" w:space="0" w:color="auto"/>
            </w:tcBorders>
            <w:hideMark/>
          </w:tcPr>
          <w:p w14:paraId="75A1A7D9" w14:textId="77777777"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сельского хозяйства Новосибирской области</w:t>
            </w:r>
          </w:p>
        </w:tc>
      </w:tr>
      <w:tr w:rsidR="006676CE" w:rsidRPr="00F90B6B" w14:paraId="61BC0C84" w14:textId="77777777" w:rsidTr="002424A3">
        <w:tc>
          <w:tcPr>
            <w:tcW w:w="352" w:type="pct"/>
            <w:tcBorders>
              <w:top w:val="single" w:sz="4" w:space="0" w:color="auto"/>
              <w:left w:val="single" w:sz="4" w:space="0" w:color="auto"/>
              <w:bottom w:val="single" w:sz="4" w:space="0" w:color="auto"/>
              <w:right w:val="single" w:sz="4" w:space="0" w:color="auto"/>
            </w:tcBorders>
            <w:hideMark/>
          </w:tcPr>
          <w:p w14:paraId="083F2A06" w14:textId="6B86AFC7" w:rsidR="00A86F3D" w:rsidRPr="00F90B6B" w:rsidRDefault="001959C4"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24.3</w:t>
            </w:r>
            <w:r w:rsidR="00A86F3D" w:rsidRPr="00F90B6B">
              <w:rPr>
                <w:rFonts w:ascii="Times New Roman" w:hAnsi="Times New Roman" w:cs="Times New Roman"/>
                <w:sz w:val="28"/>
                <w:szCs w:val="28"/>
              </w:rPr>
              <w:t>.6</w:t>
            </w:r>
            <w:r w:rsidRPr="00F90B6B">
              <w:rPr>
                <w:rFonts w:ascii="Times New Roman" w:hAnsi="Times New Roman" w:cs="Times New Roman"/>
                <w:sz w:val="28"/>
                <w:szCs w:val="28"/>
              </w:rPr>
              <w:t>.</w:t>
            </w:r>
          </w:p>
        </w:tc>
        <w:tc>
          <w:tcPr>
            <w:tcW w:w="1681" w:type="pct"/>
            <w:tcBorders>
              <w:top w:val="single" w:sz="4" w:space="0" w:color="auto"/>
              <w:left w:val="single" w:sz="4" w:space="0" w:color="auto"/>
              <w:bottom w:val="single" w:sz="4" w:space="0" w:color="auto"/>
              <w:right w:val="single" w:sz="4" w:space="0" w:color="auto"/>
            </w:tcBorders>
            <w:hideMark/>
          </w:tcPr>
          <w:p w14:paraId="7A3BCD7E" w14:textId="77777777" w:rsidR="00A86F3D" w:rsidRPr="00F90B6B" w:rsidRDefault="00A86F3D" w:rsidP="00F90B6B">
            <w:pPr>
              <w:spacing w:after="0" w:line="240" w:lineRule="auto"/>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Подача заявлений о предоставлении субсидий, уведомление получателей о принятии решения о предоставлении субсидии или об отказе в предоставлении субсидии в электронном виде посредством ГИС НСО «Господдержка АПК НСО»</w:t>
            </w:r>
          </w:p>
        </w:tc>
        <w:tc>
          <w:tcPr>
            <w:tcW w:w="1212" w:type="pct"/>
            <w:tcBorders>
              <w:top w:val="single" w:sz="4" w:space="0" w:color="auto"/>
              <w:left w:val="single" w:sz="4" w:space="0" w:color="auto"/>
              <w:bottom w:val="single" w:sz="4" w:space="0" w:color="auto"/>
              <w:right w:val="single" w:sz="4" w:space="0" w:color="auto"/>
            </w:tcBorders>
            <w:hideMark/>
          </w:tcPr>
          <w:p w14:paraId="63474625" w14:textId="0F627B1D" w:rsidR="00A86F3D" w:rsidRPr="00F90B6B" w:rsidRDefault="00A86F3D" w:rsidP="00F90B6B">
            <w:pPr>
              <w:spacing w:after="0" w:line="240" w:lineRule="auto"/>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Сокращение сроков обработки документов, исключение случаев предъявления необоснованных требований, а также необоснованных отказов в предоставлении субсидий.</w:t>
            </w:r>
          </w:p>
        </w:tc>
        <w:tc>
          <w:tcPr>
            <w:tcW w:w="877" w:type="pct"/>
            <w:tcBorders>
              <w:top w:val="single" w:sz="4" w:space="0" w:color="auto"/>
              <w:left w:val="single" w:sz="4" w:space="0" w:color="auto"/>
              <w:bottom w:val="single" w:sz="4" w:space="0" w:color="auto"/>
              <w:right w:val="single" w:sz="4" w:space="0" w:color="auto"/>
            </w:tcBorders>
            <w:hideMark/>
          </w:tcPr>
          <w:p w14:paraId="310F35C1" w14:textId="77777777" w:rsidR="001959C4" w:rsidRPr="00F90B6B" w:rsidRDefault="001959C4"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p w14:paraId="00129A80" w14:textId="3AC19F76" w:rsidR="00A86F3D" w:rsidRPr="00F90B6B" w:rsidRDefault="00A86F3D" w:rsidP="00F90B6B">
            <w:pPr>
              <w:spacing w:after="0" w:line="240" w:lineRule="auto"/>
              <w:jc w:val="center"/>
              <w:rPr>
                <w:rFonts w:ascii="Times New Roman" w:hAnsi="Times New Roman" w:cs="Times New Roman"/>
                <w:sz w:val="28"/>
                <w:szCs w:val="28"/>
              </w:rPr>
            </w:pPr>
          </w:p>
        </w:tc>
        <w:tc>
          <w:tcPr>
            <w:tcW w:w="878" w:type="pct"/>
            <w:tcBorders>
              <w:top w:val="single" w:sz="4" w:space="0" w:color="auto"/>
              <w:left w:val="single" w:sz="4" w:space="0" w:color="auto"/>
              <w:bottom w:val="single" w:sz="4" w:space="0" w:color="auto"/>
              <w:right w:val="single" w:sz="4" w:space="0" w:color="auto"/>
            </w:tcBorders>
            <w:hideMark/>
          </w:tcPr>
          <w:p w14:paraId="64BDD5B2" w14:textId="77777777"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сельского хозяйства Новосибирской области</w:t>
            </w:r>
          </w:p>
        </w:tc>
      </w:tr>
    </w:tbl>
    <w:p w14:paraId="356237AB" w14:textId="77777777" w:rsidR="006676CE" w:rsidRPr="00F90B6B" w:rsidRDefault="006676CE" w:rsidP="00F90B6B">
      <w:pPr>
        <w:autoSpaceDE w:val="0"/>
        <w:autoSpaceDN w:val="0"/>
        <w:adjustRightInd w:val="0"/>
        <w:spacing w:after="0" w:line="240" w:lineRule="auto"/>
        <w:jc w:val="center"/>
        <w:rPr>
          <w:rFonts w:ascii="Times New Roman" w:hAnsi="Times New Roman" w:cs="Times New Roman"/>
          <w:sz w:val="28"/>
          <w:szCs w:val="28"/>
        </w:rPr>
        <w:sectPr w:rsidR="006676CE" w:rsidRPr="00F90B6B" w:rsidSect="00B76839">
          <w:type w:val="continuous"/>
          <w:pgSz w:w="16838" w:h="11906" w:orient="landscape"/>
          <w:pgMar w:top="1418" w:right="1134" w:bottom="567" w:left="1134" w:header="709" w:footer="709" w:gutter="0"/>
          <w:cols w:space="708"/>
          <w:docGrid w:linePitch="360"/>
        </w:sectPr>
      </w:pPr>
    </w:p>
    <w:p w14:paraId="7F5E7721" w14:textId="4E0129D3" w:rsidR="00073F98" w:rsidRPr="00F90B6B" w:rsidRDefault="00073F98"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25. Рынок семеноводства</w:t>
      </w:r>
    </w:p>
    <w:p w14:paraId="1DAE6BBB" w14:textId="77777777" w:rsidR="00073F98" w:rsidRPr="00F90B6B" w:rsidRDefault="00073F98" w:rsidP="00F90B6B">
      <w:pPr>
        <w:spacing w:after="0" w:line="240" w:lineRule="auto"/>
        <w:rPr>
          <w:rFonts w:ascii="Times New Roman" w:hAnsi="Times New Roman" w:cs="Times New Roman"/>
          <w:sz w:val="28"/>
          <w:szCs w:val="28"/>
        </w:rPr>
      </w:pPr>
    </w:p>
    <w:p w14:paraId="660D294B" w14:textId="129D1358" w:rsidR="00073F98" w:rsidRPr="00F90B6B" w:rsidRDefault="00073F9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25.1. Исходная фактическая информация в отношении ситуации и проблематики на рынке</w:t>
      </w:r>
    </w:p>
    <w:p w14:paraId="2EFBCCFE" w14:textId="044B3288" w:rsidR="00073F98" w:rsidRPr="00F90B6B" w:rsidRDefault="00073F98"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основные задачи и цели</w:t>
      </w:r>
    </w:p>
    <w:p w14:paraId="21F60946" w14:textId="77777777" w:rsidR="00073F98" w:rsidRPr="00F90B6B" w:rsidRDefault="00073F98" w:rsidP="00F90B6B">
      <w:pPr>
        <w:autoSpaceDE w:val="0"/>
        <w:autoSpaceDN w:val="0"/>
        <w:adjustRightInd w:val="0"/>
        <w:spacing w:after="0" w:line="240" w:lineRule="auto"/>
        <w:jc w:val="center"/>
        <w:rPr>
          <w:rFonts w:ascii="Times New Roman" w:hAnsi="Times New Roman" w:cs="Times New Roman"/>
          <w:i/>
          <w:sz w:val="28"/>
          <w:szCs w:val="28"/>
        </w:rPr>
      </w:pPr>
    </w:p>
    <w:p w14:paraId="335F04EA" w14:textId="77777777" w:rsidR="00645EE9" w:rsidRPr="00F90B6B" w:rsidRDefault="00645EE9" w:rsidP="00F90B6B">
      <w:pPr>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В Новосибирской области в реестр семеноводческих хозяйств Российской Федерации включено 19 предприятий, осуществляющих производство (выращивание), комплексную доработку (подготовку), фасовку и реализацию семян сельскохозяйственных культур высших категорий,</w:t>
      </w:r>
      <w:r w:rsidRPr="00F90B6B">
        <w:rPr>
          <w:rFonts w:ascii="Times New Roman" w:eastAsia="Calibri" w:hAnsi="Times New Roman" w:cs="Times New Roman"/>
          <w:sz w:val="28"/>
          <w:szCs w:val="28"/>
        </w:rPr>
        <w:t xml:space="preserve"> из них 15 организаций, имеющих частную форму собственности</w:t>
      </w:r>
      <w:r w:rsidRPr="00F90B6B">
        <w:rPr>
          <w:rFonts w:ascii="Times New Roman" w:hAnsi="Times New Roman" w:cs="Times New Roman"/>
          <w:sz w:val="28"/>
          <w:szCs w:val="28"/>
        </w:rPr>
        <w:t>.</w:t>
      </w:r>
    </w:p>
    <w:p w14:paraId="5F4C5B19" w14:textId="77777777" w:rsidR="00645EE9" w:rsidRPr="00F90B6B" w:rsidRDefault="00645EE9" w:rsidP="00F90B6B">
      <w:pPr>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Основной вклад в развитие селекции и семеноводства зерновых, зернофуражных, зернобобовых, кормовых, технических культур в Новосибирской области внесли ФГБНУ «Федеральный исследовательский центр Институт цитологии и генетики СО РАН» (СибНИИРС – филиал ИЦиГ СО РАН) и ФГБУН «Сибирский федеральный научный центр агробиотехнологий РАН» (СибНИИ кормов СФНЦА РАН), результат работы которых оценива</w:t>
      </w:r>
      <w:r w:rsidRPr="00F90B6B">
        <w:rPr>
          <w:rFonts w:ascii="Times New Roman" w:hAnsi="Times New Roman" w:cs="Times New Roman"/>
          <w:color w:val="FF0000"/>
          <w:sz w:val="28"/>
          <w:szCs w:val="28"/>
        </w:rPr>
        <w:t>е</w:t>
      </w:r>
      <w:r w:rsidRPr="00F90B6B">
        <w:rPr>
          <w:rFonts w:ascii="Times New Roman" w:hAnsi="Times New Roman" w:cs="Times New Roman"/>
          <w:sz w:val="28"/>
          <w:szCs w:val="28"/>
        </w:rPr>
        <w:t>тся по количеству сортов, гибридов, включенных в Государственный реестр Российской Федерации по использованию селекционных достижений в сельскохозяйственном производстве Новосибирской области.</w:t>
      </w:r>
    </w:p>
    <w:p w14:paraId="0F4FC2F9" w14:textId="77777777" w:rsidR="00645EE9" w:rsidRPr="00F90B6B" w:rsidRDefault="00645EE9" w:rsidP="00F90B6B">
      <w:pPr>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В общем объеме рынка доля организаций частной формы собственности составила 78,9%, что значительно превышает значение ключевого показателя, установленного стандартом развития конкуренции в субъектах Российской Федерации, утвержденного распоряжением Правительства РФ от 17.04.2019 №768-р.</w:t>
      </w:r>
    </w:p>
    <w:p w14:paraId="01F78BB9" w14:textId="77777777" w:rsidR="00645EE9" w:rsidRPr="00F90B6B" w:rsidRDefault="00645EE9" w:rsidP="00F90B6B">
      <w:pPr>
        <w:spacing w:after="0" w:line="240" w:lineRule="auto"/>
        <w:ind w:right="-31" w:firstLine="709"/>
        <w:jc w:val="both"/>
        <w:rPr>
          <w:rFonts w:ascii="Times New Roman" w:eastAsia="Times New Roman" w:hAnsi="Times New Roman" w:cs="Times New Roman"/>
          <w:sz w:val="28"/>
          <w:szCs w:val="28"/>
          <w:lang w:eastAsia="ru-RU"/>
        </w:rPr>
      </w:pPr>
      <w:r w:rsidRPr="00F90B6B">
        <w:rPr>
          <w:rFonts w:ascii="Times New Roman" w:hAnsi="Times New Roman" w:cs="Times New Roman"/>
          <w:sz w:val="28"/>
          <w:szCs w:val="28"/>
        </w:rPr>
        <w:t>Площадь сельскохозяйственных угодий в семеноводческих хозяйствах около 175 тыс. га. В 2018 году объем производства оригинальных и элитных семян сельскохозяйственных культур вырос к уровню 2017 года в 3 раза и составил 61,1 тыс. тонн, что обеспечивает потребности Новосибирской области для проведения сортосмены и сортообновления.</w:t>
      </w:r>
      <w:r w:rsidRPr="00F90B6B">
        <w:rPr>
          <w:rFonts w:ascii="Times New Roman" w:eastAsia="Times New Roman" w:hAnsi="Times New Roman" w:cs="Times New Roman"/>
          <w:sz w:val="28"/>
          <w:szCs w:val="28"/>
          <w:lang w:eastAsia="ru-RU"/>
        </w:rPr>
        <w:t xml:space="preserve"> </w:t>
      </w:r>
    </w:p>
    <w:p w14:paraId="10B7F3B4" w14:textId="77777777" w:rsidR="00645EE9" w:rsidRPr="00F90B6B" w:rsidRDefault="00645EE9" w:rsidP="00F90B6B">
      <w:pPr>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Внутри региона реализовано элитных и оригинальных семян зерновых и зернобобовых культур урожая 2018 года 15,1 тыс. тонн, за пределы региона – 21,1 тыс. тонн (в 4,1 раза выше уровня 2017 года).</w:t>
      </w:r>
    </w:p>
    <w:p w14:paraId="7C0CFC68" w14:textId="77777777" w:rsidR="00645EE9" w:rsidRPr="00F90B6B" w:rsidRDefault="00645EE9" w:rsidP="00F90B6B">
      <w:pPr>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Всего высеяно в 2018 году элитных и оригинальных семян зерновых и зернобобовых культур - 24,6 тыс. тонн (+7% к уровню 2017 года), это составляет 9% от общего количества высеянных семян.</w:t>
      </w:r>
    </w:p>
    <w:p w14:paraId="193C2595" w14:textId="77777777" w:rsidR="00645EE9" w:rsidRPr="00F90B6B" w:rsidRDefault="00645EE9" w:rsidP="00F90B6B">
      <w:pPr>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Проблемы на рынке семеноводства: </w:t>
      </w:r>
    </w:p>
    <w:p w14:paraId="337A8C16" w14:textId="77777777" w:rsidR="00645EE9" w:rsidRPr="00F90B6B" w:rsidRDefault="00645EE9" w:rsidP="00F90B6B">
      <w:pPr>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импортозависимость от иностранной селекции по овощным культурам (огурец, томаты, капуста);</w:t>
      </w:r>
    </w:p>
    <w:p w14:paraId="7F5D025A" w14:textId="77777777" w:rsidR="00645EE9" w:rsidRPr="00F90B6B" w:rsidRDefault="00645EE9" w:rsidP="00F90B6B">
      <w:pPr>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недостаточный объем проведения сельхозтоваропроизводителями региона апробации и регистрации сортовых посевов;</w:t>
      </w:r>
    </w:p>
    <w:p w14:paraId="2E303926" w14:textId="77777777" w:rsidR="00645EE9" w:rsidRPr="00F90B6B" w:rsidRDefault="00645EE9" w:rsidP="00F90B6B">
      <w:pPr>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низкая доля посевов новыми высокоурожайными сортами.</w:t>
      </w:r>
    </w:p>
    <w:p w14:paraId="0B0D236D" w14:textId="77777777" w:rsidR="00645EE9" w:rsidRPr="00F90B6B" w:rsidRDefault="00645EE9" w:rsidP="00F90B6B">
      <w:pPr>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Задачи:</w:t>
      </w:r>
    </w:p>
    <w:p w14:paraId="1214BE0E" w14:textId="77777777" w:rsidR="00645EE9" w:rsidRPr="00F90B6B" w:rsidRDefault="00645EE9"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содействие развитию конкуренции на рынке семеноводства;</w:t>
      </w:r>
    </w:p>
    <w:p w14:paraId="40CBCE11" w14:textId="77777777" w:rsidR="00645EE9" w:rsidRPr="00F90B6B" w:rsidRDefault="00645EE9" w:rsidP="00F90B6B">
      <w:pPr>
        <w:autoSpaceDE w:val="0"/>
        <w:autoSpaceDN w:val="0"/>
        <w:adjustRightInd w:val="0"/>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увеличение доли организаций частной формы собственности в общем количестве организаций на рынке семеноводства;</w:t>
      </w:r>
    </w:p>
    <w:p w14:paraId="65AD37BE" w14:textId="77777777" w:rsidR="00645EE9" w:rsidRPr="00F90B6B" w:rsidRDefault="00645EE9" w:rsidP="00F90B6B">
      <w:pPr>
        <w:autoSpaceDE w:val="0"/>
        <w:autoSpaceDN w:val="0"/>
        <w:adjustRightInd w:val="0"/>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увеличение доли сортовых семян в общем объеме семян сельскохозяйственных культур, используемых для посева.</w:t>
      </w:r>
    </w:p>
    <w:p w14:paraId="41405E7F" w14:textId="77777777" w:rsidR="00645EE9" w:rsidRPr="00F90B6B" w:rsidRDefault="00645EE9" w:rsidP="00F90B6B">
      <w:pPr>
        <w:pStyle w:val="a3"/>
        <w:autoSpaceDE w:val="0"/>
        <w:autoSpaceDN w:val="0"/>
        <w:adjustRightInd w:val="0"/>
        <w:spacing w:after="0" w:line="240" w:lineRule="auto"/>
        <w:ind w:left="0" w:right="-31" w:firstLine="709"/>
        <w:rPr>
          <w:rFonts w:ascii="Times New Roman" w:hAnsi="Times New Roman" w:cs="Times New Roman"/>
          <w:sz w:val="28"/>
          <w:szCs w:val="28"/>
        </w:rPr>
      </w:pPr>
      <w:r w:rsidRPr="00F90B6B">
        <w:rPr>
          <w:rFonts w:ascii="Times New Roman" w:hAnsi="Times New Roman" w:cs="Times New Roman"/>
          <w:sz w:val="28"/>
          <w:szCs w:val="28"/>
        </w:rPr>
        <w:t>Цели:</w:t>
      </w:r>
    </w:p>
    <w:p w14:paraId="5D760C3F" w14:textId="77777777" w:rsidR="00645EE9" w:rsidRPr="00F90B6B" w:rsidRDefault="00645EE9" w:rsidP="00F90B6B">
      <w:pPr>
        <w:autoSpaceDE w:val="0"/>
        <w:autoSpaceDN w:val="0"/>
        <w:adjustRightInd w:val="0"/>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развитие конкуренции на рынке семеноводства;</w:t>
      </w:r>
    </w:p>
    <w:p w14:paraId="14C0AC20" w14:textId="77777777" w:rsidR="00645EE9" w:rsidRPr="00F90B6B" w:rsidRDefault="00645EE9" w:rsidP="00F90B6B">
      <w:pPr>
        <w:autoSpaceDE w:val="0"/>
        <w:autoSpaceDN w:val="0"/>
        <w:adjustRightInd w:val="0"/>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снижение уровня зависимости внутреннего рынка от иностранного селекционного материала;</w:t>
      </w:r>
    </w:p>
    <w:p w14:paraId="3E97F5EE" w14:textId="77777777" w:rsidR="00645EE9" w:rsidRPr="00F90B6B" w:rsidRDefault="00645EE9" w:rsidP="00F90B6B">
      <w:pPr>
        <w:autoSpaceDE w:val="0"/>
        <w:autoSpaceDN w:val="0"/>
        <w:adjustRightInd w:val="0"/>
        <w:spacing w:after="0" w:line="240" w:lineRule="auto"/>
        <w:ind w:right="-31"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увеличение объема производства сортовых семян сельскохозяйственных культур. </w:t>
      </w:r>
    </w:p>
    <w:p w14:paraId="20619B01" w14:textId="403E6671" w:rsidR="006676CE" w:rsidRPr="00F90B6B" w:rsidRDefault="006676CE" w:rsidP="00F90B6B">
      <w:pPr>
        <w:autoSpaceDE w:val="0"/>
        <w:autoSpaceDN w:val="0"/>
        <w:adjustRightInd w:val="0"/>
        <w:spacing w:after="0" w:line="240" w:lineRule="auto"/>
        <w:jc w:val="center"/>
        <w:rPr>
          <w:rFonts w:ascii="Times New Roman" w:hAnsi="Times New Roman" w:cs="Times New Roman"/>
          <w:sz w:val="28"/>
          <w:szCs w:val="28"/>
        </w:rPr>
      </w:pPr>
    </w:p>
    <w:p w14:paraId="34ECD65E" w14:textId="77777777" w:rsidR="00153950" w:rsidRPr="00F90B6B" w:rsidRDefault="00153950" w:rsidP="00F90B6B">
      <w:pPr>
        <w:autoSpaceDE w:val="0"/>
        <w:autoSpaceDN w:val="0"/>
        <w:adjustRightInd w:val="0"/>
        <w:spacing w:after="0" w:line="240" w:lineRule="auto"/>
        <w:jc w:val="center"/>
        <w:rPr>
          <w:rFonts w:ascii="Times New Roman" w:hAnsi="Times New Roman" w:cs="Times New Roman"/>
          <w:sz w:val="28"/>
          <w:szCs w:val="28"/>
        </w:rPr>
        <w:sectPr w:rsidR="00153950"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237"/>
        <w:gridCol w:w="1732"/>
        <w:gridCol w:w="1733"/>
        <w:gridCol w:w="1733"/>
        <w:gridCol w:w="1733"/>
        <w:gridCol w:w="1392"/>
      </w:tblGrid>
      <w:tr w:rsidR="00A86F3D" w:rsidRPr="00F90B6B" w14:paraId="4771590D" w14:textId="77777777" w:rsidTr="000E48F3">
        <w:tc>
          <w:tcPr>
            <w:tcW w:w="5000" w:type="pct"/>
            <w:gridSpan w:val="6"/>
            <w:tcBorders>
              <w:top w:val="single" w:sz="4" w:space="0" w:color="auto"/>
              <w:left w:val="single" w:sz="4" w:space="0" w:color="auto"/>
              <w:bottom w:val="single" w:sz="4" w:space="0" w:color="auto"/>
              <w:right w:val="single" w:sz="4" w:space="0" w:color="auto"/>
            </w:tcBorders>
            <w:hideMark/>
          </w:tcPr>
          <w:p w14:paraId="1C60C4FA" w14:textId="54DEA536" w:rsidR="00A86F3D" w:rsidRPr="00F90B6B" w:rsidRDefault="000E48F3"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25.2.</w:t>
            </w:r>
            <w:r w:rsidR="00A86F3D" w:rsidRPr="00F90B6B">
              <w:rPr>
                <w:rFonts w:ascii="Times New Roman" w:hAnsi="Times New Roman" w:cs="Times New Roman"/>
                <w:sz w:val="28"/>
                <w:szCs w:val="28"/>
              </w:rPr>
              <w:t> Ключевые показатели эффективности</w:t>
            </w:r>
          </w:p>
        </w:tc>
      </w:tr>
      <w:tr w:rsidR="00153950" w:rsidRPr="00F90B6B" w14:paraId="120E1C81" w14:textId="77777777" w:rsidTr="000E48F3">
        <w:tc>
          <w:tcPr>
            <w:tcW w:w="2142" w:type="pct"/>
            <w:tcBorders>
              <w:top w:val="single" w:sz="4" w:space="0" w:color="auto"/>
              <w:left w:val="single" w:sz="4" w:space="0" w:color="auto"/>
              <w:bottom w:val="single" w:sz="4" w:space="0" w:color="auto"/>
              <w:right w:val="single" w:sz="4" w:space="0" w:color="auto"/>
            </w:tcBorders>
          </w:tcPr>
          <w:p w14:paraId="4DA031F5" w14:textId="05D49938" w:rsidR="00153950" w:rsidRPr="00F90B6B" w:rsidRDefault="0015395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57ABC501" w14:textId="15A96304" w:rsidR="00153950" w:rsidRPr="00F90B6B" w:rsidRDefault="0015395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95" w:type="pct"/>
            <w:tcBorders>
              <w:top w:val="single" w:sz="4" w:space="0" w:color="auto"/>
              <w:left w:val="single" w:sz="4" w:space="0" w:color="auto"/>
              <w:bottom w:val="single" w:sz="4" w:space="0" w:color="auto"/>
              <w:right w:val="single" w:sz="4" w:space="0" w:color="auto"/>
            </w:tcBorders>
          </w:tcPr>
          <w:p w14:paraId="73B1AEF2" w14:textId="1E485038" w:rsidR="00153950" w:rsidRPr="00F90B6B" w:rsidRDefault="0015395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95" w:type="pct"/>
            <w:tcBorders>
              <w:top w:val="single" w:sz="4" w:space="0" w:color="auto"/>
              <w:left w:val="single" w:sz="4" w:space="0" w:color="auto"/>
              <w:bottom w:val="single" w:sz="4" w:space="0" w:color="auto"/>
              <w:right w:val="single" w:sz="4" w:space="0" w:color="auto"/>
            </w:tcBorders>
          </w:tcPr>
          <w:p w14:paraId="02917639" w14:textId="573A3DEC" w:rsidR="00153950" w:rsidRPr="00F90B6B" w:rsidRDefault="00153950"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95" w:type="pct"/>
            <w:tcBorders>
              <w:top w:val="single" w:sz="4" w:space="0" w:color="auto"/>
              <w:left w:val="single" w:sz="4" w:space="0" w:color="auto"/>
              <w:bottom w:val="single" w:sz="4" w:space="0" w:color="auto"/>
              <w:right w:val="single" w:sz="4" w:space="0" w:color="auto"/>
            </w:tcBorders>
          </w:tcPr>
          <w:p w14:paraId="2171295F" w14:textId="0F6F0B24" w:rsidR="00153950" w:rsidRPr="00F90B6B" w:rsidRDefault="000E48F3"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95" w:type="pct"/>
            <w:tcBorders>
              <w:top w:val="single" w:sz="4" w:space="0" w:color="auto"/>
              <w:left w:val="single" w:sz="4" w:space="0" w:color="auto"/>
              <w:bottom w:val="single" w:sz="4" w:space="0" w:color="auto"/>
              <w:right w:val="single" w:sz="4" w:space="0" w:color="auto"/>
            </w:tcBorders>
          </w:tcPr>
          <w:p w14:paraId="0D4CF1FE" w14:textId="67E77070" w:rsidR="00153950" w:rsidRPr="00F90B6B" w:rsidRDefault="000E48F3"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478" w:type="pct"/>
            <w:tcBorders>
              <w:top w:val="single" w:sz="4" w:space="0" w:color="auto"/>
              <w:left w:val="single" w:sz="4" w:space="0" w:color="auto"/>
              <w:bottom w:val="single" w:sz="4" w:space="0" w:color="auto"/>
              <w:right w:val="single" w:sz="4" w:space="0" w:color="auto"/>
            </w:tcBorders>
          </w:tcPr>
          <w:p w14:paraId="5BEC4489" w14:textId="752265CE" w:rsidR="00153950" w:rsidRPr="00F90B6B" w:rsidRDefault="000E48F3"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842F20" w:rsidRPr="00F90B6B" w14:paraId="2538E93A" w14:textId="77777777" w:rsidTr="000E48F3">
        <w:tc>
          <w:tcPr>
            <w:tcW w:w="2142" w:type="pct"/>
            <w:tcBorders>
              <w:top w:val="single" w:sz="4" w:space="0" w:color="auto"/>
              <w:left w:val="single" w:sz="4" w:space="0" w:color="auto"/>
              <w:bottom w:val="single" w:sz="4" w:space="0" w:color="auto"/>
              <w:right w:val="single" w:sz="4" w:space="0" w:color="auto"/>
            </w:tcBorders>
            <w:hideMark/>
          </w:tcPr>
          <w:p w14:paraId="6E3D0C70" w14:textId="77777777" w:rsidR="00A86F3D" w:rsidRPr="00F90B6B" w:rsidRDefault="00A86F3D"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Доля организаций частной формы собственности на рынке семеноводства</w:t>
            </w:r>
          </w:p>
        </w:tc>
        <w:tc>
          <w:tcPr>
            <w:tcW w:w="595" w:type="pct"/>
            <w:tcBorders>
              <w:top w:val="single" w:sz="4" w:space="0" w:color="auto"/>
              <w:left w:val="single" w:sz="4" w:space="0" w:color="auto"/>
              <w:bottom w:val="single" w:sz="4" w:space="0" w:color="auto"/>
              <w:right w:val="single" w:sz="4" w:space="0" w:color="auto"/>
            </w:tcBorders>
            <w:hideMark/>
          </w:tcPr>
          <w:p w14:paraId="371312FC" w14:textId="1ECF9BE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595" w:type="pct"/>
            <w:tcBorders>
              <w:top w:val="single" w:sz="4" w:space="0" w:color="auto"/>
              <w:left w:val="single" w:sz="4" w:space="0" w:color="auto"/>
              <w:bottom w:val="single" w:sz="4" w:space="0" w:color="auto"/>
              <w:right w:val="single" w:sz="4" w:space="0" w:color="auto"/>
            </w:tcBorders>
            <w:hideMark/>
          </w:tcPr>
          <w:p w14:paraId="71CC0F68"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78,9</w:t>
            </w:r>
          </w:p>
        </w:tc>
        <w:tc>
          <w:tcPr>
            <w:tcW w:w="595" w:type="pct"/>
            <w:tcBorders>
              <w:top w:val="single" w:sz="4" w:space="0" w:color="auto"/>
              <w:left w:val="single" w:sz="4" w:space="0" w:color="auto"/>
              <w:bottom w:val="single" w:sz="4" w:space="0" w:color="auto"/>
              <w:right w:val="single" w:sz="4" w:space="0" w:color="auto"/>
            </w:tcBorders>
            <w:hideMark/>
          </w:tcPr>
          <w:p w14:paraId="3C77FC06"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80</w:t>
            </w:r>
          </w:p>
        </w:tc>
        <w:tc>
          <w:tcPr>
            <w:tcW w:w="595" w:type="pct"/>
            <w:tcBorders>
              <w:top w:val="single" w:sz="4" w:space="0" w:color="auto"/>
              <w:left w:val="single" w:sz="4" w:space="0" w:color="auto"/>
              <w:bottom w:val="single" w:sz="4" w:space="0" w:color="auto"/>
              <w:right w:val="single" w:sz="4" w:space="0" w:color="auto"/>
            </w:tcBorders>
            <w:hideMark/>
          </w:tcPr>
          <w:p w14:paraId="620C33BD"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80</w:t>
            </w:r>
          </w:p>
        </w:tc>
        <w:tc>
          <w:tcPr>
            <w:tcW w:w="478" w:type="pct"/>
            <w:tcBorders>
              <w:top w:val="single" w:sz="4" w:space="0" w:color="auto"/>
              <w:left w:val="single" w:sz="4" w:space="0" w:color="auto"/>
              <w:bottom w:val="single" w:sz="4" w:space="0" w:color="auto"/>
              <w:right w:val="single" w:sz="4" w:space="0" w:color="auto"/>
            </w:tcBorders>
            <w:hideMark/>
          </w:tcPr>
          <w:p w14:paraId="0929D765"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80</w:t>
            </w:r>
          </w:p>
        </w:tc>
      </w:tr>
    </w:tbl>
    <w:p w14:paraId="792AE5BF" w14:textId="77777777" w:rsidR="006676CE" w:rsidRPr="00F90B6B" w:rsidRDefault="006676CE" w:rsidP="00F90B6B">
      <w:pPr>
        <w:pStyle w:val="a3"/>
        <w:autoSpaceDE w:val="0"/>
        <w:autoSpaceDN w:val="0"/>
        <w:adjustRightInd w:val="0"/>
        <w:spacing w:after="0" w:line="240" w:lineRule="auto"/>
        <w:jc w:val="center"/>
        <w:rPr>
          <w:rFonts w:ascii="Times New Roman" w:hAnsi="Times New Roman" w:cs="Times New Roman"/>
          <w:sz w:val="28"/>
          <w:szCs w:val="28"/>
        </w:rPr>
        <w:sectPr w:rsidR="006676CE"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002"/>
        <w:gridCol w:w="5151"/>
        <w:gridCol w:w="3468"/>
        <w:gridCol w:w="2452"/>
        <w:gridCol w:w="2478"/>
        <w:gridCol w:w="9"/>
      </w:tblGrid>
      <w:tr w:rsidR="00A86F3D" w:rsidRPr="00F90B6B" w14:paraId="3683CE3A" w14:textId="77777777" w:rsidTr="0018791F">
        <w:trPr>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13581E01" w14:textId="3000BEBF" w:rsidR="00A86F3D" w:rsidRPr="00F90B6B" w:rsidRDefault="000E48F3"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25.3 </w:t>
            </w:r>
            <w:r w:rsidR="00A86F3D" w:rsidRPr="00F90B6B">
              <w:rPr>
                <w:rFonts w:ascii="Times New Roman" w:hAnsi="Times New Roman" w:cs="Times New Roman"/>
                <w:sz w:val="28"/>
                <w:szCs w:val="28"/>
              </w:rPr>
              <w:t>Мероприятия по содействию развитию конкуренции</w:t>
            </w:r>
          </w:p>
        </w:tc>
      </w:tr>
      <w:tr w:rsidR="006676CE" w:rsidRPr="00F90B6B" w14:paraId="2D2C4450" w14:textId="77777777" w:rsidTr="0018791F">
        <w:trPr>
          <w:gridAfter w:val="1"/>
          <w:wAfter w:w="3" w:type="pct"/>
          <w:trHeight w:val="20"/>
        </w:trPr>
        <w:tc>
          <w:tcPr>
            <w:tcW w:w="344" w:type="pct"/>
            <w:tcBorders>
              <w:top w:val="single" w:sz="4" w:space="0" w:color="auto"/>
              <w:left w:val="single" w:sz="4" w:space="0" w:color="auto"/>
              <w:bottom w:val="single" w:sz="4" w:space="0" w:color="auto"/>
              <w:right w:val="single" w:sz="4" w:space="0" w:color="auto"/>
            </w:tcBorders>
            <w:hideMark/>
          </w:tcPr>
          <w:p w14:paraId="798B53F2"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712052B0"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769" w:type="pct"/>
            <w:tcBorders>
              <w:top w:val="single" w:sz="4" w:space="0" w:color="auto"/>
              <w:left w:val="single" w:sz="4" w:space="0" w:color="auto"/>
              <w:bottom w:val="single" w:sz="4" w:space="0" w:color="auto"/>
              <w:right w:val="single" w:sz="4" w:space="0" w:color="auto"/>
            </w:tcBorders>
            <w:hideMark/>
          </w:tcPr>
          <w:p w14:paraId="001119CF"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91" w:type="pct"/>
            <w:tcBorders>
              <w:top w:val="single" w:sz="4" w:space="0" w:color="auto"/>
              <w:left w:val="single" w:sz="4" w:space="0" w:color="auto"/>
              <w:bottom w:val="single" w:sz="4" w:space="0" w:color="auto"/>
              <w:right w:val="single" w:sz="4" w:space="0" w:color="auto"/>
            </w:tcBorders>
            <w:hideMark/>
          </w:tcPr>
          <w:p w14:paraId="2B17D505"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42" w:type="pct"/>
            <w:tcBorders>
              <w:top w:val="single" w:sz="4" w:space="0" w:color="auto"/>
              <w:left w:val="single" w:sz="4" w:space="0" w:color="auto"/>
              <w:bottom w:val="single" w:sz="4" w:space="0" w:color="auto"/>
              <w:right w:val="single" w:sz="4" w:space="0" w:color="auto"/>
            </w:tcBorders>
            <w:hideMark/>
          </w:tcPr>
          <w:p w14:paraId="4C53EAD9" w14:textId="4052ABD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51" w:type="pct"/>
            <w:tcBorders>
              <w:top w:val="single" w:sz="4" w:space="0" w:color="auto"/>
              <w:left w:val="single" w:sz="4" w:space="0" w:color="auto"/>
              <w:bottom w:val="single" w:sz="4" w:space="0" w:color="auto"/>
              <w:right w:val="single" w:sz="4" w:space="0" w:color="auto"/>
            </w:tcBorders>
            <w:hideMark/>
          </w:tcPr>
          <w:p w14:paraId="41358669"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4A6559A1" w14:textId="6D5742FC"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6676CE" w:rsidRPr="00F90B6B" w14:paraId="138CD703" w14:textId="77777777" w:rsidTr="0018791F">
        <w:trPr>
          <w:gridAfter w:val="1"/>
          <w:wAfter w:w="3" w:type="pct"/>
          <w:trHeight w:val="20"/>
        </w:trPr>
        <w:tc>
          <w:tcPr>
            <w:tcW w:w="344" w:type="pct"/>
            <w:tcBorders>
              <w:top w:val="single" w:sz="4" w:space="0" w:color="auto"/>
              <w:left w:val="single" w:sz="4" w:space="0" w:color="auto"/>
              <w:bottom w:val="single" w:sz="4" w:space="0" w:color="auto"/>
              <w:right w:val="single" w:sz="4" w:space="0" w:color="auto"/>
            </w:tcBorders>
            <w:hideMark/>
          </w:tcPr>
          <w:p w14:paraId="16458E34" w14:textId="3FA628C8" w:rsidR="00A86F3D" w:rsidRPr="00F90B6B" w:rsidRDefault="000E48F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25.3</w:t>
            </w:r>
            <w:r w:rsidR="00A86F3D" w:rsidRPr="00F90B6B">
              <w:rPr>
                <w:rFonts w:ascii="Times New Roman" w:hAnsi="Times New Roman" w:cs="Times New Roman"/>
                <w:sz w:val="28"/>
                <w:szCs w:val="28"/>
              </w:rPr>
              <w:t>.1</w:t>
            </w:r>
            <w:r w:rsidRPr="00F90B6B">
              <w:rPr>
                <w:rFonts w:ascii="Times New Roman" w:hAnsi="Times New Roman" w:cs="Times New Roman"/>
                <w:sz w:val="28"/>
                <w:szCs w:val="28"/>
              </w:rPr>
              <w:t>.</w:t>
            </w:r>
          </w:p>
        </w:tc>
        <w:tc>
          <w:tcPr>
            <w:tcW w:w="1769" w:type="pct"/>
            <w:tcBorders>
              <w:top w:val="single" w:sz="4" w:space="0" w:color="auto"/>
              <w:left w:val="single" w:sz="4" w:space="0" w:color="auto"/>
              <w:bottom w:val="single" w:sz="4" w:space="0" w:color="auto"/>
              <w:right w:val="single" w:sz="4" w:space="0" w:color="auto"/>
            </w:tcBorders>
            <w:hideMark/>
          </w:tcPr>
          <w:p w14:paraId="056D0BE7" w14:textId="162DD51F" w:rsidR="00A86F3D" w:rsidRPr="00F90B6B" w:rsidRDefault="00645EE9"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Планирование в области сортовой политики, а также контроль за поддержанием научно-обоснованного соотношения между основными категориями семян: оригинальные (ОС), элитные (ЭС), репродукционные (РС), репродукционные на товарные цели (РСт).</w:t>
            </w:r>
          </w:p>
        </w:tc>
        <w:tc>
          <w:tcPr>
            <w:tcW w:w="1191" w:type="pct"/>
            <w:tcBorders>
              <w:top w:val="single" w:sz="4" w:space="0" w:color="auto"/>
              <w:left w:val="single" w:sz="4" w:space="0" w:color="auto"/>
              <w:bottom w:val="single" w:sz="4" w:space="0" w:color="auto"/>
              <w:right w:val="single" w:sz="4" w:space="0" w:color="auto"/>
            </w:tcBorders>
            <w:hideMark/>
          </w:tcPr>
          <w:p w14:paraId="436E5A6F" w14:textId="27DEACBE"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Производство необходимого объема семенного материала с учётом потребности пред</w:t>
            </w:r>
            <w:r w:rsidR="00A83401" w:rsidRPr="00F90B6B">
              <w:rPr>
                <w:rFonts w:ascii="Times New Roman" w:hAnsi="Times New Roman" w:cs="Times New Roman"/>
                <w:sz w:val="28"/>
                <w:szCs w:val="28"/>
              </w:rPr>
              <w:t>приятий всех форм собственности</w:t>
            </w:r>
          </w:p>
        </w:tc>
        <w:tc>
          <w:tcPr>
            <w:tcW w:w="842" w:type="pct"/>
            <w:tcBorders>
              <w:top w:val="single" w:sz="4" w:space="0" w:color="auto"/>
              <w:left w:val="single" w:sz="4" w:space="0" w:color="auto"/>
              <w:bottom w:val="single" w:sz="4" w:space="0" w:color="auto"/>
              <w:right w:val="single" w:sz="4" w:space="0" w:color="auto"/>
            </w:tcBorders>
            <w:hideMark/>
          </w:tcPr>
          <w:p w14:paraId="3F102F79" w14:textId="3462A7AA" w:rsidR="00A86F3D" w:rsidRPr="00F90B6B" w:rsidRDefault="000E48F3"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51" w:type="pct"/>
            <w:tcBorders>
              <w:top w:val="single" w:sz="4" w:space="0" w:color="auto"/>
              <w:left w:val="single" w:sz="4" w:space="0" w:color="auto"/>
              <w:bottom w:val="single" w:sz="4" w:space="0" w:color="auto"/>
              <w:right w:val="single" w:sz="4" w:space="0" w:color="auto"/>
            </w:tcBorders>
            <w:hideMark/>
          </w:tcPr>
          <w:p w14:paraId="6AF9FDDC" w14:textId="77777777"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сельского хозяйства Новосибирской области</w:t>
            </w:r>
          </w:p>
        </w:tc>
      </w:tr>
      <w:tr w:rsidR="006676CE" w:rsidRPr="00F90B6B" w14:paraId="1E56BD53" w14:textId="77777777" w:rsidTr="0018791F">
        <w:trPr>
          <w:gridAfter w:val="1"/>
          <w:wAfter w:w="3" w:type="pct"/>
          <w:trHeight w:val="20"/>
        </w:trPr>
        <w:tc>
          <w:tcPr>
            <w:tcW w:w="344" w:type="pct"/>
            <w:tcBorders>
              <w:top w:val="single" w:sz="4" w:space="0" w:color="auto"/>
              <w:left w:val="single" w:sz="4" w:space="0" w:color="auto"/>
              <w:bottom w:val="single" w:sz="4" w:space="0" w:color="auto"/>
              <w:right w:val="single" w:sz="4" w:space="0" w:color="auto"/>
            </w:tcBorders>
            <w:hideMark/>
          </w:tcPr>
          <w:p w14:paraId="1D214BC2" w14:textId="0B5D0F91" w:rsidR="00A86F3D" w:rsidRPr="00F90B6B" w:rsidRDefault="000E48F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25.3</w:t>
            </w:r>
            <w:r w:rsidR="00A86F3D" w:rsidRPr="00F90B6B">
              <w:rPr>
                <w:rFonts w:ascii="Times New Roman" w:hAnsi="Times New Roman" w:cs="Times New Roman"/>
                <w:sz w:val="28"/>
                <w:szCs w:val="28"/>
              </w:rPr>
              <w:t>.2</w:t>
            </w:r>
            <w:r w:rsidRPr="00F90B6B">
              <w:rPr>
                <w:rFonts w:ascii="Times New Roman" w:hAnsi="Times New Roman" w:cs="Times New Roman"/>
                <w:sz w:val="28"/>
                <w:szCs w:val="28"/>
              </w:rPr>
              <w:t>.</w:t>
            </w:r>
          </w:p>
        </w:tc>
        <w:tc>
          <w:tcPr>
            <w:tcW w:w="1769" w:type="pct"/>
            <w:tcBorders>
              <w:top w:val="single" w:sz="4" w:space="0" w:color="auto"/>
              <w:left w:val="single" w:sz="4" w:space="0" w:color="auto"/>
              <w:bottom w:val="single" w:sz="4" w:space="0" w:color="auto"/>
              <w:right w:val="single" w:sz="4" w:space="0" w:color="auto"/>
            </w:tcBorders>
            <w:hideMark/>
          </w:tcPr>
          <w:p w14:paraId="216417C3"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Организация и проведение курсов повышения квалификации для </w:t>
            </w:r>
            <w:r w:rsidRPr="00F90B6B">
              <w:rPr>
                <w:rFonts w:ascii="Times New Roman" w:hAnsi="Times New Roman" w:cs="Times New Roman"/>
                <w:sz w:val="28"/>
                <w:szCs w:val="28"/>
              </w:rPr>
              <w:lastRenderedPageBreak/>
              <w:t>руководителей, агрономов, а также представителей крестьянских (фермерских) хозяйств и других субъектов малого предпринимательства занимающихся растениеводческой деятельностью по вопросам развития семеноводства.</w:t>
            </w:r>
          </w:p>
        </w:tc>
        <w:tc>
          <w:tcPr>
            <w:tcW w:w="1191" w:type="pct"/>
            <w:tcBorders>
              <w:top w:val="single" w:sz="4" w:space="0" w:color="auto"/>
              <w:left w:val="single" w:sz="4" w:space="0" w:color="auto"/>
              <w:bottom w:val="single" w:sz="4" w:space="0" w:color="auto"/>
              <w:right w:val="single" w:sz="4" w:space="0" w:color="auto"/>
            </w:tcBorders>
            <w:hideMark/>
          </w:tcPr>
          <w:p w14:paraId="17F055DB" w14:textId="1F39DEFA"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Повышение уровня квалификации участни</w:t>
            </w:r>
            <w:r w:rsidR="00A83401" w:rsidRPr="00F90B6B">
              <w:rPr>
                <w:rFonts w:ascii="Times New Roman" w:hAnsi="Times New Roman" w:cs="Times New Roman"/>
                <w:sz w:val="28"/>
                <w:szCs w:val="28"/>
              </w:rPr>
              <w:t xml:space="preserve">ков </w:t>
            </w:r>
            <w:r w:rsidR="00A83401" w:rsidRPr="00F90B6B">
              <w:rPr>
                <w:rFonts w:ascii="Times New Roman" w:hAnsi="Times New Roman" w:cs="Times New Roman"/>
                <w:sz w:val="28"/>
                <w:szCs w:val="28"/>
              </w:rPr>
              <w:lastRenderedPageBreak/>
              <w:t>рынка в сфере семеноводства</w:t>
            </w:r>
          </w:p>
        </w:tc>
        <w:tc>
          <w:tcPr>
            <w:tcW w:w="842" w:type="pct"/>
            <w:tcBorders>
              <w:top w:val="single" w:sz="4" w:space="0" w:color="auto"/>
              <w:left w:val="single" w:sz="4" w:space="0" w:color="auto"/>
              <w:bottom w:val="single" w:sz="4" w:space="0" w:color="auto"/>
              <w:right w:val="single" w:sz="4" w:space="0" w:color="auto"/>
            </w:tcBorders>
            <w:hideMark/>
          </w:tcPr>
          <w:p w14:paraId="08B63449" w14:textId="208B90D2" w:rsidR="00A86F3D" w:rsidRPr="00F90B6B" w:rsidRDefault="000E48F3"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851" w:type="pct"/>
            <w:tcBorders>
              <w:top w:val="single" w:sz="4" w:space="0" w:color="auto"/>
              <w:left w:val="single" w:sz="4" w:space="0" w:color="auto"/>
              <w:bottom w:val="single" w:sz="4" w:space="0" w:color="auto"/>
              <w:right w:val="single" w:sz="4" w:space="0" w:color="auto"/>
            </w:tcBorders>
            <w:hideMark/>
          </w:tcPr>
          <w:p w14:paraId="510094BB" w14:textId="77777777"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Министерство сельского </w:t>
            </w:r>
            <w:r w:rsidRPr="00F90B6B">
              <w:rPr>
                <w:rFonts w:ascii="Times New Roman" w:hAnsi="Times New Roman" w:cs="Times New Roman"/>
                <w:sz w:val="28"/>
                <w:szCs w:val="28"/>
              </w:rPr>
              <w:lastRenderedPageBreak/>
              <w:t>хозяйства Новосибирской области</w:t>
            </w:r>
          </w:p>
        </w:tc>
      </w:tr>
      <w:tr w:rsidR="006676CE" w:rsidRPr="00F90B6B" w14:paraId="24BA5A78" w14:textId="77777777" w:rsidTr="0018791F">
        <w:trPr>
          <w:gridAfter w:val="1"/>
          <w:wAfter w:w="3" w:type="pct"/>
          <w:trHeight w:val="20"/>
        </w:trPr>
        <w:tc>
          <w:tcPr>
            <w:tcW w:w="344" w:type="pct"/>
            <w:tcBorders>
              <w:top w:val="single" w:sz="4" w:space="0" w:color="auto"/>
              <w:left w:val="single" w:sz="4" w:space="0" w:color="auto"/>
              <w:bottom w:val="single" w:sz="4" w:space="0" w:color="auto"/>
              <w:right w:val="single" w:sz="4" w:space="0" w:color="auto"/>
            </w:tcBorders>
            <w:hideMark/>
          </w:tcPr>
          <w:p w14:paraId="00A9E881" w14:textId="7B958828" w:rsidR="00A86F3D" w:rsidRPr="00F90B6B" w:rsidRDefault="000E48F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25.3</w:t>
            </w:r>
            <w:r w:rsidR="00A86F3D" w:rsidRPr="00F90B6B">
              <w:rPr>
                <w:rFonts w:ascii="Times New Roman" w:hAnsi="Times New Roman" w:cs="Times New Roman"/>
                <w:sz w:val="28"/>
                <w:szCs w:val="28"/>
              </w:rPr>
              <w:t>.3.</w:t>
            </w:r>
          </w:p>
        </w:tc>
        <w:tc>
          <w:tcPr>
            <w:tcW w:w="1769" w:type="pct"/>
            <w:tcBorders>
              <w:top w:val="single" w:sz="4" w:space="0" w:color="auto"/>
              <w:left w:val="single" w:sz="4" w:space="0" w:color="auto"/>
              <w:bottom w:val="single" w:sz="4" w:space="0" w:color="auto"/>
              <w:right w:val="single" w:sz="4" w:space="0" w:color="auto"/>
            </w:tcBorders>
            <w:hideMark/>
          </w:tcPr>
          <w:p w14:paraId="11495E0E" w14:textId="09004D7E"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Организация и ведомственный контроль проведения апробации и регистрации посев</w:t>
            </w:r>
            <w:r w:rsidR="00A83401" w:rsidRPr="00F90B6B">
              <w:rPr>
                <w:rFonts w:ascii="Times New Roman" w:hAnsi="Times New Roman" w:cs="Times New Roman"/>
                <w:sz w:val="28"/>
                <w:szCs w:val="28"/>
              </w:rPr>
              <w:t>ов сельскохозяйственных культур</w:t>
            </w:r>
          </w:p>
        </w:tc>
        <w:tc>
          <w:tcPr>
            <w:tcW w:w="1191" w:type="pct"/>
            <w:tcBorders>
              <w:top w:val="single" w:sz="4" w:space="0" w:color="auto"/>
              <w:left w:val="single" w:sz="4" w:space="0" w:color="auto"/>
              <w:bottom w:val="single" w:sz="4" w:space="0" w:color="auto"/>
              <w:right w:val="single" w:sz="4" w:space="0" w:color="auto"/>
            </w:tcBorders>
            <w:hideMark/>
          </w:tcPr>
          <w:p w14:paraId="56C4199E" w14:textId="77777777" w:rsidR="00645EE9" w:rsidRPr="00F90B6B" w:rsidRDefault="00645EE9" w:rsidP="00F90B6B">
            <w:pPr>
              <w:autoSpaceDE w:val="0"/>
              <w:autoSpaceDN w:val="0"/>
              <w:adjustRightInd w:val="0"/>
              <w:spacing w:after="0" w:line="240" w:lineRule="auto"/>
              <w:jc w:val="center"/>
              <w:rPr>
                <w:rFonts w:ascii="Times New Roman" w:hAnsi="Times New Roman" w:cs="Times New Roman"/>
                <w:iCs/>
                <w:sz w:val="28"/>
                <w:szCs w:val="28"/>
              </w:rPr>
            </w:pPr>
            <w:r w:rsidRPr="00F90B6B">
              <w:rPr>
                <w:rFonts w:ascii="Times New Roman" w:hAnsi="Times New Roman" w:cs="Times New Roman"/>
                <w:iCs/>
                <w:sz w:val="28"/>
                <w:szCs w:val="28"/>
              </w:rPr>
              <w:t xml:space="preserve">Увеличение доли </w:t>
            </w:r>
          </w:p>
          <w:p w14:paraId="46A9F39D" w14:textId="3C1793C5" w:rsidR="00A86F3D" w:rsidRPr="00F90B6B" w:rsidRDefault="00645EE9" w:rsidP="00F90B6B">
            <w:pPr>
              <w:autoSpaceDE w:val="0"/>
              <w:autoSpaceDN w:val="0"/>
              <w:adjustRightInd w:val="0"/>
              <w:spacing w:after="0" w:line="240" w:lineRule="auto"/>
              <w:jc w:val="center"/>
              <w:rPr>
                <w:rFonts w:ascii="Times New Roman" w:hAnsi="Times New Roman" w:cs="Times New Roman"/>
                <w:iCs/>
                <w:sz w:val="28"/>
                <w:szCs w:val="28"/>
              </w:rPr>
            </w:pPr>
            <w:r w:rsidRPr="00F90B6B">
              <w:rPr>
                <w:rFonts w:ascii="Times New Roman" w:hAnsi="Times New Roman" w:cs="Times New Roman"/>
                <w:iCs/>
                <w:sz w:val="28"/>
                <w:szCs w:val="28"/>
              </w:rPr>
              <w:t>сортовых посевов</w:t>
            </w:r>
          </w:p>
        </w:tc>
        <w:tc>
          <w:tcPr>
            <w:tcW w:w="842" w:type="pct"/>
            <w:tcBorders>
              <w:top w:val="single" w:sz="4" w:space="0" w:color="auto"/>
              <w:left w:val="single" w:sz="4" w:space="0" w:color="auto"/>
              <w:bottom w:val="single" w:sz="4" w:space="0" w:color="auto"/>
              <w:right w:val="single" w:sz="4" w:space="0" w:color="auto"/>
            </w:tcBorders>
            <w:hideMark/>
          </w:tcPr>
          <w:p w14:paraId="2B95FB1C" w14:textId="10CF109E" w:rsidR="00A86F3D" w:rsidRPr="00F90B6B" w:rsidRDefault="000E48F3"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51" w:type="pct"/>
            <w:tcBorders>
              <w:top w:val="single" w:sz="4" w:space="0" w:color="auto"/>
              <w:left w:val="single" w:sz="4" w:space="0" w:color="auto"/>
              <w:bottom w:val="single" w:sz="4" w:space="0" w:color="auto"/>
              <w:right w:val="single" w:sz="4" w:space="0" w:color="auto"/>
            </w:tcBorders>
            <w:hideMark/>
          </w:tcPr>
          <w:p w14:paraId="33CF243C" w14:textId="77777777" w:rsidR="00A86F3D" w:rsidRPr="00F90B6B" w:rsidRDefault="00A86F3D" w:rsidP="00F90B6B">
            <w:pPr>
              <w:pStyle w:val="a3"/>
              <w:autoSpaceDE w:val="0"/>
              <w:autoSpaceDN w:val="0"/>
              <w:adjustRightInd w:val="0"/>
              <w:spacing w:after="0" w:line="240" w:lineRule="auto"/>
              <w:ind w:left="29"/>
              <w:jc w:val="center"/>
              <w:rPr>
                <w:rFonts w:ascii="Times New Roman" w:hAnsi="Times New Roman" w:cs="Times New Roman"/>
                <w:sz w:val="28"/>
                <w:szCs w:val="28"/>
              </w:rPr>
            </w:pPr>
            <w:r w:rsidRPr="00F90B6B">
              <w:rPr>
                <w:rFonts w:ascii="Times New Roman" w:hAnsi="Times New Roman" w:cs="Times New Roman"/>
                <w:sz w:val="28"/>
                <w:szCs w:val="28"/>
              </w:rPr>
              <w:t xml:space="preserve">Министерство сельского хозяйства Новосибирской области, </w:t>
            </w:r>
          </w:p>
          <w:p w14:paraId="2CADDB14" w14:textId="77777777" w:rsidR="00A86F3D" w:rsidRPr="00F90B6B" w:rsidRDefault="00A86F3D" w:rsidP="00F90B6B">
            <w:pPr>
              <w:pStyle w:val="a3"/>
              <w:autoSpaceDE w:val="0"/>
              <w:autoSpaceDN w:val="0"/>
              <w:adjustRightInd w:val="0"/>
              <w:spacing w:after="0" w:line="240" w:lineRule="auto"/>
              <w:ind w:left="29"/>
              <w:jc w:val="center"/>
              <w:rPr>
                <w:rFonts w:ascii="Times New Roman" w:hAnsi="Times New Roman" w:cs="Times New Roman"/>
                <w:sz w:val="28"/>
                <w:szCs w:val="28"/>
              </w:rPr>
            </w:pPr>
            <w:r w:rsidRPr="00F90B6B">
              <w:rPr>
                <w:rFonts w:ascii="Times New Roman" w:hAnsi="Times New Roman" w:cs="Times New Roman"/>
                <w:sz w:val="28"/>
                <w:szCs w:val="28"/>
              </w:rPr>
              <w:t>филиал ФГБУ «Россельхозцентр» по НСО</w:t>
            </w:r>
          </w:p>
        </w:tc>
      </w:tr>
      <w:tr w:rsidR="006676CE" w:rsidRPr="00F90B6B" w14:paraId="5D18D355" w14:textId="77777777" w:rsidTr="0018791F">
        <w:trPr>
          <w:gridAfter w:val="1"/>
          <w:wAfter w:w="3" w:type="pct"/>
          <w:trHeight w:val="20"/>
        </w:trPr>
        <w:tc>
          <w:tcPr>
            <w:tcW w:w="344" w:type="pct"/>
            <w:tcBorders>
              <w:top w:val="single" w:sz="4" w:space="0" w:color="auto"/>
              <w:left w:val="single" w:sz="4" w:space="0" w:color="auto"/>
              <w:bottom w:val="single" w:sz="4" w:space="0" w:color="auto"/>
              <w:right w:val="single" w:sz="4" w:space="0" w:color="auto"/>
            </w:tcBorders>
            <w:hideMark/>
          </w:tcPr>
          <w:p w14:paraId="1C2D7D05" w14:textId="4F062F73" w:rsidR="00A86F3D" w:rsidRPr="00F90B6B" w:rsidRDefault="000E48F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25.3</w:t>
            </w:r>
            <w:r w:rsidR="00A86F3D" w:rsidRPr="00F90B6B">
              <w:rPr>
                <w:rFonts w:ascii="Times New Roman" w:hAnsi="Times New Roman" w:cs="Times New Roman"/>
                <w:sz w:val="28"/>
                <w:szCs w:val="28"/>
              </w:rPr>
              <w:t>.4</w:t>
            </w:r>
            <w:r w:rsidRPr="00F90B6B">
              <w:rPr>
                <w:rFonts w:ascii="Times New Roman" w:hAnsi="Times New Roman" w:cs="Times New Roman"/>
                <w:sz w:val="28"/>
                <w:szCs w:val="28"/>
              </w:rPr>
              <w:t>.</w:t>
            </w:r>
          </w:p>
        </w:tc>
        <w:tc>
          <w:tcPr>
            <w:tcW w:w="1769" w:type="pct"/>
            <w:tcBorders>
              <w:top w:val="single" w:sz="4" w:space="0" w:color="auto"/>
              <w:left w:val="single" w:sz="4" w:space="0" w:color="auto"/>
              <w:bottom w:val="single" w:sz="4" w:space="0" w:color="auto"/>
              <w:right w:val="single" w:sz="4" w:space="0" w:color="auto"/>
            </w:tcBorders>
            <w:hideMark/>
          </w:tcPr>
          <w:p w14:paraId="1821F0FA" w14:textId="655DE0EB"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Проведение совещаний со специалистами сельскохозяйственных организаций, управлений сельского хозяйства районов области по вопросам развития </w:t>
            </w:r>
            <w:r w:rsidR="00A83401" w:rsidRPr="00F90B6B">
              <w:rPr>
                <w:rFonts w:ascii="Times New Roman" w:hAnsi="Times New Roman" w:cs="Times New Roman"/>
                <w:sz w:val="28"/>
                <w:szCs w:val="28"/>
              </w:rPr>
              <w:t>растениеводства и семеноводства</w:t>
            </w:r>
          </w:p>
        </w:tc>
        <w:tc>
          <w:tcPr>
            <w:tcW w:w="1191" w:type="pct"/>
            <w:tcBorders>
              <w:top w:val="single" w:sz="4" w:space="0" w:color="auto"/>
              <w:left w:val="single" w:sz="4" w:space="0" w:color="auto"/>
              <w:bottom w:val="single" w:sz="4" w:space="0" w:color="auto"/>
              <w:right w:val="single" w:sz="4" w:space="0" w:color="auto"/>
            </w:tcBorders>
            <w:hideMark/>
          </w:tcPr>
          <w:p w14:paraId="69265739" w14:textId="238D71A3" w:rsidR="00A86F3D" w:rsidRPr="00F90B6B" w:rsidRDefault="00A86F3D" w:rsidP="00F90B6B">
            <w:pPr>
              <w:autoSpaceDE w:val="0"/>
              <w:autoSpaceDN w:val="0"/>
              <w:adjustRightInd w:val="0"/>
              <w:spacing w:after="0" w:line="240" w:lineRule="auto"/>
              <w:jc w:val="center"/>
              <w:rPr>
                <w:rFonts w:ascii="Times New Roman" w:hAnsi="Times New Roman" w:cs="Times New Roman"/>
                <w:iCs/>
                <w:sz w:val="28"/>
                <w:szCs w:val="28"/>
              </w:rPr>
            </w:pPr>
            <w:r w:rsidRPr="00F90B6B">
              <w:rPr>
                <w:rFonts w:ascii="Times New Roman" w:hAnsi="Times New Roman" w:cs="Times New Roman"/>
                <w:iCs/>
                <w:sz w:val="28"/>
                <w:szCs w:val="28"/>
              </w:rPr>
              <w:t>Оказание организационно-методической и информационно-консультативной помощи организациям, осуществляющим деят</w:t>
            </w:r>
            <w:r w:rsidR="00A83401" w:rsidRPr="00F90B6B">
              <w:rPr>
                <w:rFonts w:ascii="Times New Roman" w:hAnsi="Times New Roman" w:cs="Times New Roman"/>
                <w:iCs/>
                <w:sz w:val="28"/>
                <w:szCs w:val="28"/>
              </w:rPr>
              <w:t>ельность на рынке семеноводства</w:t>
            </w:r>
          </w:p>
        </w:tc>
        <w:tc>
          <w:tcPr>
            <w:tcW w:w="842" w:type="pct"/>
            <w:tcBorders>
              <w:top w:val="single" w:sz="4" w:space="0" w:color="auto"/>
              <w:left w:val="single" w:sz="4" w:space="0" w:color="auto"/>
              <w:bottom w:val="single" w:sz="4" w:space="0" w:color="auto"/>
              <w:right w:val="single" w:sz="4" w:space="0" w:color="auto"/>
            </w:tcBorders>
            <w:hideMark/>
          </w:tcPr>
          <w:p w14:paraId="66B61C9D" w14:textId="60D4BE5A" w:rsidR="00A86F3D" w:rsidRPr="00F90B6B" w:rsidRDefault="000E48F3"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51" w:type="pct"/>
            <w:tcBorders>
              <w:top w:val="single" w:sz="4" w:space="0" w:color="auto"/>
              <w:left w:val="single" w:sz="4" w:space="0" w:color="auto"/>
              <w:bottom w:val="single" w:sz="4" w:space="0" w:color="auto"/>
              <w:right w:val="single" w:sz="4" w:space="0" w:color="auto"/>
            </w:tcBorders>
            <w:hideMark/>
          </w:tcPr>
          <w:p w14:paraId="7374A632" w14:textId="77777777" w:rsidR="00A86F3D" w:rsidRPr="00F90B6B" w:rsidRDefault="00A86F3D" w:rsidP="00F90B6B">
            <w:pPr>
              <w:pStyle w:val="a3"/>
              <w:autoSpaceDE w:val="0"/>
              <w:autoSpaceDN w:val="0"/>
              <w:adjustRightInd w:val="0"/>
              <w:spacing w:after="0" w:line="240" w:lineRule="auto"/>
              <w:ind w:left="29"/>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сельского хозяйства Новосибирской области</w:t>
            </w:r>
          </w:p>
        </w:tc>
      </w:tr>
      <w:tr w:rsidR="006676CE" w:rsidRPr="00F90B6B" w14:paraId="5D43ACF6" w14:textId="77777777" w:rsidTr="0018791F">
        <w:trPr>
          <w:gridAfter w:val="1"/>
          <w:wAfter w:w="3" w:type="pct"/>
          <w:trHeight w:val="20"/>
        </w:trPr>
        <w:tc>
          <w:tcPr>
            <w:tcW w:w="344" w:type="pct"/>
            <w:tcBorders>
              <w:top w:val="single" w:sz="4" w:space="0" w:color="auto"/>
              <w:left w:val="single" w:sz="4" w:space="0" w:color="auto"/>
              <w:bottom w:val="single" w:sz="4" w:space="0" w:color="auto"/>
              <w:right w:val="single" w:sz="4" w:space="0" w:color="auto"/>
            </w:tcBorders>
            <w:hideMark/>
          </w:tcPr>
          <w:p w14:paraId="1C7057CC" w14:textId="5C6814AD" w:rsidR="00A86F3D" w:rsidRPr="00F90B6B" w:rsidRDefault="000E48F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25.3</w:t>
            </w:r>
            <w:r w:rsidR="00A86F3D" w:rsidRPr="00F90B6B">
              <w:rPr>
                <w:rFonts w:ascii="Times New Roman" w:hAnsi="Times New Roman" w:cs="Times New Roman"/>
                <w:sz w:val="28"/>
                <w:szCs w:val="28"/>
              </w:rPr>
              <w:t>.5</w:t>
            </w:r>
            <w:r w:rsidRPr="00F90B6B">
              <w:rPr>
                <w:rFonts w:ascii="Times New Roman" w:hAnsi="Times New Roman" w:cs="Times New Roman"/>
                <w:sz w:val="28"/>
                <w:szCs w:val="28"/>
              </w:rPr>
              <w:t>.</w:t>
            </w:r>
          </w:p>
        </w:tc>
        <w:tc>
          <w:tcPr>
            <w:tcW w:w="1769" w:type="pct"/>
            <w:tcBorders>
              <w:top w:val="single" w:sz="4" w:space="0" w:color="auto"/>
              <w:left w:val="single" w:sz="4" w:space="0" w:color="auto"/>
              <w:bottom w:val="single" w:sz="4" w:space="0" w:color="auto"/>
              <w:right w:val="single" w:sz="4" w:space="0" w:color="auto"/>
            </w:tcBorders>
            <w:hideMark/>
          </w:tcPr>
          <w:p w14:paraId="1CE4E083" w14:textId="2090E8F5"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Организация в рамках региональных мероприятий «День поля Новосибирской области» и Новосибирский агропродовольственный форум опытных демонстрационных участков с посевами </w:t>
            </w:r>
            <w:r w:rsidRPr="00F90B6B">
              <w:rPr>
                <w:rFonts w:ascii="Times New Roman" w:hAnsi="Times New Roman" w:cs="Times New Roman"/>
                <w:sz w:val="28"/>
                <w:szCs w:val="28"/>
              </w:rPr>
              <w:lastRenderedPageBreak/>
              <w:t>различных видов и сортов сельскохозяйственных культур, выставка экспозиций частных селекционеров, семеноводческих предприятий и компаний</w:t>
            </w:r>
            <w:r w:rsidR="00A83401" w:rsidRPr="00F90B6B">
              <w:rPr>
                <w:rFonts w:ascii="Times New Roman" w:hAnsi="Times New Roman" w:cs="Times New Roman"/>
                <w:sz w:val="28"/>
                <w:szCs w:val="28"/>
              </w:rPr>
              <w:t>, реализующих семенной материал</w:t>
            </w:r>
          </w:p>
        </w:tc>
        <w:tc>
          <w:tcPr>
            <w:tcW w:w="1191" w:type="pct"/>
            <w:tcBorders>
              <w:top w:val="single" w:sz="4" w:space="0" w:color="auto"/>
              <w:left w:val="single" w:sz="4" w:space="0" w:color="auto"/>
              <w:bottom w:val="single" w:sz="4" w:space="0" w:color="auto"/>
              <w:right w:val="single" w:sz="4" w:space="0" w:color="auto"/>
            </w:tcBorders>
            <w:hideMark/>
          </w:tcPr>
          <w:p w14:paraId="0EFB36C3" w14:textId="5887177B" w:rsidR="00A86F3D" w:rsidRPr="00F90B6B" w:rsidRDefault="00A86F3D" w:rsidP="0018791F">
            <w:pPr>
              <w:autoSpaceDE w:val="0"/>
              <w:autoSpaceDN w:val="0"/>
              <w:adjustRightInd w:val="0"/>
              <w:spacing w:after="0" w:line="240" w:lineRule="auto"/>
              <w:jc w:val="center"/>
              <w:rPr>
                <w:rFonts w:ascii="Times New Roman" w:hAnsi="Times New Roman" w:cs="Times New Roman"/>
                <w:iCs/>
                <w:sz w:val="28"/>
                <w:szCs w:val="28"/>
              </w:rPr>
            </w:pPr>
            <w:r w:rsidRPr="00F90B6B">
              <w:rPr>
                <w:rFonts w:ascii="Times New Roman" w:hAnsi="Times New Roman" w:cs="Times New Roman"/>
                <w:iCs/>
                <w:sz w:val="28"/>
                <w:szCs w:val="28"/>
              </w:rPr>
              <w:lastRenderedPageBreak/>
              <w:t xml:space="preserve">Обмен передовым опытом, расширение сотрудничества и взаимовыгодных </w:t>
            </w:r>
            <w:r w:rsidRPr="00F90B6B">
              <w:rPr>
                <w:rFonts w:ascii="Times New Roman" w:hAnsi="Times New Roman" w:cs="Times New Roman"/>
                <w:iCs/>
                <w:sz w:val="28"/>
                <w:szCs w:val="28"/>
              </w:rPr>
              <w:lastRenderedPageBreak/>
              <w:t>партнерских о</w:t>
            </w:r>
            <w:r w:rsidR="00A83401" w:rsidRPr="00F90B6B">
              <w:rPr>
                <w:rFonts w:ascii="Times New Roman" w:hAnsi="Times New Roman" w:cs="Times New Roman"/>
                <w:iCs/>
                <w:sz w:val="28"/>
                <w:szCs w:val="28"/>
              </w:rPr>
              <w:t>тношений на рынке семеноводства</w:t>
            </w:r>
          </w:p>
        </w:tc>
        <w:tc>
          <w:tcPr>
            <w:tcW w:w="842" w:type="pct"/>
            <w:tcBorders>
              <w:top w:val="single" w:sz="4" w:space="0" w:color="auto"/>
              <w:left w:val="single" w:sz="4" w:space="0" w:color="auto"/>
              <w:bottom w:val="single" w:sz="4" w:space="0" w:color="auto"/>
              <w:right w:val="single" w:sz="4" w:space="0" w:color="auto"/>
            </w:tcBorders>
            <w:hideMark/>
          </w:tcPr>
          <w:p w14:paraId="2F8016BE" w14:textId="3A661029" w:rsidR="00A86F3D" w:rsidRPr="00F90B6B" w:rsidRDefault="000E48F3"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851" w:type="pct"/>
            <w:tcBorders>
              <w:top w:val="single" w:sz="4" w:space="0" w:color="auto"/>
              <w:left w:val="single" w:sz="4" w:space="0" w:color="auto"/>
              <w:bottom w:val="single" w:sz="4" w:space="0" w:color="auto"/>
              <w:right w:val="single" w:sz="4" w:space="0" w:color="auto"/>
            </w:tcBorders>
            <w:hideMark/>
          </w:tcPr>
          <w:p w14:paraId="5FF536C9" w14:textId="77777777" w:rsidR="00A86F3D" w:rsidRPr="00F90B6B" w:rsidRDefault="00A86F3D" w:rsidP="00F90B6B">
            <w:pPr>
              <w:pStyle w:val="a3"/>
              <w:autoSpaceDE w:val="0"/>
              <w:autoSpaceDN w:val="0"/>
              <w:adjustRightInd w:val="0"/>
              <w:spacing w:after="0" w:line="240" w:lineRule="auto"/>
              <w:ind w:left="29"/>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сельского хозяйства Новосибирской области</w:t>
            </w:r>
          </w:p>
        </w:tc>
      </w:tr>
      <w:tr w:rsidR="006676CE" w:rsidRPr="00F90B6B" w14:paraId="3CDEBE22" w14:textId="77777777" w:rsidTr="0018791F">
        <w:trPr>
          <w:gridAfter w:val="1"/>
          <w:wAfter w:w="3" w:type="pct"/>
          <w:trHeight w:val="20"/>
        </w:trPr>
        <w:tc>
          <w:tcPr>
            <w:tcW w:w="344" w:type="pct"/>
            <w:tcBorders>
              <w:top w:val="single" w:sz="4" w:space="0" w:color="auto"/>
              <w:left w:val="single" w:sz="4" w:space="0" w:color="auto"/>
              <w:bottom w:val="single" w:sz="4" w:space="0" w:color="auto"/>
              <w:right w:val="single" w:sz="4" w:space="0" w:color="auto"/>
            </w:tcBorders>
            <w:hideMark/>
          </w:tcPr>
          <w:p w14:paraId="084F4172" w14:textId="75D8E00F" w:rsidR="00A86F3D" w:rsidRPr="00F90B6B" w:rsidRDefault="000E48F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25.3</w:t>
            </w:r>
            <w:r w:rsidR="00A86F3D" w:rsidRPr="00F90B6B">
              <w:rPr>
                <w:rFonts w:ascii="Times New Roman" w:hAnsi="Times New Roman" w:cs="Times New Roman"/>
                <w:sz w:val="28"/>
                <w:szCs w:val="28"/>
              </w:rPr>
              <w:t>.6</w:t>
            </w:r>
            <w:r w:rsidRPr="00F90B6B">
              <w:rPr>
                <w:rFonts w:ascii="Times New Roman" w:hAnsi="Times New Roman" w:cs="Times New Roman"/>
                <w:sz w:val="28"/>
                <w:szCs w:val="28"/>
              </w:rPr>
              <w:t>.</w:t>
            </w:r>
          </w:p>
        </w:tc>
        <w:tc>
          <w:tcPr>
            <w:tcW w:w="1769" w:type="pct"/>
            <w:tcBorders>
              <w:top w:val="single" w:sz="4" w:space="0" w:color="auto"/>
              <w:left w:val="single" w:sz="4" w:space="0" w:color="auto"/>
              <w:bottom w:val="single" w:sz="4" w:space="0" w:color="auto"/>
              <w:right w:val="single" w:sz="4" w:space="0" w:color="auto"/>
            </w:tcBorders>
            <w:hideMark/>
          </w:tcPr>
          <w:p w14:paraId="638E715A" w14:textId="77777777" w:rsidR="00A86F3D" w:rsidRPr="00F90B6B" w:rsidRDefault="00A86F3D" w:rsidP="00F90B6B">
            <w:pPr>
              <w:spacing w:after="0" w:line="240" w:lineRule="auto"/>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Размещение на сайте министерства сельского хозяйства Новосибирской области информации, содержащей исчерпывающий перечень актуальных нормативных правовых актов, регламентирующих предоставление субсидий сельхозтоваропроизводителям.</w:t>
            </w:r>
          </w:p>
          <w:p w14:paraId="6A9F79B6" w14:textId="62F3A694"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eastAsia="Calibri" w:hAnsi="Times New Roman" w:cs="Times New Roman"/>
                <w:sz w:val="28"/>
                <w:szCs w:val="28"/>
              </w:rPr>
              <w:t>Размещение на сайте Правит</w:t>
            </w:r>
            <w:r w:rsidR="00F90B6B" w:rsidRPr="00F90B6B">
              <w:rPr>
                <w:rFonts w:ascii="Times New Roman" w:eastAsia="Calibri" w:hAnsi="Times New Roman" w:cs="Times New Roman"/>
                <w:sz w:val="28"/>
                <w:szCs w:val="28"/>
              </w:rPr>
              <w:t xml:space="preserve">ельства Новосибирской области </w:t>
            </w:r>
            <w:r w:rsidRPr="00F90B6B">
              <w:rPr>
                <w:rFonts w:ascii="Times New Roman" w:eastAsia="Calibri" w:hAnsi="Times New Roman" w:cs="Times New Roman"/>
                <w:sz w:val="28"/>
                <w:szCs w:val="28"/>
              </w:rPr>
              <w:t>актуального реестра получа</w:t>
            </w:r>
            <w:r w:rsidR="00A83401" w:rsidRPr="00F90B6B">
              <w:rPr>
                <w:rFonts w:ascii="Times New Roman" w:eastAsia="Calibri" w:hAnsi="Times New Roman" w:cs="Times New Roman"/>
                <w:sz w:val="28"/>
                <w:szCs w:val="28"/>
              </w:rPr>
              <w:t>телей государственной поддержки.</w:t>
            </w:r>
          </w:p>
        </w:tc>
        <w:tc>
          <w:tcPr>
            <w:tcW w:w="1191" w:type="pct"/>
            <w:tcBorders>
              <w:top w:val="single" w:sz="4" w:space="0" w:color="auto"/>
              <w:left w:val="single" w:sz="4" w:space="0" w:color="auto"/>
              <w:bottom w:val="single" w:sz="4" w:space="0" w:color="auto"/>
              <w:right w:val="single" w:sz="4" w:space="0" w:color="auto"/>
            </w:tcBorders>
            <w:hideMark/>
          </w:tcPr>
          <w:p w14:paraId="030D2A2A" w14:textId="598C5753"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eastAsia="Calibri" w:hAnsi="Times New Roman" w:cs="Times New Roman"/>
                <w:sz w:val="28"/>
                <w:szCs w:val="28"/>
              </w:rPr>
              <w:t>Создание электронного информационного ресурса в сети «Интернет», повышение уровня информированности учас</w:t>
            </w:r>
            <w:r w:rsidR="00A83401" w:rsidRPr="00F90B6B">
              <w:rPr>
                <w:rFonts w:ascii="Times New Roman" w:eastAsia="Calibri" w:hAnsi="Times New Roman" w:cs="Times New Roman"/>
                <w:sz w:val="28"/>
                <w:szCs w:val="28"/>
              </w:rPr>
              <w:t>тников товарного рынка</w:t>
            </w:r>
          </w:p>
        </w:tc>
        <w:tc>
          <w:tcPr>
            <w:tcW w:w="842" w:type="pct"/>
            <w:tcBorders>
              <w:top w:val="single" w:sz="4" w:space="0" w:color="auto"/>
              <w:left w:val="single" w:sz="4" w:space="0" w:color="auto"/>
              <w:bottom w:val="single" w:sz="4" w:space="0" w:color="auto"/>
              <w:right w:val="single" w:sz="4" w:space="0" w:color="auto"/>
            </w:tcBorders>
            <w:hideMark/>
          </w:tcPr>
          <w:p w14:paraId="49D18B71" w14:textId="652925D0" w:rsidR="00A86F3D" w:rsidRPr="00F90B6B" w:rsidRDefault="000E48F3"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51" w:type="pct"/>
            <w:tcBorders>
              <w:top w:val="single" w:sz="4" w:space="0" w:color="auto"/>
              <w:left w:val="single" w:sz="4" w:space="0" w:color="auto"/>
              <w:bottom w:val="single" w:sz="4" w:space="0" w:color="auto"/>
              <w:right w:val="single" w:sz="4" w:space="0" w:color="auto"/>
            </w:tcBorders>
            <w:hideMark/>
          </w:tcPr>
          <w:p w14:paraId="06DF3AC8" w14:textId="77777777"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сельского хозяйства Новосибирской области</w:t>
            </w:r>
          </w:p>
        </w:tc>
      </w:tr>
      <w:tr w:rsidR="006676CE" w:rsidRPr="00F90B6B" w14:paraId="0559BB6E" w14:textId="77777777" w:rsidTr="0018791F">
        <w:trPr>
          <w:gridAfter w:val="1"/>
          <w:wAfter w:w="3" w:type="pct"/>
          <w:trHeight w:val="20"/>
        </w:trPr>
        <w:tc>
          <w:tcPr>
            <w:tcW w:w="344" w:type="pct"/>
            <w:tcBorders>
              <w:top w:val="single" w:sz="4" w:space="0" w:color="auto"/>
              <w:left w:val="single" w:sz="4" w:space="0" w:color="auto"/>
              <w:bottom w:val="single" w:sz="4" w:space="0" w:color="auto"/>
              <w:right w:val="single" w:sz="4" w:space="0" w:color="auto"/>
            </w:tcBorders>
            <w:hideMark/>
          </w:tcPr>
          <w:p w14:paraId="4830F006" w14:textId="43B4712C" w:rsidR="00A86F3D" w:rsidRPr="00F90B6B" w:rsidRDefault="000E48F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25.3</w:t>
            </w:r>
            <w:r w:rsidR="00A86F3D" w:rsidRPr="00F90B6B">
              <w:rPr>
                <w:rFonts w:ascii="Times New Roman" w:hAnsi="Times New Roman" w:cs="Times New Roman"/>
                <w:sz w:val="28"/>
                <w:szCs w:val="28"/>
              </w:rPr>
              <w:t>.7</w:t>
            </w:r>
            <w:r w:rsidRPr="00F90B6B">
              <w:rPr>
                <w:rFonts w:ascii="Times New Roman" w:hAnsi="Times New Roman" w:cs="Times New Roman"/>
                <w:sz w:val="28"/>
                <w:szCs w:val="28"/>
              </w:rPr>
              <w:t>.</w:t>
            </w:r>
          </w:p>
        </w:tc>
        <w:tc>
          <w:tcPr>
            <w:tcW w:w="1769" w:type="pct"/>
            <w:tcBorders>
              <w:top w:val="single" w:sz="4" w:space="0" w:color="auto"/>
              <w:left w:val="single" w:sz="4" w:space="0" w:color="auto"/>
              <w:bottom w:val="single" w:sz="4" w:space="0" w:color="auto"/>
              <w:right w:val="single" w:sz="4" w:space="0" w:color="auto"/>
            </w:tcBorders>
            <w:hideMark/>
          </w:tcPr>
          <w:p w14:paraId="1874EF92" w14:textId="77777777" w:rsidR="00A86F3D" w:rsidRPr="00F90B6B" w:rsidRDefault="00A86F3D" w:rsidP="00F90B6B">
            <w:pPr>
              <w:spacing w:after="0" w:line="240" w:lineRule="auto"/>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Подача заявлений о предоставлении субсидий, уведомление получателей о принятии решения о предоставлении субсидии или об отказе в предоставлении субсидии в электронном виде посредством ГИС НСО «Господдержка АПК НСО»</w:t>
            </w:r>
          </w:p>
        </w:tc>
        <w:tc>
          <w:tcPr>
            <w:tcW w:w="1191" w:type="pct"/>
            <w:tcBorders>
              <w:top w:val="single" w:sz="4" w:space="0" w:color="auto"/>
              <w:left w:val="single" w:sz="4" w:space="0" w:color="auto"/>
              <w:bottom w:val="single" w:sz="4" w:space="0" w:color="auto"/>
              <w:right w:val="single" w:sz="4" w:space="0" w:color="auto"/>
            </w:tcBorders>
            <w:hideMark/>
          </w:tcPr>
          <w:p w14:paraId="59178243" w14:textId="4E623466" w:rsidR="00A86F3D" w:rsidRPr="00F90B6B" w:rsidRDefault="00A86F3D" w:rsidP="00F90B6B">
            <w:pPr>
              <w:spacing w:after="0" w:line="240" w:lineRule="auto"/>
              <w:jc w:val="center"/>
              <w:rPr>
                <w:rFonts w:ascii="Times New Roman" w:eastAsia="Calibri" w:hAnsi="Times New Roman" w:cs="Times New Roman"/>
                <w:sz w:val="28"/>
                <w:szCs w:val="28"/>
              </w:rPr>
            </w:pPr>
            <w:r w:rsidRPr="00F90B6B">
              <w:rPr>
                <w:rFonts w:ascii="Times New Roman" w:eastAsia="Calibri" w:hAnsi="Times New Roman" w:cs="Times New Roman"/>
                <w:sz w:val="28"/>
                <w:szCs w:val="28"/>
              </w:rPr>
              <w:t>Сокращение сроков обработки документов, исключение случаев предъявления необоснованных требований, а также необоснованных от</w:t>
            </w:r>
            <w:r w:rsidR="00A83401" w:rsidRPr="00F90B6B">
              <w:rPr>
                <w:rFonts w:ascii="Times New Roman" w:eastAsia="Calibri" w:hAnsi="Times New Roman" w:cs="Times New Roman"/>
                <w:sz w:val="28"/>
                <w:szCs w:val="28"/>
              </w:rPr>
              <w:t>казов в предоставлении субсидий</w:t>
            </w:r>
          </w:p>
        </w:tc>
        <w:tc>
          <w:tcPr>
            <w:tcW w:w="842" w:type="pct"/>
            <w:tcBorders>
              <w:top w:val="single" w:sz="4" w:space="0" w:color="auto"/>
              <w:left w:val="single" w:sz="4" w:space="0" w:color="auto"/>
              <w:bottom w:val="single" w:sz="4" w:space="0" w:color="auto"/>
              <w:right w:val="single" w:sz="4" w:space="0" w:color="auto"/>
            </w:tcBorders>
            <w:hideMark/>
          </w:tcPr>
          <w:p w14:paraId="17E803F0" w14:textId="7022E94A" w:rsidR="00A86F3D" w:rsidRPr="00F90B6B" w:rsidRDefault="000E48F3"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51" w:type="pct"/>
            <w:tcBorders>
              <w:top w:val="single" w:sz="4" w:space="0" w:color="auto"/>
              <w:left w:val="single" w:sz="4" w:space="0" w:color="auto"/>
              <w:bottom w:val="single" w:sz="4" w:space="0" w:color="auto"/>
              <w:right w:val="single" w:sz="4" w:space="0" w:color="auto"/>
            </w:tcBorders>
            <w:hideMark/>
          </w:tcPr>
          <w:p w14:paraId="3AEBDBBD" w14:textId="77777777"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сельского хозяйства Новосибирской области</w:t>
            </w:r>
          </w:p>
        </w:tc>
      </w:tr>
    </w:tbl>
    <w:p w14:paraId="02A93B80" w14:textId="77777777" w:rsidR="000E48F3" w:rsidRPr="00F90B6B" w:rsidRDefault="000E48F3" w:rsidP="00F90B6B">
      <w:pPr>
        <w:autoSpaceDE w:val="0"/>
        <w:autoSpaceDN w:val="0"/>
        <w:adjustRightInd w:val="0"/>
        <w:spacing w:after="0" w:line="240" w:lineRule="auto"/>
        <w:jc w:val="center"/>
        <w:rPr>
          <w:rFonts w:ascii="Times New Roman" w:hAnsi="Times New Roman" w:cs="Times New Roman"/>
          <w:sz w:val="28"/>
          <w:szCs w:val="28"/>
        </w:rPr>
        <w:sectPr w:rsidR="000E48F3" w:rsidRPr="00F90B6B" w:rsidSect="00B76839">
          <w:type w:val="continuous"/>
          <w:pgSz w:w="16838" w:h="11906" w:orient="landscape"/>
          <w:pgMar w:top="1418" w:right="1134" w:bottom="567" w:left="1134" w:header="709" w:footer="709" w:gutter="0"/>
          <w:cols w:space="708"/>
          <w:docGrid w:linePitch="360"/>
        </w:sectPr>
      </w:pPr>
    </w:p>
    <w:p w14:paraId="5751BB3D" w14:textId="138EE9CD" w:rsidR="00A83401" w:rsidRPr="00F90B6B" w:rsidRDefault="00A83401"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26. Рынок вылова водных биоресурсов</w:t>
      </w:r>
    </w:p>
    <w:p w14:paraId="6CAC076E" w14:textId="77777777" w:rsidR="00A83401" w:rsidRPr="00F90B6B" w:rsidRDefault="00A83401" w:rsidP="00F90B6B">
      <w:pPr>
        <w:spacing w:after="0" w:line="240" w:lineRule="auto"/>
        <w:rPr>
          <w:rFonts w:ascii="Times New Roman" w:hAnsi="Times New Roman" w:cs="Times New Roman"/>
          <w:sz w:val="28"/>
          <w:szCs w:val="28"/>
        </w:rPr>
      </w:pPr>
    </w:p>
    <w:p w14:paraId="7589080C" w14:textId="0B05794F" w:rsidR="00A83401" w:rsidRPr="00F90B6B" w:rsidRDefault="00A83401" w:rsidP="00F90B6B">
      <w:pPr>
        <w:pStyle w:val="a3"/>
        <w:autoSpaceDE w:val="0"/>
        <w:autoSpaceDN w:val="0"/>
        <w:adjustRightInd w:val="0"/>
        <w:spacing w:after="0" w:line="240" w:lineRule="auto"/>
        <w:ind w:left="0" w:firstLine="709"/>
        <w:jc w:val="center"/>
        <w:rPr>
          <w:rFonts w:ascii="Times New Roman" w:hAnsi="Times New Roman" w:cs="Times New Roman"/>
          <w:sz w:val="28"/>
          <w:szCs w:val="28"/>
        </w:rPr>
      </w:pPr>
      <w:r w:rsidRPr="00F90B6B">
        <w:rPr>
          <w:rFonts w:ascii="Times New Roman" w:hAnsi="Times New Roman" w:cs="Times New Roman"/>
          <w:sz w:val="28"/>
          <w:szCs w:val="28"/>
        </w:rPr>
        <w:lastRenderedPageBreak/>
        <w:t>26.1. Исходная фактическая информация в отношении ситуации и проблематики на рынке,</w:t>
      </w:r>
    </w:p>
    <w:p w14:paraId="6C0B7522" w14:textId="5BEA8A9C" w:rsidR="00A83401" w:rsidRPr="00F90B6B" w:rsidRDefault="00A83401" w:rsidP="00F90B6B">
      <w:pPr>
        <w:pStyle w:val="a3"/>
        <w:autoSpaceDE w:val="0"/>
        <w:autoSpaceDN w:val="0"/>
        <w:adjustRightInd w:val="0"/>
        <w:spacing w:after="0" w:line="240" w:lineRule="auto"/>
        <w:ind w:left="0" w:firstLine="709"/>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4FD45DEF" w14:textId="77777777" w:rsidR="00A83401" w:rsidRPr="00F90B6B" w:rsidRDefault="00A83401" w:rsidP="00F90B6B">
      <w:pPr>
        <w:pStyle w:val="a3"/>
        <w:autoSpaceDE w:val="0"/>
        <w:autoSpaceDN w:val="0"/>
        <w:adjustRightInd w:val="0"/>
        <w:spacing w:after="0" w:line="240" w:lineRule="auto"/>
        <w:ind w:left="0" w:firstLine="709"/>
        <w:jc w:val="center"/>
        <w:rPr>
          <w:rFonts w:ascii="Times New Roman" w:eastAsia="Calibri" w:hAnsi="Times New Roman" w:cs="Times New Roman"/>
          <w:sz w:val="28"/>
          <w:szCs w:val="28"/>
        </w:rPr>
      </w:pPr>
    </w:p>
    <w:p w14:paraId="3C86C5A8" w14:textId="61514ADC" w:rsidR="00A83401" w:rsidRPr="00F90B6B" w:rsidRDefault="00A83401" w:rsidP="00F90B6B">
      <w:pPr>
        <w:autoSpaceDE w:val="0"/>
        <w:autoSpaceDN w:val="0"/>
        <w:adjustRightInd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Вылов водных биоресурсов в промышленных целях на территории Новосибирской области осуществляет 41 </w:t>
      </w:r>
      <w:r w:rsidR="00497B2C" w:rsidRPr="00F90B6B">
        <w:rPr>
          <w:rFonts w:ascii="Times New Roman" w:eastAsia="Calibri" w:hAnsi="Times New Roman" w:cs="Times New Roman"/>
          <w:sz w:val="28"/>
          <w:szCs w:val="28"/>
        </w:rPr>
        <w:t>рыбодобывающая организация. Все хозяйствующие субъек</w:t>
      </w:r>
      <w:r w:rsidR="007B4B51" w:rsidRPr="00F90B6B">
        <w:rPr>
          <w:rFonts w:ascii="Times New Roman" w:eastAsia="Calibri" w:hAnsi="Times New Roman" w:cs="Times New Roman"/>
          <w:sz w:val="28"/>
          <w:szCs w:val="28"/>
        </w:rPr>
        <w:t>ты частной формы собственности.</w:t>
      </w:r>
    </w:p>
    <w:p w14:paraId="25069BFD" w14:textId="01ABA583" w:rsidR="00A83401" w:rsidRPr="00F90B6B" w:rsidRDefault="00A83401"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eastAsia="Calibri" w:hAnsi="Times New Roman" w:cs="Times New Roman"/>
          <w:sz w:val="28"/>
          <w:szCs w:val="28"/>
        </w:rPr>
        <w:t xml:space="preserve">Общая численность работающих в рыбодобывающих организациях составляет 1230 человек. Вылов водных биоресурсов осуществляется на 247 рыбопромысловых (рыболовных) участках. По итогам 2018 года вылов водных биоресурсов составил 9771,3 тонн, в том числе </w:t>
      </w:r>
      <w:r w:rsidRPr="00F90B6B">
        <w:rPr>
          <w:rFonts w:ascii="Times New Roman" w:hAnsi="Times New Roman" w:cs="Times New Roman"/>
          <w:sz w:val="28"/>
          <w:szCs w:val="28"/>
        </w:rPr>
        <w:t>8476,9 тонн рыбы и 1294,4 тонн водных беспозвоночных (гаммариды, артемия (на стадии цист), раки).</w:t>
      </w:r>
    </w:p>
    <w:p w14:paraId="1547BE9F" w14:textId="47DC25DB" w:rsidR="005F35DD" w:rsidRPr="00F90B6B" w:rsidRDefault="005F35DD"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bCs/>
          <w:sz w:val="28"/>
          <w:szCs w:val="28"/>
        </w:rPr>
        <w:t xml:space="preserve">Государственная аграрная политика в Новосибирской области является составной частью государственной социально-экономической политики и представляет собой систему мер регулирования, направленную на развитие сельских территорий и сельского хозяйства Новосибирской области. Одной из </w:t>
      </w:r>
      <w:r w:rsidRPr="00F90B6B">
        <w:rPr>
          <w:rFonts w:ascii="Times New Roman" w:hAnsi="Times New Roman" w:cs="Times New Roman"/>
          <w:sz w:val="28"/>
          <w:szCs w:val="28"/>
        </w:rPr>
        <w:t>основных целей государственной аграрной политики в Новосибирской области является</w:t>
      </w:r>
      <w:r w:rsidRPr="00F90B6B">
        <w:rPr>
          <w:rFonts w:ascii="Times New Roman" w:hAnsi="Times New Roman" w:cs="Times New Roman"/>
          <w:bCs/>
          <w:sz w:val="28"/>
          <w:szCs w:val="28"/>
        </w:rPr>
        <w:t xml:space="preserve"> </w:t>
      </w:r>
      <w:r w:rsidRPr="00F90B6B">
        <w:rPr>
          <w:rFonts w:ascii="Times New Roman" w:hAnsi="Times New Roman" w:cs="Times New Roman"/>
          <w:sz w:val="28"/>
          <w:szCs w:val="28"/>
        </w:rPr>
        <w:t>создание условий для сохранения, воспроизводства и повышения эффективности использования в сельском хозяйстве земельных и водных биологических ресурсов</w:t>
      </w:r>
      <w:r w:rsidR="00585307" w:rsidRPr="00F90B6B">
        <w:rPr>
          <w:rFonts w:ascii="Times New Roman" w:hAnsi="Times New Roman" w:cs="Times New Roman"/>
          <w:sz w:val="28"/>
          <w:szCs w:val="28"/>
        </w:rPr>
        <w:t>.</w:t>
      </w:r>
    </w:p>
    <w:p w14:paraId="5607A65B" w14:textId="766B812E" w:rsidR="005F35DD" w:rsidRPr="00F90B6B" w:rsidRDefault="005F35DD" w:rsidP="00F90B6B">
      <w:pPr>
        <w:autoSpaceDE w:val="0"/>
        <w:autoSpaceDN w:val="0"/>
        <w:adjustRightInd w:val="0"/>
        <w:spacing w:after="0" w:line="240" w:lineRule="auto"/>
        <w:ind w:firstLine="709"/>
        <w:jc w:val="both"/>
        <w:rPr>
          <w:rFonts w:ascii="Times New Roman" w:hAnsi="Times New Roman" w:cs="Times New Roman"/>
          <w:bCs/>
          <w:sz w:val="28"/>
          <w:szCs w:val="28"/>
        </w:rPr>
      </w:pPr>
      <w:r w:rsidRPr="00F90B6B">
        <w:rPr>
          <w:rFonts w:ascii="Times New Roman" w:hAnsi="Times New Roman" w:cs="Times New Roman"/>
          <w:bCs/>
          <w:sz w:val="28"/>
          <w:szCs w:val="28"/>
        </w:rPr>
        <w:t>В</w:t>
      </w:r>
      <w:r w:rsidRPr="00F90B6B">
        <w:rPr>
          <w:rFonts w:ascii="Times New Roman" w:hAnsi="Times New Roman" w:cs="Times New Roman"/>
          <w:sz w:val="28"/>
          <w:szCs w:val="28"/>
        </w:rPr>
        <w:t xml:space="preserve"> целях выработки предложений и рекомендаций по обеспечению рационального использования и воспроизводства водных биологических ресурсов, развития рыбохозяйственной отрасли в Новосибирской области постановлением Правительства Новосибирской области от 24.03.2015 № 101-п образован рыбохозяйственный совет Новосибирской области.</w:t>
      </w:r>
    </w:p>
    <w:p w14:paraId="7E85E3D8" w14:textId="77777777" w:rsidR="005F35DD" w:rsidRPr="00F90B6B" w:rsidRDefault="005F35DD"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 рамках государственной программы Новосибирской области «Охрана окружающей среды» на 2015 - 2020 годы»</w:t>
      </w:r>
    </w:p>
    <w:p w14:paraId="3238C425" w14:textId="77777777" w:rsidR="00C82A6A" w:rsidRPr="00F90B6B" w:rsidRDefault="005F35DD"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утвержденной постановлением Правительства Новосибирской области от 28.01.2015 № 28-п, предусмотрена реализация мероприятий, направленных на создание условий для развития товарного рыбоводства и промышленного рыболовства на территории Новосибирской области, в том числе предоставление субсидий из областного бюджета Новосибирской области юридическим лицам и индивидуальным предпринимателям (за исключением субсидий государственным (муниципальным) учреждениям) – производителям товаров, работ, услуг в сфере товарного рыбоводства и промышленного рыболовства.</w:t>
      </w:r>
    </w:p>
    <w:p w14:paraId="3AC994D4" w14:textId="77777777" w:rsidR="00E91E49" w:rsidRPr="00F90B6B" w:rsidRDefault="00C82A6A" w:rsidP="00F90B6B">
      <w:pPr>
        <w:autoSpaceDE w:val="0"/>
        <w:autoSpaceDN w:val="0"/>
        <w:adjustRightInd w:val="0"/>
        <w:spacing w:after="0" w:line="240" w:lineRule="auto"/>
        <w:ind w:firstLine="709"/>
        <w:rPr>
          <w:rFonts w:ascii="Times New Roman" w:hAnsi="Times New Roman" w:cs="Times New Roman"/>
          <w:sz w:val="28"/>
          <w:szCs w:val="28"/>
        </w:rPr>
      </w:pPr>
      <w:r w:rsidRPr="00F90B6B">
        <w:rPr>
          <w:rFonts w:ascii="Times New Roman" w:hAnsi="Times New Roman" w:cs="Times New Roman"/>
          <w:sz w:val="28"/>
          <w:szCs w:val="28"/>
        </w:rPr>
        <w:t xml:space="preserve">В Стратегии социально-экономического развития Новосибирской области на период до 2030 года, утвержденной постановлением Правительства Новосибирской области от 19.03.2019 № 105-п, в целях формирования продовольственной безопасности региона путем повышения уровня самообеспечения основными видами сельскохозяйственной продукции, создания новых видов конкурентоспособных продуктов, наращивания объемов производства экологически чистых, качественных продуктов питания, поставлена задача по повышению эффективности </w:t>
      </w:r>
      <w:r w:rsidRPr="00F90B6B">
        <w:rPr>
          <w:rFonts w:ascii="Times New Roman" w:hAnsi="Times New Roman" w:cs="Times New Roman"/>
          <w:sz w:val="28"/>
          <w:szCs w:val="28"/>
        </w:rPr>
        <w:lastRenderedPageBreak/>
        <w:t>сельскохозяйственного производства, в том числе путем создания условий для развития товарного рыбоводства и промышленного рыболовства.</w:t>
      </w:r>
    </w:p>
    <w:p w14:paraId="6E19A411" w14:textId="1A549AF6" w:rsidR="00497B2C" w:rsidRPr="00F90B6B" w:rsidRDefault="00497B2C" w:rsidP="00F90B6B">
      <w:pPr>
        <w:autoSpaceDE w:val="0"/>
        <w:autoSpaceDN w:val="0"/>
        <w:adjustRightInd w:val="0"/>
        <w:spacing w:after="0" w:line="240" w:lineRule="auto"/>
        <w:ind w:firstLine="709"/>
        <w:rPr>
          <w:rFonts w:ascii="Times New Roman" w:hAnsi="Times New Roman" w:cs="Times New Roman"/>
          <w:sz w:val="28"/>
          <w:szCs w:val="28"/>
        </w:rPr>
      </w:pPr>
      <w:r w:rsidRPr="00F90B6B">
        <w:rPr>
          <w:rFonts w:ascii="Times New Roman" w:hAnsi="Times New Roman" w:cs="Times New Roman"/>
          <w:sz w:val="28"/>
          <w:szCs w:val="28"/>
        </w:rPr>
        <w:t>Проблемы:</w:t>
      </w:r>
    </w:p>
    <w:p w14:paraId="519D2C23" w14:textId="640EE61B" w:rsidR="00B66CF5" w:rsidRPr="00F90B6B" w:rsidRDefault="00B66CF5"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избыточное число посредников между рыбодобывающими и рыбоперерабатывающими хозяйствующими субъектами, а также организациями розничной торговли;</w:t>
      </w:r>
    </w:p>
    <w:p w14:paraId="15B31EE6" w14:textId="2E149B9B" w:rsidR="00B66CF5" w:rsidRPr="00F90B6B" w:rsidRDefault="00B66CF5"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сложные условия вхождения в торговые сети и взаимодействия с торговыми сетями;</w:t>
      </w:r>
    </w:p>
    <w:p w14:paraId="46DC0A06" w14:textId="2D6A7338" w:rsidR="00B66CF5" w:rsidRPr="00F90B6B" w:rsidRDefault="00B66CF5"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снижение покупательской способности населения, оказывающее существенное влияние на рынок продукции из водных биологических ресурсов.</w:t>
      </w:r>
    </w:p>
    <w:p w14:paraId="18A1D5AC" w14:textId="62AC9EB4" w:rsidR="00A83401" w:rsidRPr="00F90B6B" w:rsidRDefault="00E52F16" w:rsidP="00F90B6B">
      <w:pPr>
        <w:autoSpaceDE w:val="0"/>
        <w:autoSpaceDN w:val="0"/>
        <w:adjustRightInd w:val="0"/>
        <w:spacing w:after="0" w:line="240" w:lineRule="auto"/>
        <w:ind w:firstLine="709"/>
        <w:rPr>
          <w:rFonts w:ascii="Times New Roman" w:hAnsi="Times New Roman" w:cs="Times New Roman"/>
          <w:sz w:val="28"/>
          <w:szCs w:val="28"/>
        </w:rPr>
      </w:pPr>
      <w:r w:rsidRPr="00F90B6B">
        <w:rPr>
          <w:rFonts w:ascii="Times New Roman" w:hAnsi="Times New Roman" w:cs="Times New Roman"/>
          <w:sz w:val="28"/>
          <w:szCs w:val="28"/>
        </w:rPr>
        <w:t>Задача: содействие развитию конкуренции на рынке вылова водных биоресурсов</w:t>
      </w:r>
      <w:r w:rsidR="00497B2C" w:rsidRPr="00F90B6B">
        <w:rPr>
          <w:rFonts w:ascii="Times New Roman" w:hAnsi="Times New Roman" w:cs="Times New Roman"/>
          <w:sz w:val="28"/>
          <w:szCs w:val="28"/>
        </w:rPr>
        <w:t>.</w:t>
      </w:r>
    </w:p>
    <w:p w14:paraId="2DA90E22" w14:textId="6C6A148C" w:rsidR="00497B2C" w:rsidRPr="00F90B6B" w:rsidRDefault="00497B2C" w:rsidP="00F90B6B">
      <w:pPr>
        <w:autoSpaceDE w:val="0"/>
        <w:autoSpaceDN w:val="0"/>
        <w:adjustRightInd w:val="0"/>
        <w:spacing w:after="0" w:line="240" w:lineRule="auto"/>
        <w:ind w:firstLine="709"/>
        <w:rPr>
          <w:rFonts w:ascii="Times New Roman" w:hAnsi="Times New Roman" w:cs="Times New Roman"/>
          <w:sz w:val="28"/>
          <w:szCs w:val="28"/>
        </w:rPr>
      </w:pPr>
      <w:r w:rsidRPr="00F90B6B">
        <w:rPr>
          <w:rFonts w:ascii="Times New Roman" w:hAnsi="Times New Roman" w:cs="Times New Roman"/>
          <w:sz w:val="28"/>
          <w:szCs w:val="28"/>
        </w:rPr>
        <w:t>Цель: развитие рынка вылова водных биоресурсов.</w:t>
      </w:r>
    </w:p>
    <w:p w14:paraId="3F44C55B" w14:textId="59CD3FF5" w:rsidR="000E48F3" w:rsidRPr="00F90B6B" w:rsidRDefault="000E48F3" w:rsidP="00F90B6B">
      <w:pPr>
        <w:autoSpaceDE w:val="0"/>
        <w:autoSpaceDN w:val="0"/>
        <w:adjustRightInd w:val="0"/>
        <w:spacing w:after="0" w:line="240" w:lineRule="auto"/>
        <w:jc w:val="center"/>
        <w:rPr>
          <w:rFonts w:ascii="Times New Roman" w:hAnsi="Times New Roman" w:cs="Times New Roman"/>
          <w:sz w:val="28"/>
          <w:szCs w:val="28"/>
        </w:rPr>
      </w:pPr>
    </w:p>
    <w:p w14:paraId="321B88F9" w14:textId="77777777" w:rsidR="00A83401" w:rsidRPr="00F90B6B" w:rsidRDefault="00A83401" w:rsidP="00F90B6B">
      <w:pPr>
        <w:autoSpaceDE w:val="0"/>
        <w:autoSpaceDN w:val="0"/>
        <w:adjustRightInd w:val="0"/>
        <w:spacing w:after="0" w:line="240" w:lineRule="auto"/>
        <w:jc w:val="center"/>
        <w:rPr>
          <w:rFonts w:ascii="Times New Roman" w:hAnsi="Times New Roman" w:cs="Times New Roman"/>
          <w:sz w:val="28"/>
          <w:szCs w:val="28"/>
        </w:rPr>
        <w:sectPr w:rsidR="00A83401" w:rsidRPr="00F90B6B" w:rsidSect="00B76839">
          <w:type w:val="continuous"/>
          <w:pgSz w:w="16838" w:h="11906" w:orient="landscape"/>
          <w:pgMar w:top="1418" w:right="1134" w:bottom="567" w:left="1134" w:header="709" w:footer="709" w:gutter="0"/>
          <w:cols w:space="708"/>
          <w:docGrid w:linePitch="36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275"/>
        <w:gridCol w:w="1657"/>
        <w:gridCol w:w="1657"/>
        <w:gridCol w:w="1657"/>
        <w:gridCol w:w="1657"/>
        <w:gridCol w:w="1657"/>
      </w:tblGrid>
      <w:tr w:rsidR="00A86F3D" w:rsidRPr="00F90B6B" w14:paraId="683E1912" w14:textId="77777777" w:rsidTr="009E12D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E715DA" w14:textId="07E7ACFB"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26.</w:t>
            </w:r>
            <w:r w:rsidR="009E12D4" w:rsidRPr="00F90B6B">
              <w:rPr>
                <w:rFonts w:ascii="Times New Roman" w:hAnsi="Times New Roman" w:cs="Times New Roman"/>
                <w:sz w:val="28"/>
                <w:szCs w:val="28"/>
              </w:rPr>
              <w:t>2.</w:t>
            </w:r>
            <w:r w:rsidRPr="00F90B6B">
              <w:rPr>
                <w:rFonts w:ascii="Times New Roman" w:hAnsi="Times New Roman" w:cs="Times New Roman"/>
                <w:sz w:val="28"/>
                <w:szCs w:val="28"/>
              </w:rPr>
              <w:t> Ключевые показатели эффективности</w:t>
            </w:r>
          </w:p>
        </w:tc>
      </w:tr>
      <w:tr w:rsidR="009E12D4" w:rsidRPr="00F90B6B" w14:paraId="287AED90" w14:textId="77777777" w:rsidTr="009E12D4">
        <w:trPr>
          <w:jc w:val="center"/>
        </w:trPr>
        <w:tc>
          <w:tcPr>
            <w:tcW w:w="2155" w:type="pct"/>
            <w:tcBorders>
              <w:top w:val="single" w:sz="4" w:space="0" w:color="auto"/>
              <w:left w:val="single" w:sz="4" w:space="0" w:color="auto"/>
              <w:bottom w:val="single" w:sz="4" w:space="0" w:color="auto"/>
              <w:right w:val="single" w:sz="4" w:space="0" w:color="auto"/>
            </w:tcBorders>
          </w:tcPr>
          <w:p w14:paraId="230A24E1" w14:textId="05080CDC" w:rsidR="00A83401" w:rsidRPr="00F90B6B" w:rsidRDefault="00A8340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4E6701AD" w14:textId="5735A2A7" w:rsidR="00A83401" w:rsidRPr="00F90B6B" w:rsidRDefault="00A83401" w:rsidP="00F90B6B">
            <w:pPr>
              <w:autoSpaceDE w:val="0"/>
              <w:autoSpaceDN w:val="0"/>
              <w:adjustRightInd w:val="0"/>
              <w:spacing w:after="0" w:line="240" w:lineRule="auto"/>
              <w:ind w:firstLine="70"/>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69" w:type="pct"/>
            <w:tcBorders>
              <w:top w:val="single" w:sz="4" w:space="0" w:color="auto"/>
              <w:left w:val="single" w:sz="4" w:space="0" w:color="auto"/>
              <w:bottom w:val="single" w:sz="4" w:space="0" w:color="auto"/>
              <w:right w:val="single" w:sz="4" w:space="0" w:color="auto"/>
            </w:tcBorders>
          </w:tcPr>
          <w:p w14:paraId="60B82196" w14:textId="3FADD57B" w:rsidR="00A83401" w:rsidRPr="00F90B6B" w:rsidRDefault="00A8340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69" w:type="pct"/>
            <w:tcBorders>
              <w:top w:val="single" w:sz="4" w:space="0" w:color="auto"/>
              <w:left w:val="single" w:sz="4" w:space="0" w:color="auto"/>
              <w:bottom w:val="single" w:sz="4" w:space="0" w:color="auto"/>
              <w:right w:val="single" w:sz="4" w:space="0" w:color="auto"/>
            </w:tcBorders>
          </w:tcPr>
          <w:p w14:paraId="12ED6C3C" w14:textId="0AE3B058" w:rsidR="00A83401" w:rsidRPr="00F90B6B" w:rsidRDefault="00A8340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69" w:type="pct"/>
            <w:tcBorders>
              <w:top w:val="single" w:sz="4" w:space="0" w:color="auto"/>
              <w:left w:val="single" w:sz="4" w:space="0" w:color="auto"/>
              <w:bottom w:val="single" w:sz="4" w:space="0" w:color="auto"/>
              <w:right w:val="single" w:sz="4" w:space="0" w:color="auto"/>
            </w:tcBorders>
          </w:tcPr>
          <w:p w14:paraId="395DED20" w14:textId="11615BB4" w:rsidR="00A83401" w:rsidRPr="00F90B6B" w:rsidRDefault="00A8340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69" w:type="pct"/>
            <w:tcBorders>
              <w:top w:val="single" w:sz="4" w:space="0" w:color="auto"/>
              <w:left w:val="single" w:sz="4" w:space="0" w:color="auto"/>
              <w:bottom w:val="single" w:sz="4" w:space="0" w:color="auto"/>
              <w:right w:val="single" w:sz="4" w:space="0" w:color="auto"/>
            </w:tcBorders>
          </w:tcPr>
          <w:p w14:paraId="635EA85C" w14:textId="5F07C169" w:rsidR="00A83401" w:rsidRPr="00F90B6B" w:rsidRDefault="00A8340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69" w:type="pct"/>
            <w:tcBorders>
              <w:top w:val="single" w:sz="4" w:space="0" w:color="auto"/>
              <w:left w:val="single" w:sz="4" w:space="0" w:color="auto"/>
              <w:bottom w:val="single" w:sz="4" w:space="0" w:color="auto"/>
              <w:right w:val="single" w:sz="4" w:space="0" w:color="auto"/>
            </w:tcBorders>
          </w:tcPr>
          <w:p w14:paraId="416DB30E" w14:textId="4793BBC0" w:rsidR="00A83401" w:rsidRPr="00F90B6B" w:rsidRDefault="00A83401"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9E12D4" w:rsidRPr="00F90B6B" w14:paraId="73A7E29C" w14:textId="77777777" w:rsidTr="009E12D4">
        <w:trPr>
          <w:jc w:val="center"/>
        </w:trPr>
        <w:tc>
          <w:tcPr>
            <w:tcW w:w="2155" w:type="pct"/>
            <w:tcBorders>
              <w:top w:val="single" w:sz="4" w:space="0" w:color="auto"/>
              <w:left w:val="single" w:sz="4" w:space="0" w:color="auto"/>
              <w:bottom w:val="single" w:sz="4" w:space="0" w:color="auto"/>
              <w:right w:val="single" w:sz="4" w:space="0" w:color="auto"/>
            </w:tcBorders>
            <w:hideMark/>
          </w:tcPr>
          <w:p w14:paraId="5FC9FBD6" w14:textId="451B6FCD" w:rsidR="00A86F3D" w:rsidRPr="00F90B6B" w:rsidRDefault="009E12D4"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Д</w:t>
            </w:r>
            <w:r w:rsidR="00A86F3D" w:rsidRPr="00F90B6B">
              <w:rPr>
                <w:rFonts w:ascii="Times New Roman" w:hAnsi="Times New Roman" w:cs="Times New Roman"/>
                <w:sz w:val="28"/>
                <w:szCs w:val="28"/>
              </w:rPr>
              <w:t>оля организаций частной формы собственности на рынке вылова водных биоресурсов</w:t>
            </w:r>
          </w:p>
        </w:tc>
        <w:tc>
          <w:tcPr>
            <w:tcW w:w="569" w:type="pct"/>
            <w:tcBorders>
              <w:top w:val="single" w:sz="4" w:space="0" w:color="auto"/>
              <w:left w:val="single" w:sz="4" w:space="0" w:color="auto"/>
              <w:bottom w:val="single" w:sz="4" w:space="0" w:color="auto"/>
              <w:right w:val="single" w:sz="4" w:space="0" w:color="auto"/>
            </w:tcBorders>
            <w:hideMark/>
          </w:tcPr>
          <w:p w14:paraId="62CF1EDA" w14:textId="55B69DB6"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569" w:type="pct"/>
            <w:tcBorders>
              <w:top w:val="single" w:sz="4" w:space="0" w:color="auto"/>
              <w:left w:val="single" w:sz="4" w:space="0" w:color="auto"/>
              <w:bottom w:val="single" w:sz="4" w:space="0" w:color="auto"/>
              <w:right w:val="single" w:sz="4" w:space="0" w:color="auto"/>
            </w:tcBorders>
            <w:hideMark/>
          </w:tcPr>
          <w:p w14:paraId="3EDF706E"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69" w:type="pct"/>
            <w:tcBorders>
              <w:top w:val="single" w:sz="4" w:space="0" w:color="auto"/>
              <w:left w:val="single" w:sz="4" w:space="0" w:color="auto"/>
              <w:bottom w:val="single" w:sz="4" w:space="0" w:color="auto"/>
              <w:right w:val="single" w:sz="4" w:space="0" w:color="auto"/>
            </w:tcBorders>
            <w:hideMark/>
          </w:tcPr>
          <w:p w14:paraId="1CE900A2"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69" w:type="pct"/>
            <w:tcBorders>
              <w:top w:val="single" w:sz="4" w:space="0" w:color="auto"/>
              <w:left w:val="single" w:sz="4" w:space="0" w:color="auto"/>
              <w:bottom w:val="single" w:sz="4" w:space="0" w:color="auto"/>
              <w:right w:val="single" w:sz="4" w:space="0" w:color="auto"/>
            </w:tcBorders>
            <w:hideMark/>
          </w:tcPr>
          <w:p w14:paraId="31CA0412"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69" w:type="pct"/>
            <w:tcBorders>
              <w:top w:val="single" w:sz="4" w:space="0" w:color="auto"/>
              <w:left w:val="single" w:sz="4" w:space="0" w:color="auto"/>
              <w:bottom w:val="single" w:sz="4" w:space="0" w:color="auto"/>
              <w:right w:val="single" w:sz="4" w:space="0" w:color="auto"/>
            </w:tcBorders>
            <w:hideMark/>
          </w:tcPr>
          <w:p w14:paraId="2E0AE960"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r>
    </w:tbl>
    <w:p w14:paraId="0C756D8E" w14:textId="77777777" w:rsidR="009E12D4" w:rsidRPr="00F90B6B" w:rsidRDefault="009E12D4" w:rsidP="00F90B6B">
      <w:pPr>
        <w:pStyle w:val="a3"/>
        <w:autoSpaceDE w:val="0"/>
        <w:autoSpaceDN w:val="0"/>
        <w:adjustRightInd w:val="0"/>
        <w:spacing w:after="0" w:line="240" w:lineRule="auto"/>
        <w:jc w:val="center"/>
        <w:rPr>
          <w:rFonts w:ascii="Times New Roman" w:hAnsi="Times New Roman" w:cs="Times New Roman"/>
          <w:sz w:val="28"/>
          <w:szCs w:val="28"/>
        </w:rPr>
        <w:sectPr w:rsidR="009E12D4" w:rsidRPr="00F90B6B" w:rsidSect="00B76839">
          <w:type w:val="continuous"/>
          <w:pgSz w:w="16838" w:h="11906" w:orient="landscape"/>
          <w:pgMar w:top="1418" w:right="1134" w:bottom="567" w:left="1134" w:header="709" w:footer="709" w:gutter="0"/>
          <w:cols w:space="708"/>
          <w:docGrid w:linePitch="36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54"/>
        <w:gridCol w:w="5524"/>
        <w:gridCol w:w="3154"/>
        <w:gridCol w:w="2464"/>
        <w:gridCol w:w="2464"/>
      </w:tblGrid>
      <w:tr w:rsidR="00A86F3D" w:rsidRPr="00F90B6B" w14:paraId="3C1ED765" w14:textId="77777777" w:rsidTr="009E12D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AAD799B" w14:textId="1AF767EA" w:rsidR="00A86F3D" w:rsidRPr="00F90B6B" w:rsidRDefault="009E12D4"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26.3. </w:t>
            </w:r>
            <w:r w:rsidR="00A86F3D" w:rsidRPr="00F90B6B">
              <w:rPr>
                <w:rFonts w:ascii="Times New Roman" w:hAnsi="Times New Roman" w:cs="Times New Roman"/>
                <w:sz w:val="28"/>
                <w:szCs w:val="28"/>
              </w:rPr>
              <w:t>Мероприятия по содействию развитию конкуренции</w:t>
            </w:r>
          </w:p>
        </w:tc>
      </w:tr>
      <w:tr w:rsidR="009E12D4" w:rsidRPr="00F90B6B" w14:paraId="54A62295" w14:textId="77777777" w:rsidTr="009E12D4">
        <w:trPr>
          <w:jc w:val="center"/>
        </w:trPr>
        <w:tc>
          <w:tcPr>
            <w:tcW w:w="328" w:type="pct"/>
            <w:tcBorders>
              <w:top w:val="single" w:sz="4" w:space="0" w:color="auto"/>
              <w:left w:val="single" w:sz="4" w:space="0" w:color="auto"/>
              <w:bottom w:val="single" w:sz="4" w:space="0" w:color="auto"/>
              <w:right w:val="single" w:sz="4" w:space="0" w:color="auto"/>
            </w:tcBorders>
            <w:hideMark/>
          </w:tcPr>
          <w:p w14:paraId="063A1E5A"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7EAB224E"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897" w:type="pct"/>
            <w:tcBorders>
              <w:top w:val="single" w:sz="4" w:space="0" w:color="auto"/>
              <w:left w:val="single" w:sz="4" w:space="0" w:color="auto"/>
              <w:bottom w:val="single" w:sz="4" w:space="0" w:color="auto"/>
              <w:right w:val="single" w:sz="4" w:space="0" w:color="auto"/>
            </w:tcBorders>
            <w:hideMark/>
          </w:tcPr>
          <w:p w14:paraId="065012B6"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083" w:type="pct"/>
            <w:tcBorders>
              <w:top w:val="single" w:sz="4" w:space="0" w:color="auto"/>
              <w:left w:val="single" w:sz="4" w:space="0" w:color="auto"/>
              <w:bottom w:val="single" w:sz="4" w:space="0" w:color="auto"/>
              <w:right w:val="single" w:sz="4" w:space="0" w:color="auto"/>
            </w:tcBorders>
            <w:hideMark/>
          </w:tcPr>
          <w:p w14:paraId="48EA73B5"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46" w:type="pct"/>
            <w:tcBorders>
              <w:top w:val="single" w:sz="4" w:space="0" w:color="auto"/>
              <w:left w:val="single" w:sz="4" w:space="0" w:color="auto"/>
              <w:bottom w:val="single" w:sz="4" w:space="0" w:color="auto"/>
              <w:right w:val="single" w:sz="4" w:space="0" w:color="auto"/>
            </w:tcBorders>
            <w:hideMark/>
          </w:tcPr>
          <w:p w14:paraId="6565CB4E" w14:textId="3E973584"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46" w:type="pct"/>
            <w:tcBorders>
              <w:top w:val="single" w:sz="4" w:space="0" w:color="auto"/>
              <w:left w:val="single" w:sz="4" w:space="0" w:color="auto"/>
              <w:bottom w:val="single" w:sz="4" w:space="0" w:color="auto"/>
              <w:right w:val="single" w:sz="4" w:space="0" w:color="auto"/>
            </w:tcBorders>
            <w:hideMark/>
          </w:tcPr>
          <w:p w14:paraId="082567F2"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0D356667" w14:textId="6DD39C5F"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9E12D4" w:rsidRPr="00F90B6B" w14:paraId="0645811D" w14:textId="77777777" w:rsidTr="009E12D4">
        <w:trPr>
          <w:jc w:val="center"/>
        </w:trPr>
        <w:tc>
          <w:tcPr>
            <w:tcW w:w="328" w:type="pct"/>
            <w:tcBorders>
              <w:top w:val="single" w:sz="4" w:space="0" w:color="auto"/>
              <w:left w:val="single" w:sz="4" w:space="0" w:color="auto"/>
              <w:bottom w:val="single" w:sz="4" w:space="0" w:color="auto"/>
              <w:right w:val="single" w:sz="4" w:space="0" w:color="auto"/>
            </w:tcBorders>
            <w:hideMark/>
          </w:tcPr>
          <w:p w14:paraId="04898B92" w14:textId="706428B5" w:rsidR="00A86F3D" w:rsidRPr="00F90B6B" w:rsidRDefault="009E12D4"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26.3</w:t>
            </w:r>
            <w:r w:rsidR="00A86F3D" w:rsidRPr="00F90B6B">
              <w:rPr>
                <w:rFonts w:ascii="Times New Roman" w:hAnsi="Times New Roman" w:cs="Times New Roman"/>
                <w:sz w:val="28"/>
                <w:szCs w:val="28"/>
              </w:rPr>
              <w:t>.1</w:t>
            </w:r>
            <w:r w:rsidRPr="00F90B6B">
              <w:rPr>
                <w:rFonts w:ascii="Times New Roman" w:hAnsi="Times New Roman" w:cs="Times New Roman"/>
                <w:sz w:val="28"/>
                <w:szCs w:val="28"/>
              </w:rPr>
              <w:t>.</w:t>
            </w:r>
          </w:p>
        </w:tc>
        <w:tc>
          <w:tcPr>
            <w:tcW w:w="1897" w:type="pct"/>
            <w:tcBorders>
              <w:top w:val="single" w:sz="4" w:space="0" w:color="auto"/>
              <w:left w:val="single" w:sz="4" w:space="0" w:color="auto"/>
              <w:bottom w:val="single" w:sz="4" w:space="0" w:color="auto"/>
              <w:right w:val="single" w:sz="4" w:space="0" w:color="auto"/>
            </w:tcBorders>
            <w:hideMark/>
          </w:tcPr>
          <w:p w14:paraId="2BBC008F"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Формирование новых рыболовных участков, перспективных для осуществления промышленного рыболовства</w:t>
            </w:r>
          </w:p>
        </w:tc>
        <w:tc>
          <w:tcPr>
            <w:tcW w:w="1083" w:type="pct"/>
            <w:tcBorders>
              <w:top w:val="single" w:sz="4" w:space="0" w:color="auto"/>
              <w:left w:val="single" w:sz="4" w:space="0" w:color="auto"/>
              <w:bottom w:val="single" w:sz="4" w:space="0" w:color="auto"/>
              <w:right w:val="single" w:sz="4" w:space="0" w:color="auto"/>
            </w:tcBorders>
            <w:hideMark/>
          </w:tcPr>
          <w:p w14:paraId="666E4158" w14:textId="04BFC37E"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Увеличение количества вновь вводимых в хозяйственное использование водоемов</w:t>
            </w:r>
          </w:p>
        </w:tc>
        <w:tc>
          <w:tcPr>
            <w:tcW w:w="846" w:type="pct"/>
            <w:tcBorders>
              <w:top w:val="single" w:sz="4" w:space="0" w:color="auto"/>
              <w:left w:val="single" w:sz="4" w:space="0" w:color="auto"/>
              <w:bottom w:val="single" w:sz="4" w:space="0" w:color="auto"/>
              <w:right w:val="single" w:sz="4" w:space="0" w:color="auto"/>
            </w:tcBorders>
            <w:hideMark/>
          </w:tcPr>
          <w:p w14:paraId="2ECDAD2E" w14:textId="38690928" w:rsidR="00A86F3D" w:rsidRPr="00F90B6B" w:rsidRDefault="00167197"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46" w:type="pct"/>
            <w:tcBorders>
              <w:top w:val="single" w:sz="4" w:space="0" w:color="auto"/>
              <w:left w:val="single" w:sz="4" w:space="0" w:color="auto"/>
              <w:bottom w:val="single" w:sz="4" w:space="0" w:color="auto"/>
              <w:right w:val="single" w:sz="4" w:space="0" w:color="auto"/>
            </w:tcBorders>
            <w:hideMark/>
          </w:tcPr>
          <w:p w14:paraId="237979E1"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Министерство природных ресурсов и экологии </w:t>
            </w:r>
            <w:r w:rsidRPr="00F90B6B">
              <w:rPr>
                <w:rFonts w:ascii="Times New Roman" w:hAnsi="Times New Roman" w:cs="Times New Roman"/>
                <w:sz w:val="28"/>
                <w:szCs w:val="28"/>
              </w:rPr>
              <w:lastRenderedPageBreak/>
              <w:t>Новосибирской области</w:t>
            </w:r>
          </w:p>
        </w:tc>
      </w:tr>
      <w:tr w:rsidR="009E12D4" w:rsidRPr="00F90B6B" w14:paraId="76350B50" w14:textId="77777777" w:rsidTr="009E12D4">
        <w:trPr>
          <w:jc w:val="center"/>
        </w:trPr>
        <w:tc>
          <w:tcPr>
            <w:tcW w:w="328" w:type="pct"/>
            <w:tcBorders>
              <w:top w:val="single" w:sz="4" w:space="0" w:color="auto"/>
              <w:left w:val="single" w:sz="4" w:space="0" w:color="auto"/>
              <w:bottom w:val="single" w:sz="4" w:space="0" w:color="auto"/>
              <w:right w:val="single" w:sz="4" w:space="0" w:color="auto"/>
            </w:tcBorders>
            <w:hideMark/>
          </w:tcPr>
          <w:p w14:paraId="3376D6E1" w14:textId="1CA08774" w:rsidR="00A86F3D" w:rsidRPr="00F90B6B" w:rsidRDefault="009E12D4"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26.3</w:t>
            </w:r>
            <w:r w:rsidR="00A86F3D" w:rsidRPr="00F90B6B">
              <w:rPr>
                <w:rFonts w:ascii="Times New Roman" w:hAnsi="Times New Roman" w:cs="Times New Roman"/>
                <w:sz w:val="28"/>
                <w:szCs w:val="28"/>
              </w:rPr>
              <w:t>.2</w:t>
            </w:r>
            <w:r w:rsidRPr="00F90B6B">
              <w:rPr>
                <w:rFonts w:ascii="Times New Roman" w:hAnsi="Times New Roman" w:cs="Times New Roman"/>
                <w:sz w:val="28"/>
                <w:szCs w:val="28"/>
              </w:rPr>
              <w:t>.</w:t>
            </w:r>
          </w:p>
        </w:tc>
        <w:tc>
          <w:tcPr>
            <w:tcW w:w="1897" w:type="pct"/>
            <w:tcBorders>
              <w:top w:val="single" w:sz="4" w:space="0" w:color="auto"/>
              <w:left w:val="single" w:sz="4" w:space="0" w:color="auto"/>
              <w:bottom w:val="single" w:sz="4" w:space="0" w:color="auto"/>
              <w:right w:val="single" w:sz="4" w:space="0" w:color="auto"/>
            </w:tcBorders>
            <w:hideMark/>
          </w:tcPr>
          <w:p w14:paraId="711E490E"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Предоставление рыболовных участков на конкурсной основе</w:t>
            </w:r>
          </w:p>
        </w:tc>
        <w:tc>
          <w:tcPr>
            <w:tcW w:w="1083" w:type="pct"/>
            <w:tcBorders>
              <w:top w:val="single" w:sz="4" w:space="0" w:color="auto"/>
              <w:left w:val="single" w:sz="4" w:space="0" w:color="auto"/>
              <w:bottom w:val="single" w:sz="4" w:space="0" w:color="auto"/>
              <w:right w:val="single" w:sz="4" w:space="0" w:color="auto"/>
            </w:tcBorders>
            <w:hideMark/>
          </w:tcPr>
          <w:p w14:paraId="31E59DB1"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Увеличение количества рыбодобывающих организаций</w:t>
            </w:r>
          </w:p>
        </w:tc>
        <w:tc>
          <w:tcPr>
            <w:tcW w:w="846" w:type="pct"/>
            <w:tcBorders>
              <w:top w:val="single" w:sz="4" w:space="0" w:color="auto"/>
              <w:left w:val="single" w:sz="4" w:space="0" w:color="auto"/>
              <w:bottom w:val="single" w:sz="4" w:space="0" w:color="auto"/>
              <w:right w:val="single" w:sz="4" w:space="0" w:color="auto"/>
            </w:tcBorders>
            <w:hideMark/>
          </w:tcPr>
          <w:p w14:paraId="50DF4FAA" w14:textId="4E6AEC99" w:rsidR="00A86F3D" w:rsidRPr="00F90B6B" w:rsidRDefault="00167197"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46" w:type="pct"/>
            <w:tcBorders>
              <w:top w:val="single" w:sz="4" w:space="0" w:color="auto"/>
              <w:left w:val="single" w:sz="4" w:space="0" w:color="auto"/>
              <w:bottom w:val="single" w:sz="4" w:space="0" w:color="auto"/>
              <w:right w:val="single" w:sz="4" w:space="0" w:color="auto"/>
            </w:tcBorders>
            <w:hideMark/>
          </w:tcPr>
          <w:p w14:paraId="220007B9"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 природных ресурсов и экологии Новосибирской области</w:t>
            </w:r>
          </w:p>
        </w:tc>
      </w:tr>
      <w:tr w:rsidR="009E12D4" w:rsidRPr="00F90B6B" w14:paraId="5CB16114" w14:textId="77777777" w:rsidTr="009E12D4">
        <w:trPr>
          <w:jc w:val="center"/>
        </w:trPr>
        <w:tc>
          <w:tcPr>
            <w:tcW w:w="328" w:type="pct"/>
            <w:tcBorders>
              <w:top w:val="single" w:sz="4" w:space="0" w:color="auto"/>
              <w:left w:val="single" w:sz="4" w:space="0" w:color="auto"/>
              <w:bottom w:val="single" w:sz="4" w:space="0" w:color="auto"/>
              <w:right w:val="single" w:sz="4" w:space="0" w:color="auto"/>
            </w:tcBorders>
            <w:hideMark/>
          </w:tcPr>
          <w:p w14:paraId="6BFFE45C" w14:textId="00DEF73E" w:rsidR="00A86F3D" w:rsidRPr="00F90B6B" w:rsidRDefault="009E12D4"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26.3</w:t>
            </w:r>
            <w:r w:rsidR="00A86F3D" w:rsidRPr="00F90B6B">
              <w:rPr>
                <w:rFonts w:ascii="Times New Roman" w:hAnsi="Times New Roman" w:cs="Times New Roman"/>
                <w:sz w:val="28"/>
                <w:szCs w:val="28"/>
              </w:rPr>
              <w:t>.3</w:t>
            </w:r>
            <w:r w:rsidRPr="00F90B6B">
              <w:rPr>
                <w:rFonts w:ascii="Times New Roman" w:hAnsi="Times New Roman" w:cs="Times New Roman"/>
                <w:sz w:val="28"/>
                <w:szCs w:val="28"/>
              </w:rPr>
              <w:t>.</w:t>
            </w:r>
          </w:p>
        </w:tc>
        <w:tc>
          <w:tcPr>
            <w:tcW w:w="1897" w:type="pct"/>
            <w:tcBorders>
              <w:top w:val="single" w:sz="4" w:space="0" w:color="auto"/>
              <w:left w:val="single" w:sz="4" w:space="0" w:color="auto"/>
              <w:bottom w:val="single" w:sz="4" w:space="0" w:color="auto"/>
              <w:right w:val="single" w:sz="4" w:space="0" w:color="auto"/>
            </w:tcBorders>
            <w:hideMark/>
          </w:tcPr>
          <w:p w14:paraId="52E897A1" w14:textId="62CD8EEC" w:rsidR="00A86F3D" w:rsidRPr="00F90B6B"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Предоставление права на добычу (вылов) водных биоресурсов</w:t>
            </w:r>
          </w:p>
        </w:tc>
        <w:tc>
          <w:tcPr>
            <w:tcW w:w="1083" w:type="pct"/>
            <w:tcBorders>
              <w:top w:val="single" w:sz="4" w:space="0" w:color="auto"/>
              <w:left w:val="single" w:sz="4" w:space="0" w:color="auto"/>
              <w:bottom w:val="single" w:sz="4" w:space="0" w:color="auto"/>
              <w:right w:val="single" w:sz="4" w:space="0" w:color="auto"/>
            </w:tcBorders>
            <w:hideMark/>
          </w:tcPr>
          <w:p w14:paraId="400DDF38"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Увеличение объема добычи (вылова) водных биоресурсов</w:t>
            </w:r>
          </w:p>
        </w:tc>
        <w:tc>
          <w:tcPr>
            <w:tcW w:w="846" w:type="pct"/>
            <w:tcBorders>
              <w:top w:val="single" w:sz="4" w:space="0" w:color="auto"/>
              <w:left w:val="single" w:sz="4" w:space="0" w:color="auto"/>
              <w:bottom w:val="single" w:sz="4" w:space="0" w:color="auto"/>
              <w:right w:val="single" w:sz="4" w:space="0" w:color="auto"/>
            </w:tcBorders>
            <w:hideMark/>
          </w:tcPr>
          <w:p w14:paraId="6F39381D"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Ежегодно</w:t>
            </w:r>
          </w:p>
        </w:tc>
        <w:tc>
          <w:tcPr>
            <w:tcW w:w="846" w:type="pct"/>
            <w:tcBorders>
              <w:top w:val="single" w:sz="4" w:space="0" w:color="auto"/>
              <w:left w:val="single" w:sz="4" w:space="0" w:color="auto"/>
              <w:bottom w:val="single" w:sz="4" w:space="0" w:color="auto"/>
              <w:right w:val="single" w:sz="4" w:space="0" w:color="auto"/>
            </w:tcBorders>
            <w:hideMark/>
          </w:tcPr>
          <w:p w14:paraId="012AA966"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 природных ресурсов и экологии Новосибирской области</w:t>
            </w:r>
          </w:p>
        </w:tc>
      </w:tr>
    </w:tbl>
    <w:p w14:paraId="7173C210" w14:textId="77777777" w:rsidR="009E12D4" w:rsidRPr="00F90B6B" w:rsidRDefault="009E12D4" w:rsidP="00F90B6B">
      <w:pPr>
        <w:autoSpaceDE w:val="0"/>
        <w:autoSpaceDN w:val="0"/>
        <w:adjustRightInd w:val="0"/>
        <w:spacing w:after="0" w:line="240" w:lineRule="auto"/>
        <w:jc w:val="center"/>
        <w:rPr>
          <w:rFonts w:ascii="Times New Roman" w:hAnsi="Times New Roman" w:cs="Times New Roman"/>
          <w:sz w:val="28"/>
          <w:szCs w:val="28"/>
        </w:rPr>
        <w:sectPr w:rsidR="009E12D4" w:rsidRPr="00F90B6B" w:rsidSect="00B76839">
          <w:type w:val="continuous"/>
          <w:pgSz w:w="16838" w:h="11906" w:orient="landscape"/>
          <w:pgMar w:top="1418" w:right="1134" w:bottom="567" w:left="1134" w:header="709" w:footer="709" w:gutter="0"/>
          <w:cols w:space="708"/>
          <w:docGrid w:linePitch="360"/>
        </w:sectPr>
      </w:pPr>
    </w:p>
    <w:p w14:paraId="194B8EE5" w14:textId="77777777" w:rsidR="00167197" w:rsidRPr="00F90B6B" w:rsidRDefault="00167197" w:rsidP="00F90B6B">
      <w:pPr>
        <w:autoSpaceDE w:val="0"/>
        <w:autoSpaceDN w:val="0"/>
        <w:adjustRightInd w:val="0"/>
        <w:spacing w:after="0" w:line="240" w:lineRule="auto"/>
        <w:jc w:val="center"/>
        <w:rPr>
          <w:rFonts w:ascii="Times New Roman" w:hAnsi="Times New Roman" w:cs="Times New Roman"/>
          <w:sz w:val="28"/>
          <w:szCs w:val="28"/>
        </w:rPr>
      </w:pPr>
    </w:p>
    <w:p w14:paraId="531691DE" w14:textId="02B59B7F" w:rsidR="00167197" w:rsidRPr="00F90B6B" w:rsidRDefault="00167197"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27. Рынок переработки водных биоресурсов</w:t>
      </w:r>
    </w:p>
    <w:p w14:paraId="0C1B0260" w14:textId="77777777" w:rsidR="00167197" w:rsidRPr="00F90B6B" w:rsidRDefault="00167197" w:rsidP="00F90B6B">
      <w:pPr>
        <w:autoSpaceDE w:val="0"/>
        <w:autoSpaceDN w:val="0"/>
        <w:adjustRightInd w:val="0"/>
        <w:spacing w:after="0" w:line="240" w:lineRule="auto"/>
        <w:jc w:val="center"/>
        <w:rPr>
          <w:rFonts w:ascii="Times New Roman" w:hAnsi="Times New Roman" w:cs="Times New Roman"/>
          <w:sz w:val="28"/>
          <w:szCs w:val="28"/>
        </w:rPr>
      </w:pPr>
    </w:p>
    <w:p w14:paraId="23E6DD19" w14:textId="1ADCD618" w:rsidR="00167197" w:rsidRPr="00F90B6B" w:rsidRDefault="00167197" w:rsidP="00F90B6B">
      <w:pPr>
        <w:pStyle w:val="a3"/>
        <w:autoSpaceDE w:val="0"/>
        <w:autoSpaceDN w:val="0"/>
        <w:adjustRightInd w:val="0"/>
        <w:spacing w:after="0" w:line="240" w:lineRule="auto"/>
        <w:ind w:left="0" w:firstLine="709"/>
        <w:jc w:val="center"/>
        <w:rPr>
          <w:rFonts w:ascii="Times New Roman" w:hAnsi="Times New Roman" w:cs="Times New Roman"/>
          <w:sz w:val="28"/>
          <w:szCs w:val="28"/>
        </w:rPr>
      </w:pPr>
      <w:r w:rsidRPr="00F90B6B">
        <w:rPr>
          <w:rFonts w:ascii="Times New Roman" w:hAnsi="Times New Roman" w:cs="Times New Roman"/>
          <w:sz w:val="28"/>
          <w:szCs w:val="28"/>
        </w:rPr>
        <w:t>27.1. Исходная фактическая информация в отношении ситуации и проблематики на рынке,</w:t>
      </w:r>
    </w:p>
    <w:p w14:paraId="250E23BF" w14:textId="1CB8A474" w:rsidR="00167197" w:rsidRPr="00F90B6B" w:rsidRDefault="00167197" w:rsidP="00F90B6B">
      <w:pPr>
        <w:pStyle w:val="a3"/>
        <w:autoSpaceDE w:val="0"/>
        <w:autoSpaceDN w:val="0"/>
        <w:adjustRightInd w:val="0"/>
        <w:spacing w:after="0" w:line="240" w:lineRule="auto"/>
        <w:ind w:left="0" w:firstLine="709"/>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1C237625" w14:textId="77777777" w:rsidR="00167197" w:rsidRPr="00F90B6B" w:rsidRDefault="00167197" w:rsidP="00F90B6B">
      <w:pPr>
        <w:pStyle w:val="a3"/>
        <w:autoSpaceDE w:val="0"/>
        <w:autoSpaceDN w:val="0"/>
        <w:adjustRightInd w:val="0"/>
        <w:spacing w:after="0" w:line="240" w:lineRule="auto"/>
        <w:ind w:left="0" w:firstLine="709"/>
        <w:jc w:val="center"/>
        <w:rPr>
          <w:rFonts w:ascii="Times New Roman" w:eastAsia="Calibri" w:hAnsi="Times New Roman" w:cs="Times New Roman"/>
          <w:sz w:val="28"/>
          <w:szCs w:val="28"/>
        </w:rPr>
      </w:pPr>
    </w:p>
    <w:p w14:paraId="6ABCCDB0" w14:textId="7CF22CD9" w:rsidR="00167197" w:rsidRPr="00F90B6B" w:rsidRDefault="00167197" w:rsidP="00F90B6B">
      <w:pPr>
        <w:pStyle w:val="a3"/>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Переработку рыбы на территории Новосибирской области осуществляют 48 рыбоперерабатывающих организаций. Все хозяйствующие субъекты частной формы собственности. Общая численность работающих в рыбоперерабатывающих организациях составляет 1756 человек. Общий объем производства рыбной продукции составляет 29,5 тыс. тонн, в том числе из рыбы местного происхождения 6,9 тыс. тонн.</w:t>
      </w:r>
    </w:p>
    <w:p w14:paraId="71AF847A" w14:textId="078B9F85" w:rsidR="00167197" w:rsidRPr="00F90B6B" w:rsidRDefault="00167197" w:rsidP="00F90B6B">
      <w:pPr>
        <w:pStyle w:val="a3"/>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Проблемы:</w:t>
      </w:r>
    </w:p>
    <w:p w14:paraId="70C627B7" w14:textId="77777777" w:rsidR="00C82A6A" w:rsidRPr="00F90B6B" w:rsidRDefault="00C82A6A"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значительный объем первоначальных вложений в рыбоперерабатывающее производство при длительном сроке окупаемости;</w:t>
      </w:r>
    </w:p>
    <w:p w14:paraId="3E1533C0" w14:textId="77777777" w:rsidR="00152896" w:rsidRPr="00F90B6B" w:rsidRDefault="00C82A6A"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избыточное число посредников между рыбодобывающими и рыбоперерабатывающими хозяйствующими субъектами, а также организаци</w:t>
      </w:r>
      <w:r w:rsidR="00E52F16" w:rsidRPr="00F90B6B">
        <w:rPr>
          <w:rFonts w:ascii="Times New Roman" w:hAnsi="Times New Roman" w:cs="Times New Roman"/>
          <w:sz w:val="28"/>
          <w:szCs w:val="28"/>
        </w:rPr>
        <w:t>ями розничной торговли</w:t>
      </w:r>
      <w:r w:rsidR="00152896" w:rsidRPr="00F90B6B">
        <w:rPr>
          <w:rFonts w:ascii="Times New Roman" w:hAnsi="Times New Roman" w:cs="Times New Roman"/>
          <w:sz w:val="28"/>
          <w:szCs w:val="28"/>
        </w:rPr>
        <w:t>;</w:t>
      </w:r>
    </w:p>
    <w:p w14:paraId="49E7C9AA" w14:textId="77777777" w:rsidR="000738D2" w:rsidRPr="00F90B6B" w:rsidRDefault="00152896" w:rsidP="00F90B6B">
      <w:pPr>
        <w:autoSpaceDE w:val="0"/>
        <w:autoSpaceDN w:val="0"/>
        <w:adjustRightInd w:val="0"/>
        <w:spacing w:after="0" w:line="240" w:lineRule="auto"/>
        <w:ind w:firstLine="709"/>
        <w:rPr>
          <w:rFonts w:ascii="Times New Roman" w:hAnsi="Times New Roman" w:cs="Times New Roman"/>
          <w:sz w:val="28"/>
          <w:szCs w:val="28"/>
        </w:rPr>
      </w:pPr>
      <w:r w:rsidRPr="00F90B6B">
        <w:rPr>
          <w:rFonts w:ascii="Times New Roman" w:hAnsi="Times New Roman" w:cs="Times New Roman"/>
          <w:sz w:val="28"/>
          <w:szCs w:val="28"/>
        </w:rPr>
        <w:t>большая часть реализуемой рыбной продукции и прочих водных биоресурсов ввозится из других регионов Российской Федерации или импортируется из иных стран.</w:t>
      </w:r>
    </w:p>
    <w:p w14:paraId="4997C644" w14:textId="574D41F2" w:rsidR="00152896" w:rsidRPr="00F90B6B" w:rsidRDefault="00E52F16" w:rsidP="00F90B6B">
      <w:pPr>
        <w:autoSpaceDE w:val="0"/>
        <w:autoSpaceDN w:val="0"/>
        <w:adjustRightInd w:val="0"/>
        <w:spacing w:after="0" w:line="240" w:lineRule="auto"/>
        <w:ind w:firstLine="709"/>
        <w:rPr>
          <w:rFonts w:ascii="Times New Roman" w:hAnsi="Times New Roman" w:cs="Times New Roman"/>
          <w:sz w:val="28"/>
          <w:szCs w:val="28"/>
        </w:rPr>
      </w:pPr>
      <w:r w:rsidRPr="00F90B6B">
        <w:rPr>
          <w:rFonts w:ascii="Times New Roman" w:hAnsi="Times New Roman" w:cs="Times New Roman"/>
          <w:sz w:val="28"/>
          <w:szCs w:val="28"/>
        </w:rPr>
        <w:t>З</w:t>
      </w:r>
      <w:r w:rsidR="00152896" w:rsidRPr="00F90B6B">
        <w:rPr>
          <w:rFonts w:ascii="Times New Roman" w:hAnsi="Times New Roman" w:cs="Times New Roman"/>
          <w:sz w:val="28"/>
          <w:szCs w:val="28"/>
        </w:rPr>
        <w:t>адачи</w:t>
      </w:r>
      <w:r w:rsidRPr="00F90B6B">
        <w:rPr>
          <w:rFonts w:ascii="Times New Roman" w:hAnsi="Times New Roman" w:cs="Times New Roman"/>
          <w:sz w:val="28"/>
          <w:szCs w:val="28"/>
        </w:rPr>
        <w:t xml:space="preserve">: </w:t>
      </w:r>
    </w:p>
    <w:p w14:paraId="50DC89B8" w14:textId="77777777" w:rsidR="00152896" w:rsidRPr="00F90B6B" w:rsidRDefault="00152896"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развитие механизма прямых поставок от рыбопереработчиков в розничную торговую сеть;</w:t>
      </w:r>
    </w:p>
    <w:p w14:paraId="379C338F" w14:textId="77777777" w:rsidR="00152896" w:rsidRPr="00F90B6B" w:rsidRDefault="00152896"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создание условий для производства российских товаров, способных эффективно конкурировать с зарубежными аналогами на внутреннем и внешнем рынках;</w:t>
      </w:r>
    </w:p>
    <w:p w14:paraId="1D26A352" w14:textId="311F168A" w:rsidR="00E52F16" w:rsidRPr="00F90B6B" w:rsidRDefault="00E52F16" w:rsidP="00F90B6B">
      <w:pPr>
        <w:autoSpaceDE w:val="0"/>
        <w:autoSpaceDN w:val="0"/>
        <w:adjustRightInd w:val="0"/>
        <w:spacing w:after="0" w:line="240" w:lineRule="auto"/>
        <w:ind w:firstLine="709"/>
        <w:rPr>
          <w:rFonts w:ascii="Times New Roman" w:hAnsi="Times New Roman" w:cs="Times New Roman"/>
          <w:sz w:val="28"/>
          <w:szCs w:val="28"/>
        </w:rPr>
      </w:pPr>
      <w:r w:rsidRPr="00F90B6B">
        <w:rPr>
          <w:rFonts w:ascii="Times New Roman" w:hAnsi="Times New Roman" w:cs="Times New Roman"/>
          <w:sz w:val="28"/>
          <w:szCs w:val="28"/>
        </w:rPr>
        <w:t>Цель: развитие рынка переработки водных биоресурсов.</w:t>
      </w:r>
    </w:p>
    <w:p w14:paraId="73BD7CB0" w14:textId="2F12ABCD" w:rsidR="00167197" w:rsidRPr="00F90B6B" w:rsidRDefault="00167197" w:rsidP="00F90B6B">
      <w:pPr>
        <w:autoSpaceDE w:val="0"/>
        <w:autoSpaceDN w:val="0"/>
        <w:adjustRightInd w:val="0"/>
        <w:spacing w:after="0" w:line="240" w:lineRule="auto"/>
        <w:ind w:firstLine="709"/>
        <w:rPr>
          <w:rFonts w:ascii="Times New Roman" w:hAnsi="Times New Roman"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293"/>
        <w:gridCol w:w="1654"/>
        <w:gridCol w:w="1654"/>
        <w:gridCol w:w="1654"/>
        <w:gridCol w:w="1654"/>
        <w:gridCol w:w="1651"/>
      </w:tblGrid>
      <w:tr w:rsidR="00A86F3D" w:rsidRPr="00F90B6B" w14:paraId="051C945B" w14:textId="77777777" w:rsidTr="0006038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F7D112" w14:textId="410405CC"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27</w:t>
            </w:r>
            <w:r w:rsidR="0006038B" w:rsidRPr="00F90B6B">
              <w:rPr>
                <w:rFonts w:ascii="Times New Roman" w:hAnsi="Times New Roman" w:cs="Times New Roman"/>
                <w:sz w:val="28"/>
                <w:szCs w:val="28"/>
              </w:rPr>
              <w:t>.2.</w:t>
            </w:r>
            <w:r w:rsidRPr="00F90B6B">
              <w:rPr>
                <w:rFonts w:ascii="Times New Roman" w:hAnsi="Times New Roman" w:cs="Times New Roman"/>
                <w:sz w:val="28"/>
                <w:szCs w:val="28"/>
              </w:rPr>
              <w:t> Ключевые показатели эффективности</w:t>
            </w:r>
          </w:p>
        </w:tc>
      </w:tr>
      <w:tr w:rsidR="0006038B" w:rsidRPr="00F90B6B" w14:paraId="36CA63A2" w14:textId="77777777" w:rsidTr="0006038B">
        <w:trPr>
          <w:jc w:val="center"/>
        </w:trPr>
        <w:tc>
          <w:tcPr>
            <w:tcW w:w="2161" w:type="pct"/>
            <w:tcBorders>
              <w:top w:val="single" w:sz="4" w:space="0" w:color="auto"/>
              <w:left w:val="single" w:sz="4" w:space="0" w:color="auto"/>
              <w:bottom w:val="single" w:sz="4" w:space="0" w:color="auto"/>
              <w:right w:val="single" w:sz="4" w:space="0" w:color="auto"/>
            </w:tcBorders>
          </w:tcPr>
          <w:p w14:paraId="5079518E" w14:textId="0899CC60" w:rsidR="0006038B" w:rsidRPr="00F90B6B" w:rsidRDefault="0006038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2B6F5DC4" w14:textId="593AA20E" w:rsidR="0006038B" w:rsidRPr="00F90B6B" w:rsidRDefault="0006038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68" w:type="pct"/>
            <w:tcBorders>
              <w:top w:val="single" w:sz="4" w:space="0" w:color="auto"/>
              <w:left w:val="single" w:sz="4" w:space="0" w:color="auto"/>
              <w:bottom w:val="single" w:sz="4" w:space="0" w:color="auto"/>
              <w:right w:val="single" w:sz="4" w:space="0" w:color="auto"/>
            </w:tcBorders>
          </w:tcPr>
          <w:p w14:paraId="6A6D0569" w14:textId="3967DB63" w:rsidR="0006038B" w:rsidRPr="00F90B6B" w:rsidRDefault="0006038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68" w:type="pct"/>
            <w:tcBorders>
              <w:top w:val="single" w:sz="4" w:space="0" w:color="auto"/>
              <w:left w:val="single" w:sz="4" w:space="0" w:color="auto"/>
              <w:bottom w:val="single" w:sz="4" w:space="0" w:color="auto"/>
              <w:right w:val="single" w:sz="4" w:space="0" w:color="auto"/>
            </w:tcBorders>
          </w:tcPr>
          <w:p w14:paraId="73758BD8" w14:textId="605838CF" w:rsidR="0006038B" w:rsidRPr="00F90B6B" w:rsidRDefault="0006038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68" w:type="pct"/>
            <w:tcBorders>
              <w:top w:val="single" w:sz="4" w:space="0" w:color="auto"/>
              <w:left w:val="single" w:sz="4" w:space="0" w:color="auto"/>
              <w:bottom w:val="single" w:sz="4" w:space="0" w:color="auto"/>
              <w:right w:val="single" w:sz="4" w:space="0" w:color="auto"/>
            </w:tcBorders>
          </w:tcPr>
          <w:p w14:paraId="7F82E396" w14:textId="24504578" w:rsidR="0006038B" w:rsidRPr="00F90B6B" w:rsidRDefault="0006038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68" w:type="pct"/>
            <w:tcBorders>
              <w:top w:val="single" w:sz="4" w:space="0" w:color="auto"/>
              <w:left w:val="single" w:sz="4" w:space="0" w:color="auto"/>
              <w:bottom w:val="single" w:sz="4" w:space="0" w:color="auto"/>
              <w:right w:val="single" w:sz="4" w:space="0" w:color="auto"/>
            </w:tcBorders>
          </w:tcPr>
          <w:p w14:paraId="5B61F717" w14:textId="00A8ACC5" w:rsidR="0006038B" w:rsidRPr="00F90B6B" w:rsidRDefault="0006038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68" w:type="pct"/>
            <w:tcBorders>
              <w:top w:val="single" w:sz="4" w:space="0" w:color="auto"/>
              <w:left w:val="single" w:sz="4" w:space="0" w:color="auto"/>
              <w:bottom w:val="single" w:sz="4" w:space="0" w:color="auto"/>
              <w:right w:val="single" w:sz="4" w:space="0" w:color="auto"/>
            </w:tcBorders>
          </w:tcPr>
          <w:p w14:paraId="58510219" w14:textId="0F422624" w:rsidR="0006038B" w:rsidRPr="00F90B6B" w:rsidRDefault="0006038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06038B" w:rsidRPr="00F90B6B" w14:paraId="4925FD32" w14:textId="77777777" w:rsidTr="0006038B">
        <w:trPr>
          <w:jc w:val="center"/>
        </w:trPr>
        <w:tc>
          <w:tcPr>
            <w:tcW w:w="2161" w:type="pct"/>
            <w:tcBorders>
              <w:top w:val="single" w:sz="4" w:space="0" w:color="auto"/>
              <w:left w:val="single" w:sz="4" w:space="0" w:color="auto"/>
              <w:bottom w:val="single" w:sz="4" w:space="0" w:color="auto"/>
              <w:right w:val="single" w:sz="4" w:space="0" w:color="auto"/>
            </w:tcBorders>
          </w:tcPr>
          <w:p w14:paraId="5D7D096F" w14:textId="00E3E13C" w:rsidR="00A86F3D" w:rsidRPr="00F90B6B" w:rsidRDefault="0006038B"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Д</w:t>
            </w:r>
            <w:r w:rsidR="00A86F3D" w:rsidRPr="00F90B6B">
              <w:rPr>
                <w:rFonts w:ascii="Times New Roman" w:hAnsi="Times New Roman" w:cs="Times New Roman"/>
                <w:sz w:val="28"/>
                <w:szCs w:val="28"/>
              </w:rPr>
              <w:t>оля организаций частной формы собственности на рынке</w:t>
            </w:r>
            <w:r w:rsidR="0018791F">
              <w:rPr>
                <w:rFonts w:ascii="Times New Roman" w:hAnsi="Times New Roman" w:cs="Times New Roman"/>
                <w:sz w:val="28"/>
                <w:szCs w:val="28"/>
              </w:rPr>
              <w:t xml:space="preserve"> переработки водных биоресурсов</w:t>
            </w:r>
          </w:p>
        </w:tc>
        <w:tc>
          <w:tcPr>
            <w:tcW w:w="568" w:type="pct"/>
            <w:tcBorders>
              <w:top w:val="single" w:sz="4" w:space="0" w:color="auto"/>
              <w:left w:val="single" w:sz="4" w:space="0" w:color="auto"/>
              <w:bottom w:val="single" w:sz="4" w:space="0" w:color="auto"/>
              <w:right w:val="single" w:sz="4" w:space="0" w:color="auto"/>
            </w:tcBorders>
            <w:hideMark/>
          </w:tcPr>
          <w:p w14:paraId="20DFD758" w14:textId="6CF5B47B"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568" w:type="pct"/>
            <w:tcBorders>
              <w:top w:val="single" w:sz="4" w:space="0" w:color="auto"/>
              <w:left w:val="single" w:sz="4" w:space="0" w:color="auto"/>
              <w:bottom w:val="single" w:sz="4" w:space="0" w:color="auto"/>
              <w:right w:val="single" w:sz="4" w:space="0" w:color="auto"/>
            </w:tcBorders>
            <w:hideMark/>
          </w:tcPr>
          <w:p w14:paraId="465513A6"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68" w:type="pct"/>
            <w:tcBorders>
              <w:top w:val="single" w:sz="4" w:space="0" w:color="auto"/>
              <w:left w:val="single" w:sz="4" w:space="0" w:color="auto"/>
              <w:bottom w:val="single" w:sz="4" w:space="0" w:color="auto"/>
              <w:right w:val="single" w:sz="4" w:space="0" w:color="auto"/>
            </w:tcBorders>
            <w:hideMark/>
          </w:tcPr>
          <w:p w14:paraId="48DFA87D"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68" w:type="pct"/>
            <w:tcBorders>
              <w:top w:val="single" w:sz="4" w:space="0" w:color="auto"/>
              <w:left w:val="single" w:sz="4" w:space="0" w:color="auto"/>
              <w:bottom w:val="single" w:sz="4" w:space="0" w:color="auto"/>
              <w:right w:val="single" w:sz="4" w:space="0" w:color="auto"/>
            </w:tcBorders>
            <w:hideMark/>
          </w:tcPr>
          <w:p w14:paraId="474F8D70"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68" w:type="pct"/>
            <w:tcBorders>
              <w:top w:val="single" w:sz="4" w:space="0" w:color="auto"/>
              <w:left w:val="single" w:sz="4" w:space="0" w:color="auto"/>
              <w:bottom w:val="single" w:sz="4" w:space="0" w:color="auto"/>
              <w:right w:val="single" w:sz="4" w:space="0" w:color="auto"/>
            </w:tcBorders>
            <w:hideMark/>
          </w:tcPr>
          <w:p w14:paraId="51F1ED35"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r>
    </w:tbl>
    <w:p w14:paraId="4F31BA03" w14:textId="77777777" w:rsidR="0006038B" w:rsidRPr="00F90B6B" w:rsidRDefault="0006038B" w:rsidP="00F90B6B">
      <w:pPr>
        <w:pStyle w:val="a3"/>
        <w:autoSpaceDE w:val="0"/>
        <w:autoSpaceDN w:val="0"/>
        <w:adjustRightInd w:val="0"/>
        <w:spacing w:after="0" w:line="240" w:lineRule="auto"/>
        <w:jc w:val="center"/>
        <w:rPr>
          <w:rFonts w:ascii="Times New Roman" w:hAnsi="Times New Roman" w:cs="Times New Roman"/>
          <w:sz w:val="28"/>
          <w:szCs w:val="28"/>
        </w:rPr>
        <w:sectPr w:rsidR="0006038B" w:rsidRPr="00F90B6B" w:rsidSect="00B76839">
          <w:type w:val="continuous"/>
          <w:pgSz w:w="16838" w:h="11906" w:orient="landscape"/>
          <w:pgMar w:top="1418" w:right="1134" w:bottom="567" w:left="1134" w:header="709" w:footer="709" w:gutter="0"/>
          <w:cols w:space="708"/>
          <w:docGrid w:linePitch="36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95"/>
        <w:gridCol w:w="5480"/>
        <w:gridCol w:w="3293"/>
        <w:gridCol w:w="2446"/>
        <w:gridCol w:w="2446"/>
      </w:tblGrid>
      <w:tr w:rsidR="00A86F3D" w:rsidRPr="00F90B6B" w14:paraId="3206ED17" w14:textId="77777777" w:rsidTr="0018791F">
        <w:trPr>
          <w:trHeight w:val="17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16F3311" w14:textId="62C08B58" w:rsidR="00A86F3D" w:rsidRPr="00F90B6B" w:rsidRDefault="0006038B"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27.3. </w:t>
            </w:r>
            <w:r w:rsidR="00A86F3D" w:rsidRPr="00F90B6B">
              <w:rPr>
                <w:rFonts w:ascii="Times New Roman" w:hAnsi="Times New Roman" w:cs="Times New Roman"/>
                <w:sz w:val="28"/>
                <w:szCs w:val="28"/>
              </w:rPr>
              <w:t>Мероприятия по содействию развитию конкуренции</w:t>
            </w:r>
          </w:p>
        </w:tc>
      </w:tr>
      <w:tr w:rsidR="00F57984" w:rsidRPr="00F90B6B" w14:paraId="372219D0" w14:textId="77777777" w:rsidTr="0018791F">
        <w:trPr>
          <w:trHeight w:val="170"/>
          <w:jc w:val="center"/>
        </w:trPr>
        <w:tc>
          <w:tcPr>
            <w:tcW w:w="307" w:type="pct"/>
            <w:tcBorders>
              <w:top w:val="single" w:sz="4" w:space="0" w:color="auto"/>
              <w:left w:val="single" w:sz="4" w:space="0" w:color="auto"/>
              <w:bottom w:val="single" w:sz="4" w:space="0" w:color="auto"/>
              <w:right w:val="single" w:sz="4" w:space="0" w:color="auto"/>
            </w:tcBorders>
            <w:hideMark/>
          </w:tcPr>
          <w:p w14:paraId="4EC263FF"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128302E9"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882" w:type="pct"/>
            <w:tcBorders>
              <w:top w:val="single" w:sz="4" w:space="0" w:color="auto"/>
              <w:left w:val="single" w:sz="4" w:space="0" w:color="auto"/>
              <w:bottom w:val="single" w:sz="4" w:space="0" w:color="auto"/>
              <w:right w:val="single" w:sz="4" w:space="0" w:color="auto"/>
            </w:tcBorders>
            <w:hideMark/>
          </w:tcPr>
          <w:p w14:paraId="47134CE2" w14:textId="5352260B"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4A794255"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мероприятия</w:t>
            </w:r>
          </w:p>
        </w:tc>
        <w:tc>
          <w:tcPr>
            <w:tcW w:w="1131" w:type="pct"/>
            <w:tcBorders>
              <w:top w:val="single" w:sz="4" w:space="0" w:color="auto"/>
              <w:left w:val="single" w:sz="4" w:space="0" w:color="auto"/>
              <w:bottom w:val="single" w:sz="4" w:space="0" w:color="auto"/>
              <w:right w:val="single" w:sz="4" w:space="0" w:color="auto"/>
            </w:tcBorders>
            <w:hideMark/>
          </w:tcPr>
          <w:p w14:paraId="28F2949E"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40" w:type="pct"/>
            <w:tcBorders>
              <w:top w:val="single" w:sz="4" w:space="0" w:color="auto"/>
              <w:left w:val="single" w:sz="4" w:space="0" w:color="auto"/>
              <w:bottom w:val="single" w:sz="4" w:space="0" w:color="auto"/>
              <w:right w:val="single" w:sz="4" w:space="0" w:color="auto"/>
            </w:tcBorders>
            <w:hideMark/>
          </w:tcPr>
          <w:p w14:paraId="7D3C2DCA" w14:textId="49ECDDB2"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40" w:type="pct"/>
            <w:tcBorders>
              <w:top w:val="single" w:sz="4" w:space="0" w:color="auto"/>
              <w:left w:val="single" w:sz="4" w:space="0" w:color="auto"/>
              <w:bottom w:val="single" w:sz="4" w:space="0" w:color="auto"/>
              <w:right w:val="single" w:sz="4" w:space="0" w:color="auto"/>
            </w:tcBorders>
            <w:hideMark/>
          </w:tcPr>
          <w:p w14:paraId="58748428"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08B587A9" w14:textId="4C71D24D"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F57984" w:rsidRPr="00F90B6B" w14:paraId="301E8766" w14:textId="77777777" w:rsidTr="0018791F">
        <w:trPr>
          <w:trHeight w:val="170"/>
          <w:jc w:val="center"/>
        </w:trPr>
        <w:tc>
          <w:tcPr>
            <w:tcW w:w="307" w:type="pct"/>
            <w:tcBorders>
              <w:top w:val="single" w:sz="4" w:space="0" w:color="auto"/>
              <w:left w:val="single" w:sz="4" w:space="0" w:color="auto"/>
              <w:bottom w:val="single" w:sz="4" w:space="0" w:color="auto"/>
              <w:right w:val="single" w:sz="4" w:space="0" w:color="auto"/>
            </w:tcBorders>
            <w:hideMark/>
          </w:tcPr>
          <w:p w14:paraId="32451BFA" w14:textId="674C7DB0" w:rsidR="00A86F3D" w:rsidRPr="00F90B6B" w:rsidRDefault="0006038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27.3</w:t>
            </w:r>
            <w:r w:rsidR="00A86F3D" w:rsidRPr="00F90B6B">
              <w:rPr>
                <w:rFonts w:ascii="Times New Roman" w:hAnsi="Times New Roman" w:cs="Times New Roman"/>
                <w:sz w:val="28"/>
                <w:szCs w:val="28"/>
              </w:rPr>
              <w:t>.1</w:t>
            </w:r>
            <w:r w:rsidRPr="00F90B6B">
              <w:rPr>
                <w:rFonts w:ascii="Times New Roman" w:hAnsi="Times New Roman" w:cs="Times New Roman"/>
                <w:sz w:val="28"/>
                <w:szCs w:val="28"/>
              </w:rPr>
              <w:t>.</w:t>
            </w:r>
          </w:p>
        </w:tc>
        <w:tc>
          <w:tcPr>
            <w:tcW w:w="1882" w:type="pct"/>
            <w:tcBorders>
              <w:top w:val="single" w:sz="4" w:space="0" w:color="auto"/>
              <w:left w:val="single" w:sz="4" w:space="0" w:color="auto"/>
              <w:bottom w:val="single" w:sz="4" w:space="0" w:color="auto"/>
              <w:right w:val="single" w:sz="4" w:space="0" w:color="auto"/>
            </w:tcBorders>
            <w:hideMark/>
          </w:tcPr>
          <w:p w14:paraId="204F1060"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Предоставление рыболовных участков на конкурсной основе</w:t>
            </w:r>
          </w:p>
        </w:tc>
        <w:tc>
          <w:tcPr>
            <w:tcW w:w="1131" w:type="pct"/>
            <w:tcBorders>
              <w:top w:val="single" w:sz="4" w:space="0" w:color="auto"/>
              <w:left w:val="single" w:sz="4" w:space="0" w:color="auto"/>
              <w:bottom w:val="single" w:sz="4" w:space="0" w:color="auto"/>
              <w:right w:val="single" w:sz="4" w:space="0" w:color="auto"/>
            </w:tcBorders>
            <w:hideMark/>
          </w:tcPr>
          <w:p w14:paraId="14340274"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Увеличение объемов добычи (вылова) водных биоресурсов и сырья для их переработки</w:t>
            </w:r>
          </w:p>
        </w:tc>
        <w:tc>
          <w:tcPr>
            <w:tcW w:w="840" w:type="pct"/>
            <w:tcBorders>
              <w:top w:val="single" w:sz="4" w:space="0" w:color="auto"/>
              <w:left w:val="single" w:sz="4" w:space="0" w:color="auto"/>
              <w:bottom w:val="single" w:sz="4" w:space="0" w:color="auto"/>
              <w:right w:val="single" w:sz="4" w:space="0" w:color="auto"/>
            </w:tcBorders>
            <w:hideMark/>
          </w:tcPr>
          <w:p w14:paraId="2A4ECBDF" w14:textId="78286305" w:rsidR="00A86F3D" w:rsidRPr="00F90B6B" w:rsidRDefault="0006038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40" w:type="pct"/>
            <w:tcBorders>
              <w:top w:val="single" w:sz="4" w:space="0" w:color="auto"/>
              <w:left w:val="single" w:sz="4" w:space="0" w:color="auto"/>
              <w:bottom w:val="single" w:sz="4" w:space="0" w:color="auto"/>
              <w:right w:val="single" w:sz="4" w:space="0" w:color="auto"/>
            </w:tcBorders>
            <w:hideMark/>
          </w:tcPr>
          <w:p w14:paraId="2BEFF88A"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 природных ресурсов и экологии Новосибирской области</w:t>
            </w:r>
          </w:p>
        </w:tc>
      </w:tr>
      <w:tr w:rsidR="009241CE" w:rsidRPr="00F90B6B" w14:paraId="1691D345" w14:textId="77777777" w:rsidTr="0018791F">
        <w:trPr>
          <w:trHeight w:val="170"/>
          <w:jc w:val="center"/>
        </w:trPr>
        <w:tc>
          <w:tcPr>
            <w:tcW w:w="307" w:type="pct"/>
            <w:tcBorders>
              <w:top w:val="single" w:sz="4" w:space="0" w:color="auto"/>
              <w:left w:val="single" w:sz="4" w:space="0" w:color="auto"/>
              <w:bottom w:val="single" w:sz="4" w:space="0" w:color="auto"/>
              <w:right w:val="single" w:sz="4" w:space="0" w:color="auto"/>
            </w:tcBorders>
            <w:hideMark/>
          </w:tcPr>
          <w:p w14:paraId="1E3D0F8D" w14:textId="4D545A01" w:rsidR="009241CE" w:rsidRPr="00F90B6B"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27.3.2.</w:t>
            </w:r>
          </w:p>
        </w:tc>
        <w:tc>
          <w:tcPr>
            <w:tcW w:w="1882" w:type="pct"/>
            <w:tcBorders>
              <w:top w:val="single" w:sz="4" w:space="0" w:color="auto"/>
              <w:left w:val="single" w:sz="4" w:space="0" w:color="auto"/>
              <w:bottom w:val="single" w:sz="4" w:space="0" w:color="auto"/>
              <w:right w:val="single" w:sz="4" w:space="0" w:color="auto"/>
            </w:tcBorders>
            <w:hideMark/>
          </w:tcPr>
          <w:p w14:paraId="278A503E" w14:textId="7888A56F" w:rsidR="009241CE" w:rsidRPr="00F90B6B"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Предоставление права на добычу (вылов) водных биоресурсов</w:t>
            </w:r>
          </w:p>
        </w:tc>
        <w:tc>
          <w:tcPr>
            <w:tcW w:w="1131" w:type="pct"/>
            <w:tcBorders>
              <w:top w:val="single" w:sz="4" w:space="0" w:color="auto"/>
              <w:left w:val="single" w:sz="4" w:space="0" w:color="auto"/>
              <w:bottom w:val="single" w:sz="4" w:space="0" w:color="auto"/>
              <w:right w:val="single" w:sz="4" w:space="0" w:color="auto"/>
            </w:tcBorders>
            <w:hideMark/>
          </w:tcPr>
          <w:p w14:paraId="003520F6" w14:textId="77777777" w:rsidR="009241CE" w:rsidRPr="00F90B6B"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Увеличение объема производства рыбной продукции из водных биоресурсов</w:t>
            </w:r>
          </w:p>
        </w:tc>
        <w:tc>
          <w:tcPr>
            <w:tcW w:w="840" w:type="pct"/>
            <w:tcBorders>
              <w:top w:val="single" w:sz="4" w:space="0" w:color="auto"/>
              <w:left w:val="single" w:sz="4" w:space="0" w:color="auto"/>
              <w:bottom w:val="single" w:sz="4" w:space="0" w:color="auto"/>
              <w:right w:val="single" w:sz="4" w:space="0" w:color="auto"/>
            </w:tcBorders>
            <w:hideMark/>
          </w:tcPr>
          <w:p w14:paraId="113E26F5" w14:textId="7D2E4598" w:rsidR="009241CE" w:rsidRPr="00F90B6B"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40" w:type="pct"/>
            <w:tcBorders>
              <w:top w:val="single" w:sz="4" w:space="0" w:color="auto"/>
              <w:left w:val="single" w:sz="4" w:space="0" w:color="auto"/>
              <w:bottom w:val="single" w:sz="4" w:space="0" w:color="auto"/>
              <w:right w:val="single" w:sz="4" w:space="0" w:color="auto"/>
            </w:tcBorders>
            <w:hideMark/>
          </w:tcPr>
          <w:p w14:paraId="18693137" w14:textId="77777777" w:rsidR="009241CE" w:rsidRPr="00F90B6B"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 природных ресурсов и экологии Новосибирской области</w:t>
            </w:r>
          </w:p>
        </w:tc>
      </w:tr>
      <w:tr w:rsidR="009241CE" w:rsidRPr="00F90B6B" w14:paraId="2DC3C47A" w14:textId="77777777" w:rsidTr="0018791F">
        <w:trPr>
          <w:trHeight w:val="170"/>
          <w:jc w:val="center"/>
        </w:trPr>
        <w:tc>
          <w:tcPr>
            <w:tcW w:w="307" w:type="pct"/>
            <w:tcBorders>
              <w:top w:val="single" w:sz="4" w:space="0" w:color="auto"/>
              <w:left w:val="single" w:sz="4" w:space="0" w:color="auto"/>
              <w:bottom w:val="single" w:sz="4" w:space="0" w:color="auto"/>
              <w:right w:val="single" w:sz="4" w:space="0" w:color="auto"/>
            </w:tcBorders>
          </w:tcPr>
          <w:p w14:paraId="32FFC344" w14:textId="319C5F03" w:rsidR="009241CE" w:rsidRPr="00F90B6B" w:rsidDel="00AC3C01"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27.3.3.</w:t>
            </w:r>
          </w:p>
        </w:tc>
        <w:tc>
          <w:tcPr>
            <w:tcW w:w="1882" w:type="pct"/>
            <w:tcBorders>
              <w:top w:val="single" w:sz="4" w:space="0" w:color="auto"/>
              <w:left w:val="single" w:sz="4" w:space="0" w:color="auto"/>
              <w:bottom w:val="single" w:sz="4" w:space="0" w:color="auto"/>
              <w:right w:val="single" w:sz="4" w:space="0" w:color="auto"/>
            </w:tcBorders>
          </w:tcPr>
          <w:p w14:paraId="18F2CC91" w14:textId="5DEF05FA" w:rsidR="009241CE" w:rsidRPr="00F90B6B" w:rsidDel="00AC3C01"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Мониторинг количества вновь созданных (модернизированных, реконструированных) организаций частной формы собственности в Новосибирской области, действующих на рынке переработки водных биоресурсов</w:t>
            </w:r>
          </w:p>
        </w:tc>
        <w:tc>
          <w:tcPr>
            <w:tcW w:w="1131" w:type="pct"/>
            <w:tcBorders>
              <w:top w:val="single" w:sz="4" w:space="0" w:color="auto"/>
              <w:left w:val="single" w:sz="4" w:space="0" w:color="auto"/>
              <w:bottom w:val="single" w:sz="4" w:space="0" w:color="auto"/>
              <w:right w:val="single" w:sz="4" w:space="0" w:color="auto"/>
            </w:tcBorders>
          </w:tcPr>
          <w:p w14:paraId="359E8761" w14:textId="25BBBE98" w:rsidR="009241CE" w:rsidRPr="00F90B6B" w:rsidDel="00AC3C01"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Количество вновь созданных (модернизированных/реконструированных) организаций</w:t>
            </w:r>
          </w:p>
        </w:tc>
        <w:tc>
          <w:tcPr>
            <w:tcW w:w="840" w:type="pct"/>
            <w:tcBorders>
              <w:top w:val="single" w:sz="4" w:space="0" w:color="auto"/>
              <w:left w:val="single" w:sz="4" w:space="0" w:color="auto"/>
              <w:bottom w:val="single" w:sz="4" w:space="0" w:color="auto"/>
              <w:right w:val="single" w:sz="4" w:space="0" w:color="auto"/>
            </w:tcBorders>
          </w:tcPr>
          <w:p w14:paraId="1DBC70A1" w14:textId="123EEE67" w:rsidR="009241CE" w:rsidRPr="00F90B6B"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40" w:type="pct"/>
            <w:tcBorders>
              <w:top w:val="single" w:sz="4" w:space="0" w:color="auto"/>
              <w:left w:val="single" w:sz="4" w:space="0" w:color="auto"/>
              <w:bottom w:val="single" w:sz="4" w:space="0" w:color="auto"/>
              <w:right w:val="single" w:sz="4" w:space="0" w:color="auto"/>
            </w:tcBorders>
          </w:tcPr>
          <w:p w14:paraId="6139828A" w14:textId="1A6593CA" w:rsidR="009241CE" w:rsidRPr="00F90B6B" w:rsidDel="00AC3C01"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 природных ресурсов и экологии Новосибирской области</w:t>
            </w:r>
          </w:p>
        </w:tc>
      </w:tr>
      <w:tr w:rsidR="009241CE" w:rsidRPr="00F90B6B" w14:paraId="26F67229" w14:textId="77777777" w:rsidTr="0018791F">
        <w:trPr>
          <w:trHeight w:val="170"/>
          <w:jc w:val="center"/>
        </w:trPr>
        <w:tc>
          <w:tcPr>
            <w:tcW w:w="307" w:type="pct"/>
            <w:tcBorders>
              <w:top w:val="single" w:sz="4" w:space="0" w:color="auto"/>
              <w:left w:val="single" w:sz="4" w:space="0" w:color="auto"/>
              <w:bottom w:val="single" w:sz="4" w:space="0" w:color="auto"/>
              <w:right w:val="single" w:sz="4" w:space="0" w:color="auto"/>
            </w:tcBorders>
          </w:tcPr>
          <w:p w14:paraId="350B9359" w14:textId="38612A8B" w:rsidR="009241CE" w:rsidRPr="00F90B6B" w:rsidDel="00AC3C01"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27.3.4.</w:t>
            </w:r>
          </w:p>
        </w:tc>
        <w:tc>
          <w:tcPr>
            <w:tcW w:w="1882" w:type="pct"/>
            <w:tcBorders>
              <w:top w:val="single" w:sz="4" w:space="0" w:color="auto"/>
              <w:left w:val="single" w:sz="4" w:space="0" w:color="auto"/>
              <w:bottom w:val="single" w:sz="4" w:space="0" w:color="auto"/>
              <w:right w:val="single" w:sz="4" w:space="0" w:color="auto"/>
            </w:tcBorders>
          </w:tcPr>
          <w:p w14:paraId="18208438" w14:textId="0888E3B0" w:rsidR="009241CE" w:rsidRPr="00F90B6B" w:rsidDel="00AC3C01"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Развитие механизма прямых поставок от рыбопереработчиков в розничную торговую сеть</w:t>
            </w:r>
          </w:p>
        </w:tc>
        <w:tc>
          <w:tcPr>
            <w:tcW w:w="1131" w:type="pct"/>
            <w:tcBorders>
              <w:top w:val="single" w:sz="4" w:space="0" w:color="auto"/>
              <w:left w:val="single" w:sz="4" w:space="0" w:color="auto"/>
              <w:bottom w:val="single" w:sz="4" w:space="0" w:color="auto"/>
              <w:right w:val="single" w:sz="4" w:space="0" w:color="auto"/>
            </w:tcBorders>
          </w:tcPr>
          <w:p w14:paraId="327D0560" w14:textId="2E8BA530" w:rsidR="009241CE" w:rsidRPr="00F90B6B" w:rsidDel="00AC3C01"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Увеличение доли прямых поставок от переработчиков в торговые сети</w:t>
            </w:r>
          </w:p>
        </w:tc>
        <w:tc>
          <w:tcPr>
            <w:tcW w:w="840" w:type="pct"/>
            <w:tcBorders>
              <w:top w:val="single" w:sz="4" w:space="0" w:color="auto"/>
              <w:left w:val="single" w:sz="4" w:space="0" w:color="auto"/>
              <w:bottom w:val="single" w:sz="4" w:space="0" w:color="auto"/>
              <w:right w:val="single" w:sz="4" w:space="0" w:color="auto"/>
            </w:tcBorders>
          </w:tcPr>
          <w:p w14:paraId="01441416" w14:textId="134C93E1" w:rsidR="009241CE" w:rsidRPr="00F90B6B"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40" w:type="pct"/>
            <w:tcBorders>
              <w:top w:val="single" w:sz="4" w:space="0" w:color="auto"/>
              <w:left w:val="single" w:sz="4" w:space="0" w:color="auto"/>
              <w:bottom w:val="single" w:sz="4" w:space="0" w:color="auto"/>
              <w:right w:val="single" w:sz="4" w:space="0" w:color="auto"/>
            </w:tcBorders>
          </w:tcPr>
          <w:p w14:paraId="2BC34C29" w14:textId="45E359DD" w:rsidR="009241CE" w:rsidRPr="00F90B6B" w:rsidDel="00AC3C01"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 природных ресурсов и экологии Новосибирской области</w:t>
            </w:r>
          </w:p>
        </w:tc>
      </w:tr>
      <w:tr w:rsidR="009241CE" w:rsidRPr="00F90B6B" w14:paraId="54C4713A" w14:textId="77777777" w:rsidTr="0018791F">
        <w:trPr>
          <w:trHeight w:val="170"/>
          <w:jc w:val="center"/>
        </w:trPr>
        <w:tc>
          <w:tcPr>
            <w:tcW w:w="307" w:type="pct"/>
            <w:tcBorders>
              <w:top w:val="single" w:sz="4" w:space="0" w:color="auto"/>
              <w:left w:val="single" w:sz="4" w:space="0" w:color="auto"/>
              <w:bottom w:val="single" w:sz="4" w:space="0" w:color="auto"/>
              <w:right w:val="single" w:sz="4" w:space="0" w:color="auto"/>
            </w:tcBorders>
          </w:tcPr>
          <w:p w14:paraId="4E480B9E" w14:textId="20CAD7A1" w:rsidR="009241CE" w:rsidRPr="00F90B6B" w:rsidDel="00AC3C01"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27.3.5.</w:t>
            </w:r>
          </w:p>
        </w:tc>
        <w:tc>
          <w:tcPr>
            <w:tcW w:w="1882" w:type="pct"/>
            <w:tcBorders>
              <w:top w:val="single" w:sz="4" w:space="0" w:color="auto"/>
              <w:left w:val="single" w:sz="4" w:space="0" w:color="auto"/>
              <w:bottom w:val="single" w:sz="4" w:space="0" w:color="auto"/>
              <w:right w:val="single" w:sz="4" w:space="0" w:color="auto"/>
            </w:tcBorders>
          </w:tcPr>
          <w:p w14:paraId="3CF296CC" w14:textId="06938F5D" w:rsidR="009241CE" w:rsidRPr="00F90B6B" w:rsidDel="00AC3C01"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Развитие экспорта продукции из водных биологических ресурсов</w:t>
            </w:r>
          </w:p>
        </w:tc>
        <w:tc>
          <w:tcPr>
            <w:tcW w:w="1131" w:type="pct"/>
            <w:tcBorders>
              <w:top w:val="single" w:sz="4" w:space="0" w:color="auto"/>
              <w:left w:val="single" w:sz="4" w:space="0" w:color="auto"/>
              <w:bottom w:val="single" w:sz="4" w:space="0" w:color="auto"/>
              <w:right w:val="single" w:sz="4" w:space="0" w:color="auto"/>
            </w:tcBorders>
          </w:tcPr>
          <w:p w14:paraId="418FE740" w14:textId="3E4CDF5B" w:rsidR="009241CE" w:rsidRPr="00F90B6B" w:rsidDel="00AC3C01"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Увеличение доли экспорта продукции из водных биологических ресурсов</w:t>
            </w:r>
          </w:p>
        </w:tc>
        <w:tc>
          <w:tcPr>
            <w:tcW w:w="840" w:type="pct"/>
            <w:tcBorders>
              <w:top w:val="single" w:sz="4" w:space="0" w:color="auto"/>
              <w:left w:val="single" w:sz="4" w:space="0" w:color="auto"/>
              <w:bottom w:val="single" w:sz="4" w:space="0" w:color="auto"/>
              <w:right w:val="single" w:sz="4" w:space="0" w:color="auto"/>
            </w:tcBorders>
          </w:tcPr>
          <w:p w14:paraId="48A7659B" w14:textId="7BD1DA87" w:rsidR="009241CE" w:rsidRPr="00F90B6B"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40" w:type="pct"/>
            <w:tcBorders>
              <w:top w:val="single" w:sz="4" w:space="0" w:color="auto"/>
              <w:left w:val="single" w:sz="4" w:space="0" w:color="auto"/>
              <w:bottom w:val="single" w:sz="4" w:space="0" w:color="auto"/>
              <w:right w:val="single" w:sz="4" w:space="0" w:color="auto"/>
            </w:tcBorders>
          </w:tcPr>
          <w:p w14:paraId="58F1BF9A" w14:textId="3DFB56F1" w:rsidR="009241CE" w:rsidRPr="00F90B6B" w:rsidDel="00AC3C01" w:rsidRDefault="009241C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 природных ресурсов и экологии Новосибирской области</w:t>
            </w:r>
          </w:p>
        </w:tc>
      </w:tr>
    </w:tbl>
    <w:p w14:paraId="483460B2" w14:textId="77777777" w:rsidR="0006038B" w:rsidRPr="00F90B6B" w:rsidRDefault="0006038B" w:rsidP="00F90B6B">
      <w:pPr>
        <w:autoSpaceDE w:val="0"/>
        <w:autoSpaceDN w:val="0"/>
        <w:adjustRightInd w:val="0"/>
        <w:spacing w:after="0" w:line="240" w:lineRule="auto"/>
        <w:jc w:val="center"/>
        <w:rPr>
          <w:rFonts w:ascii="Times New Roman" w:hAnsi="Times New Roman" w:cs="Times New Roman"/>
          <w:sz w:val="28"/>
          <w:szCs w:val="28"/>
        </w:rPr>
        <w:sectPr w:rsidR="0006038B" w:rsidRPr="00F90B6B" w:rsidSect="00B76839">
          <w:type w:val="continuous"/>
          <w:pgSz w:w="16838" w:h="11906" w:orient="landscape"/>
          <w:pgMar w:top="1418" w:right="1134" w:bottom="567" w:left="1134" w:header="709" w:footer="709" w:gutter="0"/>
          <w:cols w:space="708"/>
          <w:docGrid w:linePitch="360"/>
        </w:sectPr>
      </w:pPr>
    </w:p>
    <w:p w14:paraId="58BDDF9E" w14:textId="77777777" w:rsidR="00585307" w:rsidRPr="00F90B6B" w:rsidRDefault="00585307" w:rsidP="00F90B6B">
      <w:pPr>
        <w:autoSpaceDE w:val="0"/>
        <w:autoSpaceDN w:val="0"/>
        <w:adjustRightInd w:val="0"/>
        <w:spacing w:after="0" w:line="240" w:lineRule="auto"/>
        <w:jc w:val="center"/>
        <w:rPr>
          <w:rFonts w:ascii="Times New Roman" w:hAnsi="Times New Roman" w:cs="Times New Roman"/>
          <w:sz w:val="28"/>
          <w:szCs w:val="28"/>
        </w:rPr>
      </w:pPr>
    </w:p>
    <w:p w14:paraId="1558718A" w14:textId="5CFC5E63" w:rsidR="00585307" w:rsidRPr="00F90B6B" w:rsidRDefault="00585307"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28. Рынок товарной аквакультуры</w:t>
      </w:r>
    </w:p>
    <w:p w14:paraId="5528E777" w14:textId="77777777" w:rsidR="00585307" w:rsidRPr="00F90B6B" w:rsidRDefault="00585307" w:rsidP="00F90B6B">
      <w:pPr>
        <w:pStyle w:val="a3"/>
        <w:autoSpaceDE w:val="0"/>
        <w:autoSpaceDN w:val="0"/>
        <w:adjustRightInd w:val="0"/>
        <w:spacing w:after="0" w:line="240" w:lineRule="auto"/>
        <w:ind w:left="0" w:firstLine="709"/>
        <w:jc w:val="center"/>
        <w:rPr>
          <w:rFonts w:ascii="Times New Roman" w:hAnsi="Times New Roman" w:cs="Times New Roman"/>
          <w:sz w:val="28"/>
          <w:szCs w:val="28"/>
        </w:rPr>
      </w:pPr>
    </w:p>
    <w:p w14:paraId="7D087520" w14:textId="24DED505" w:rsidR="00585307" w:rsidRPr="00F90B6B" w:rsidRDefault="00585307" w:rsidP="00F90B6B">
      <w:pPr>
        <w:pStyle w:val="a3"/>
        <w:autoSpaceDE w:val="0"/>
        <w:autoSpaceDN w:val="0"/>
        <w:adjustRightInd w:val="0"/>
        <w:spacing w:after="0" w:line="240" w:lineRule="auto"/>
        <w:ind w:left="0" w:firstLine="709"/>
        <w:jc w:val="center"/>
        <w:rPr>
          <w:rFonts w:ascii="Times New Roman" w:hAnsi="Times New Roman" w:cs="Times New Roman"/>
          <w:sz w:val="28"/>
          <w:szCs w:val="28"/>
        </w:rPr>
      </w:pPr>
      <w:r w:rsidRPr="00F90B6B">
        <w:rPr>
          <w:rFonts w:ascii="Times New Roman" w:hAnsi="Times New Roman" w:cs="Times New Roman"/>
          <w:sz w:val="28"/>
          <w:szCs w:val="28"/>
        </w:rPr>
        <w:lastRenderedPageBreak/>
        <w:t>28.1. Исходная фактическая информация в отношении ситуации и проблематики на рынке</w:t>
      </w:r>
    </w:p>
    <w:p w14:paraId="139EF411" w14:textId="172FB780" w:rsidR="00585307" w:rsidRPr="00F90B6B" w:rsidRDefault="00585307" w:rsidP="00F90B6B">
      <w:pPr>
        <w:pStyle w:val="a3"/>
        <w:autoSpaceDE w:val="0"/>
        <w:autoSpaceDN w:val="0"/>
        <w:adjustRightInd w:val="0"/>
        <w:spacing w:after="0" w:line="240" w:lineRule="auto"/>
        <w:ind w:left="0" w:firstLine="709"/>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6404C21F" w14:textId="77777777" w:rsidR="00585307" w:rsidRPr="00F90B6B" w:rsidRDefault="00585307" w:rsidP="00F90B6B">
      <w:pPr>
        <w:pStyle w:val="a3"/>
        <w:autoSpaceDE w:val="0"/>
        <w:autoSpaceDN w:val="0"/>
        <w:adjustRightInd w:val="0"/>
        <w:spacing w:after="0" w:line="240" w:lineRule="auto"/>
        <w:ind w:left="0" w:firstLine="709"/>
        <w:jc w:val="center"/>
        <w:rPr>
          <w:rFonts w:ascii="Times New Roman" w:eastAsia="Calibri" w:hAnsi="Times New Roman" w:cs="Times New Roman"/>
          <w:sz w:val="28"/>
          <w:szCs w:val="28"/>
        </w:rPr>
      </w:pPr>
    </w:p>
    <w:p w14:paraId="13F14DE4" w14:textId="45684B58" w:rsidR="00585307" w:rsidRPr="00F90B6B" w:rsidRDefault="00585307" w:rsidP="00F90B6B">
      <w:pPr>
        <w:autoSpaceDE w:val="0"/>
        <w:autoSpaceDN w:val="0"/>
        <w:adjustRightInd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По состоянию на 01.01.2019 товарное рыбоводство (товарная аквакультура) на территории Новосибирской области осуществляют 152 организации. Все хозяйствующие субъекты частной формы собственности.</w:t>
      </w:r>
    </w:p>
    <w:p w14:paraId="48823D18" w14:textId="3C01B4C7" w:rsidR="00585307" w:rsidRPr="00F90B6B" w:rsidRDefault="00585307" w:rsidP="00F90B6B">
      <w:pPr>
        <w:pStyle w:val="a3"/>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Общая численность работающих в организациях, осуществляющих товарное рыбоводство составляет 400 человек. Товарное рыбоводство (товарная аквакультура) осуществляется на 197 рыбоводных участках. По итогам 2018 года вылов выращенной товарной рыбы (пелядь, карп, сазан, толстолобик, белый амур, карась, щука, тиляпия, сом) составил 1412,3 тонн.</w:t>
      </w:r>
    </w:p>
    <w:p w14:paraId="5F054CF1" w14:textId="77777777" w:rsidR="00585307" w:rsidRPr="00F90B6B" w:rsidRDefault="00585307"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 рамках государственной программы Новосибирской области «Охрана окружающей среды» на 2015 - 2020 годы»</w:t>
      </w:r>
    </w:p>
    <w:p w14:paraId="6965A1EC" w14:textId="77777777" w:rsidR="00585307" w:rsidRPr="00F90B6B" w:rsidRDefault="00585307"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утвержденной постановлением Правительства Новосибирской области от 28.01.2015 № 28-п, предусмотрена реализация мероприятий, направленных на создание условий для развития товарного рыбоводства и промышленного рыболовства на территории Новосибирской области, в том числе предоставление субсидий из областного бюджета Новосибирской области юридическим лицам и индивидуальным предпринимателям (за исключением субсидий государственным (муниципальным) учреждениям) – производителям товаров, работ, услуг в сфере товарного рыбоводства и промышленного рыболовства.</w:t>
      </w:r>
    </w:p>
    <w:p w14:paraId="7B01DBE8" w14:textId="150B4064" w:rsidR="00585307" w:rsidRPr="00F90B6B" w:rsidRDefault="00585307"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 Стратегии социально-экономического развития Новосибирской области на период до 2030 года, утвержденной постановлением Правительства Новосибирской области от 19.03.2019 № 105-п, в целях формирования продовольственной безопасности региона путем повышения уровня самообеспечения основными видами сельскохозяйственной продукции, создания новых видов конкурентоспособных продуктов, наращивания объемов производства экологически чистых, качественных продуктов питания, поставлена задача по повышению эффективности сельскохозяйственного производства, в том числе путем создания условий для развития товарного рыбоводства и промышленного рыболовства.</w:t>
      </w:r>
    </w:p>
    <w:p w14:paraId="2A5E4360" w14:textId="1E66953D" w:rsidR="00585307" w:rsidRPr="00F90B6B" w:rsidRDefault="00585307"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Проблемы:</w:t>
      </w:r>
      <w:r w:rsidR="00F57984" w:rsidRPr="00F90B6B">
        <w:rPr>
          <w:rFonts w:ascii="Times New Roman" w:hAnsi="Times New Roman" w:cs="Times New Roman"/>
          <w:sz w:val="28"/>
          <w:szCs w:val="28"/>
        </w:rPr>
        <w:t xml:space="preserve"> </w:t>
      </w:r>
    </w:p>
    <w:p w14:paraId="0E196D16" w14:textId="5F027346" w:rsidR="00585307" w:rsidRPr="00F90B6B" w:rsidRDefault="0071551A"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высокие первоначальные вложения при длительных сроках окупаемости;</w:t>
      </w:r>
    </w:p>
    <w:p w14:paraId="4CAFE5F7" w14:textId="39931EC2" w:rsidR="0071551A" w:rsidRPr="00F90B6B" w:rsidRDefault="0071551A"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отсутствие стабильного рынка сбыта живой рыбы в период ее массового производства.</w:t>
      </w:r>
    </w:p>
    <w:p w14:paraId="007A8C69" w14:textId="726D306C" w:rsidR="00585307" w:rsidRPr="00F90B6B" w:rsidRDefault="00585307" w:rsidP="00F90B6B">
      <w:pPr>
        <w:autoSpaceDE w:val="0"/>
        <w:autoSpaceDN w:val="0"/>
        <w:adjustRightInd w:val="0"/>
        <w:spacing w:after="0" w:line="240" w:lineRule="auto"/>
        <w:ind w:firstLine="709"/>
        <w:rPr>
          <w:rFonts w:ascii="Times New Roman" w:hAnsi="Times New Roman" w:cs="Times New Roman"/>
          <w:sz w:val="28"/>
          <w:szCs w:val="28"/>
        </w:rPr>
      </w:pPr>
      <w:r w:rsidRPr="00F90B6B">
        <w:rPr>
          <w:rFonts w:ascii="Times New Roman" w:hAnsi="Times New Roman" w:cs="Times New Roman"/>
          <w:sz w:val="28"/>
          <w:szCs w:val="28"/>
        </w:rPr>
        <w:t>Задача: содействие развитию конкуренции на рынке</w:t>
      </w:r>
      <w:r w:rsidR="0071551A" w:rsidRPr="00F90B6B">
        <w:rPr>
          <w:rFonts w:ascii="Times New Roman" w:hAnsi="Times New Roman" w:cs="Times New Roman"/>
          <w:sz w:val="28"/>
          <w:szCs w:val="28"/>
        </w:rPr>
        <w:t xml:space="preserve"> товарной аквакультуры</w:t>
      </w:r>
      <w:r w:rsidRPr="00F90B6B">
        <w:rPr>
          <w:rFonts w:ascii="Times New Roman" w:hAnsi="Times New Roman" w:cs="Times New Roman"/>
          <w:sz w:val="28"/>
          <w:szCs w:val="28"/>
        </w:rPr>
        <w:t>.</w:t>
      </w:r>
    </w:p>
    <w:p w14:paraId="78693A15" w14:textId="5C30560C" w:rsidR="00585307" w:rsidRPr="00F90B6B" w:rsidRDefault="00585307" w:rsidP="00F90B6B">
      <w:pPr>
        <w:autoSpaceDE w:val="0"/>
        <w:autoSpaceDN w:val="0"/>
        <w:adjustRightInd w:val="0"/>
        <w:spacing w:after="0" w:line="240" w:lineRule="auto"/>
        <w:ind w:firstLine="709"/>
        <w:rPr>
          <w:rFonts w:ascii="Times New Roman" w:hAnsi="Times New Roman" w:cs="Times New Roman"/>
          <w:sz w:val="28"/>
          <w:szCs w:val="28"/>
        </w:rPr>
      </w:pPr>
      <w:r w:rsidRPr="00F90B6B">
        <w:rPr>
          <w:rFonts w:ascii="Times New Roman" w:hAnsi="Times New Roman" w:cs="Times New Roman"/>
          <w:sz w:val="28"/>
          <w:szCs w:val="28"/>
        </w:rPr>
        <w:t xml:space="preserve">Цель: развитие рынка </w:t>
      </w:r>
      <w:r w:rsidR="0071551A" w:rsidRPr="00F90B6B">
        <w:rPr>
          <w:rFonts w:ascii="Times New Roman" w:hAnsi="Times New Roman" w:cs="Times New Roman"/>
          <w:sz w:val="28"/>
          <w:szCs w:val="28"/>
        </w:rPr>
        <w:t>товарной аквакул</w:t>
      </w:r>
      <w:r w:rsidR="000738D2" w:rsidRPr="00F90B6B">
        <w:rPr>
          <w:rFonts w:ascii="Times New Roman" w:hAnsi="Times New Roman" w:cs="Times New Roman"/>
          <w:sz w:val="28"/>
          <w:szCs w:val="28"/>
        </w:rPr>
        <w:t>ь</w:t>
      </w:r>
      <w:r w:rsidR="0071551A" w:rsidRPr="00F90B6B">
        <w:rPr>
          <w:rFonts w:ascii="Times New Roman" w:hAnsi="Times New Roman" w:cs="Times New Roman"/>
          <w:sz w:val="28"/>
          <w:szCs w:val="28"/>
        </w:rPr>
        <w:t>туры</w:t>
      </w:r>
      <w:r w:rsidRPr="00F90B6B">
        <w:rPr>
          <w:rFonts w:ascii="Times New Roman" w:hAnsi="Times New Roman" w:cs="Times New Roman"/>
          <w:sz w:val="28"/>
          <w:szCs w:val="28"/>
        </w:rPr>
        <w:t>.</w:t>
      </w:r>
    </w:p>
    <w:p w14:paraId="2881027F" w14:textId="77777777" w:rsidR="00585307" w:rsidRPr="00F90B6B" w:rsidRDefault="00585307"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p>
    <w:p w14:paraId="42128A91" w14:textId="77777777" w:rsidR="00585307" w:rsidRPr="00F90B6B" w:rsidRDefault="00585307" w:rsidP="00F90B6B">
      <w:pPr>
        <w:autoSpaceDE w:val="0"/>
        <w:autoSpaceDN w:val="0"/>
        <w:adjustRightInd w:val="0"/>
        <w:spacing w:after="0" w:line="240" w:lineRule="auto"/>
        <w:jc w:val="center"/>
        <w:rPr>
          <w:rFonts w:ascii="Times New Roman" w:hAnsi="Times New Roman" w:cs="Times New Roman"/>
          <w:sz w:val="28"/>
          <w:szCs w:val="28"/>
        </w:rPr>
        <w:sectPr w:rsidR="00585307" w:rsidRPr="00F90B6B" w:rsidSect="00B76839">
          <w:type w:val="continuous"/>
          <w:pgSz w:w="16838" w:h="11906" w:orient="landscape"/>
          <w:pgMar w:top="1418" w:right="1134" w:bottom="567" w:left="1134" w:header="709" w:footer="709" w:gutter="0"/>
          <w:cols w:space="708"/>
          <w:docGrid w:linePitch="36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09"/>
        <w:gridCol w:w="1689"/>
        <w:gridCol w:w="1689"/>
        <w:gridCol w:w="1689"/>
        <w:gridCol w:w="1689"/>
        <w:gridCol w:w="1695"/>
      </w:tblGrid>
      <w:tr w:rsidR="00A86F3D" w:rsidRPr="00F90B6B" w14:paraId="238C9459" w14:textId="77777777" w:rsidTr="003D6DD5">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4D7BA0" w14:textId="279F4752" w:rsidR="00A86F3D" w:rsidRPr="00F90B6B" w:rsidRDefault="003D6DD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28.2.</w:t>
            </w:r>
            <w:r w:rsidR="00A86F3D" w:rsidRPr="00F90B6B">
              <w:rPr>
                <w:rFonts w:ascii="Times New Roman" w:hAnsi="Times New Roman" w:cs="Times New Roman"/>
                <w:sz w:val="28"/>
                <w:szCs w:val="28"/>
              </w:rPr>
              <w:t> Ключевые показатели эффективности</w:t>
            </w:r>
          </w:p>
        </w:tc>
      </w:tr>
      <w:tr w:rsidR="003D6DD5" w:rsidRPr="00F90B6B" w14:paraId="41D2C05E" w14:textId="77777777" w:rsidTr="003D6DD5">
        <w:trPr>
          <w:jc w:val="center"/>
        </w:trPr>
        <w:tc>
          <w:tcPr>
            <w:tcW w:w="2098" w:type="pct"/>
            <w:tcBorders>
              <w:top w:val="single" w:sz="4" w:space="0" w:color="auto"/>
              <w:left w:val="single" w:sz="4" w:space="0" w:color="auto"/>
              <w:bottom w:val="single" w:sz="4" w:space="0" w:color="auto"/>
              <w:right w:val="single" w:sz="4" w:space="0" w:color="auto"/>
            </w:tcBorders>
          </w:tcPr>
          <w:p w14:paraId="6D2351CD" w14:textId="4144765D" w:rsidR="003D6DD5" w:rsidRPr="00F90B6B" w:rsidRDefault="003D6DD5" w:rsidP="0018791F">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Наименование</w:t>
            </w:r>
          </w:p>
          <w:p w14:paraId="4E45EE61" w14:textId="7F0622E6" w:rsidR="003D6DD5" w:rsidRPr="00F90B6B" w:rsidRDefault="003D6DD5" w:rsidP="0018791F">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80" w:type="pct"/>
            <w:tcBorders>
              <w:top w:val="single" w:sz="4" w:space="0" w:color="auto"/>
              <w:left w:val="single" w:sz="4" w:space="0" w:color="auto"/>
              <w:bottom w:val="single" w:sz="4" w:space="0" w:color="auto"/>
              <w:right w:val="single" w:sz="4" w:space="0" w:color="auto"/>
            </w:tcBorders>
          </w:tcPr>
          <w:p w14:paraId="6BD6ED61" w14:textId="2975D475" w:rsidR="003D6DD5" w:rsidRPr="00F90B6B" w:rsidRDefault="003D6DD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80" w:type="pct"/>
            <w:tcBorders>
              <w:top w:val="single" w:sz="4" w:space="0" w:color="auto"/>
              <w:left w:val="single" w:sz="4" w:space="0" w:color="auto"/>
              <w:bottom w:val="single" w:sz="4" w:space="0" w:color="auto"/>
              <w:right w:val="single" w:sz="4" w:space="0" w:color="auto"/>
            </w:tcBorders>
          </w:tcPr>
          <w:p w14:paraId="2F5DA2E4" w14:textId="28644C92" w:rsidR="003D6DD5" w:rsidRPr="00F90B6B" w:rsidRDefault="003D6DD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80" w:type="pct"/>
            <w:tcBorders>
              <w:top w:val="single" w:sz="4" w:space="0" w:color="auto"/>
              <w:left w:val="single" w:sz="4" w:space="0" w:color="auto"/>
              <w:bottom w:val="single" w:sz="4" w:space="0" w:color="auto"/>
              <w:right w:val="single" w:sz="4" w:space="0" w:color="auto"/>
            </w:tcBorders>
          </w:tcPr>
          <w:p w14:paraId="363EDA06" w14:textId="29556E01" w:rsidR="003D6DD5" w:rsidRPr="00F90B6B" w:rsidRDefault="003D6DD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80" w:type="pct"/>
            <w:tcBorders>
              <w:top w:val="single" w:sz="4" w:space="0" w:color="auto"/>
              <w:left w:val="single" w:sz="4" w:space="0" w:color="auto"/>
              <w:bottom w:val="single" w:sz="4" w:space="0" w:color="auto"/>
              <w:right w:val="single" w:sz="4" w:space="0" w:color="auto"/>
            </w:tcBorders>
          </w:tcPr>
          <w:p w14:paraId="243EDFD0" w14:textId="4D69E318" w:rsidR="003D6DD5" w:rsidRPr="00F90B6B" w:rsidRDefault="003D6DD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82" w:type="pct"/>
            <w:tcBorders>
              <w:top w:val="single" w:sz="4" w:space="0" w:color="auto"/>
              <w:left w:val="single" w:sz="4" w:space="0" w:color="auto"/>
              <w:bottom w:val="single" w:sz="4" w:space="0" w:color="auto"/>
              <w:right w:val="single" w:sz="4" w:space="0" w:color="auto"/>
            </w:tcBorders>
          </w:tcPr>
          <w:p w14:paraId="1B1CFAEB" w14:textId="7239FB8A" w:rsidR="003D6DD5" w:rsidRPr="00F90B6B" w:rsidRDefault="003D6DD5"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3D6DD5" w:rsidRPr="00F90B6B" w14:paraId="33D13A1A" w14:textId="77777777" w:rsidTr="003D6DD5">
        <w:trPr>
          <w:jc w:val="center"/>
        </w:trPr>
        <w:tc>
          <w:tcPr>
            <w:tcW w:w="2098" w:type="pct"/>
            <w:tcBorders>
              <w:top w:val="single" w:sz="4" w:space="0" w:color="auto"/>
              <w:left w:val="single" w:sz="4" w:space="0" w:color="auto"/>
              <w:bottom w:val="single" w:sz="4" w:space="0" w:color="auto"/>
              <w:right w:val="single" w:sz="4" w:space="0" w:color="auto"/>
            </w:tcBorders>
            <w:hideMark/>
          </w:tcPr>
          <w:p w14:paraId="023B28D2" w14:textId="495D00AF" w:rsidR="00A86F3D" w:rsidRPr="00F90B6B" w:rsidRDefault="003D6DD5"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Д</w:t>
            </w:r>
            <w:r w:rsidR="00A86F3D" w:rsidRPr="00F90B6B">
              <w:rPr>
                <w:rFonts w:ascii="Times New Roman" w:hAnsi="Times New Roman" w:cs="Times New Roman"/>
                <w:sz w:val="28"/>
                <w:szCs w:val="28"/>
              </w:rPr>
              <w:t xml:space="preserve">оля организаций частной формы собственности на рынке товарной аквакультуры </w:t>
            </w:r>
          </w:p>
        </w:tc>
        <w:tc>
          <w:tcPr>
            <w:tcW w:w="580" w:type="pct"/>
            <w:tcBorders>
              <w:top w:val="single" w:sz="4" w:space="0" w:color="auto"/>
              <w:left w:val="single" w:sz="4" w:space="0" w:color="auto"/>
              <w:bottom w:val="single" w:sz="4" w:space="0" w:color="auto"/>
              <w:right w:val="single" w:sz="4" w:space="0" w:color="auto"/>
            </w:tcBorders>
            <w:hideMark/>
          </w:tcPr>
          <w:p w14:paraId="3299B1F8" w14:textId="5F14FA31"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580" w:type="pct"/>
            <w:tcBorders>
              <w:top w:val="single" w:sz="4" w:space="0" w:color="auto"/>
              <w:left w:val="single" w:sz="4" w:space="0" w:color="auto"/>
              <w:bottom w:val="single" w:sz="4" w:space="0" w:color="auto"/>
              <w:right w:val="single" w:sz="4" w:space="0" w:color="auto"/>
            </w:tcBorders>
            <w:hideMark/>
          </w:tcPr>
          <w:p w14:paraId="4D4D3AFB"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80" w:type="pct"/>
            <w:tcBorders>
              <w:top w:val="single" w:sz="4" w:space="0" w:color="auto"/>
              <w:left w:val="single" w:sz="4" w:space="0" w:color="auto"/>
              <w:bottom w:val="single" w:sz="4" w:space="0" w:color="auto"/>
              <w:right w:val="single" w:sz="4" w:space="0" w:color="auto"/>
            </w:tcBorders>
            <w:hideMark/>
          </w:tcPr>
          <w:p w14:paraId="26DC8F65"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80" w:type="pct"/>
            <w:tcBorders>
              <w:top w:val="single" w:sz="4" w:space="0" w:color="auto"/>
              <w:left w:val="single" w:sz="4" w:space="0" w:color="auto"/>
              <w:bottom w:val="single" w:sz="4" w:space="0" w:color="auto"/>
              <w:right w:val="single" w:sz="4" w:space="0" w:color="auto"/>
            </w:tcBorders>
            <w:hideMark/>
          </w:tcPr>
          <w:p w14:paraId="7675D1DB"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82" w:type="pct"/>
            <w:tcBorders>
              <w:top w:val="single" w:sz="4" w:space="0" w:color="auto"/>
              <w:left w:val="single" w:sz="4" w:space="0" w:color="auto"/>
              <w:bottom w:val="single" w:sz="4" w:space="0" w:color="auto"/>
              <w:right w:val="single" w:sz="4" w:space="0" w:color="auto"/>
            </w:tcBorders>
            <w:hideMark/>
          </w:tcPr>
          <w:p w14:paraId="2100B94B"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r>
    </w:tbl>
    <w:p w14:paraId="02435260" w14:textId="77777777" w:rsidR="003D6DD5" w:rsidRPr="00F90B6B" w:rsidRDefault="003D6DD5" w:rsidP="00F90B6B">
      <w:pPr>
        <w:pStyle w:val="a3"/>
        <w:autoSpaceDE w:val="0"/>
        <w:autoSpaceDN w:val="0"/>
        <w:adjustRightInd w:val="0"/>
        <w:spacing w:after="0" w:line="240" w:lineRule="auto"/>
        <w:jc w:val="center"/>
        <w:rPr>
          <w:rFonts w:ascii="Times New Roman" w:hAnsi="Times New Roman" w:cs="Times New Roman"/>
          <w:sz w:val="28"/>
          <w:szCs w:val="28"/>
        </w:rPr>
        <w:sectPr w:rsidR="003D6DD5" w:rsidRPr="00F90B6B" w:rsidSect="00B76839">
          <w:type w:val="continuous"/>
          <w:pgSz w:w="16838" w:h="11906" w:orient="landscape"/>
          <w:pgMar w:top="1418" w:right="1134" w:bottom="567" w:left="1134" w:header="709" w:footer="709" w:gutter="0"/>
          <w:cols w:space="708"/>
          <w:docGrid w:linePitch="36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97"/>
        <w:gridCol w:w="5221"/>
        <w:gridCol w:w="3276"/>
        <w:gridCol w:w="2583"/>
        <w:gridCol w:w="2583"/>
      </w:tblGrid>
      <w:tr w:rsidR="00A86F3D" w:rsidRPr="00F90B6B" w14:paraId="5ABC4263" w14:textId="77777777" w:rsidTr="0018791F">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CAED8B3" w14:textId="0108AD21" w:rsidR="00A86F3D" w:rsidRPr="00F90B6B" w:rsidRDefault="003D6DD5"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28.3. </w:t>
            </w:r>
            <w:r w:rsidR="00A86F3D" w:rsidRPr="00F90B6B">
              <w:rPr>
                <w:rFonts w:ascii="Times New Roman" w:hAnsi="Times New Roman" w:cs="Times New Roman"/>
                <w:sz w:val="28"/>
                <w:szCs w:val="28"/>
              </w:rPr>
              <w:t>Мероприятия по содействию развитию конкуренции</w:t>
            </w:r>
          </w:p>
        </w:tc>
      </w:tr>
      <w:tr w:rsidR="003D6DD5" w:rsidRPr="00F90B6B" w14:paraId="53B4D610" w14:textId="77777777" w:rsidTr="0018791F">
        <w:trPr>
          <w:jc w:val="center"/>
        </w:trPr>
        <w:tc>
          <w:tcPr>
            <w:tcW w:w="308" w:type="pct"/>
            <w:tcBorders>
              <w:top w:val="single" w:sz="4" w:space="0" w:color="auto"/>
              <w:left w:val="single" w:sz="4" w:space="0" w:color="auto"/>
              <w:bottom w:val="single" w:sz="4" w:space="0" w:color="auto"/>
              <w:right w:val="single" w:sz="4" w:space="0" w:color="auto"/>
            </w:tcBorders>
            <w:hideMark/>
          </w:tcPr>
          <w:p w14:paraId="034BB772"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0AC93DF9"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793" w:type="pct"/>
            <w:tcBorders>
              <w:top w:val="single" w:sz="4" w:space="0" w:color="auto"/>
              <w:left w:val="single" w:sz="4" w:space="0" w:color="auto"/>
              <w:bottom w:val="single" w:sz="4" w:space="0" w:color="auto"/>
              <w:right w:val="single" w:sz="4" w:space="0" w:color="auto"/>
            </w:tcBorders>
            <w:hideMark/>
          </w:tcPr>
          <w:p w14:paraId="655B3DB8"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25" w:type="pct"/>
            <w:tcBorders>
              <w:top w:val="single" w:sz="4" w:space="0" w:color="auto"/>
              <w:left w:val="single" w:sz="4" w:space="0" w:color="auto"/>
              <w:bottom w:val="single" w:sz="4" w:space="0" w:color="auto"/>
              <w:right w:val="single" w:sz="4" w:space="0" w:color="auto"/>
            </w:tcBorders>
            <w:hideMark/>
          </w:tcPr>
          <w:p w14:paraId="785B9884"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87" w:type="pct"/>
            <w:tcBorders>
              <w:top w:val="single" w:sz="4" w:space="0" w:color="auto"/>
              <w:left w:val="single" w:sz="4" w:space="0" w:color="auto"/>
              <w:bottom w:val="single" w:sz="4" w:space="0" w:color="auto"/>
              <w:right w:val="single" w:sz="4" w:space="0" w:color="auto"/>
            </w:tcBorders>
            <w:hideMark/>
          </w:tcPr>
          <w:p w14:paraId="6CF70B51" w14:textId="1F01E03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87" w:type="pct"/>
            <w:tcBorders>
              <w:top w:val="single" w:sz="4" w:space="0" w:color="auto"/>
              <w:left w:val="single" w:sz="4" w:space="0" w:color="auto"/>
              <w:bottom w:val="single" w:sz="4" w:space="0" w:color="auto"/>
              <w:right w:val="single" w:sz="4" w:space="0" w:color="auto"/>
            </w:tcBorders>
            <w:hideMark/>
          </w:tcPr>
          <w:p w14:paraId="54C5A82C"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5C7A1CEF" w14:textId="6C6F208B"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3D6DD5" w:rsidRPr="00F90B6B" w14:paraId="1C1AE6E7" w14:textId="77777777" w:rsidTr="0018791F">
        <w:trPr>
          <w:jc w:val="center"/>
        </w:trPr>
        <w:tc>
          <w:tcPr>
            <w:tcW w:w="308" w:type="pct"/>
            <w:tcBorders>
              <w:top w:val="single" w:sz="4" w:space="0" w:color="auto"/>
              <w:left w:val="single" w:sz="4" w:space="0" w:color="auto"/>
              <w:bottom w:val="single" w:sz="4" w:space="0" w:color="auto"/>
              <w:right w:val="single" w:sz="4" w:space="0" w:color="auto"/>
            </w:tcBorders>
            <w:hideMark/>
          </w:tcPr>
          <w:p w14:paraId="5B850A77" w14:textId="0FC541C5" w:rsidR="00A86F3D" w:rsidRPr="00F90B6B" w:rsidRDefault="003D6DD5"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28.3</w:t>
            </w:r>
            <w:r w:rsidR="00A86F3D" w:rsidRPr="00F90B6B">
              <w:rPr>
                <w:rFonts w:ascii="Times New Roman" w:hAnsi="Times New Roman" w:cs="Times New Roman"/>
                <w:sz w:val="28"/>
                <w:szCs w:val="28"/>
              </w:rPr>
              <w:t>.1</w:t>
            </w:r>
            <w:r w:rsidRPr="00F90B6B">
              <w:rPr>
                <w:rFonts w:ascii="Times New Roman" w:hAnsi="Times New Roman" w:cs="Times New Roman"/>
                <w:sz w:val="28"/>
                <w:szCs w:val="28"/>
              </w:rPr>
              <w:t>.</w:t>
            </w:r>
          </w:p>
        </w:tc>
        <w:tc>
          <w:tcPr>
            <w:tcW w:w="1793" w:type="pct"/>
            <w:tcBorders>
              <w:top w:val="single" w:sz="4" w:space="0" w:color="auto"/>
              <w:left w:val="single" w:sz="4" w:space="0" w:color="auto"/>
              <w:bottom w:val="single" w:sz="4" w:space="0" w:color="auto"/>
              <w:right w:val="single" w:sz="4" w:space="0" w:color="auto"/>
            </w:tcBorders>
            <w:hideMark/>
          </w:tcPr>
          <w:p w14:paraId="19EF4B3A"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Формирование новых рыбоводных участков, перспективных для осуществления аквакультуры</w:t>
            </w:r>
          </w:p>
        </w:tc>
        <w:tc>
          <w:tcPr>
            <w:tcW w:w="1125" w:type="pct"/>
            <w:tcBorders>
              <w:top w:val="single" w:sz="4" w:space="0" w:color="auto"/>
              <w:left w:val="single" w:sz="4" w:space="0" w:color="auto"/>
              <w:bottom w:val="single" w:sz="4" w:space="0" w:color="auto"/>
              <w:right w:val="single" w:sz="4" w:space="0" w:color="auto"/>
            </w:tcBorders>
          </w:tcPr>
          <w:p w14:paraId="0C25BB4D" w14:textId="0DF7FD6B"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Увеличение количества вновь вводимых в хозяйственное использование водоемов</w:t>
            </w:r>
          </w:p>
          <w:p w14:paraId="1E8F3A8A"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p>
        </w:tc>
        <w:tc>
          <w:tcPr>
            <w:tcW w:w="887" w:type="pct"/>
            <w:tcBorders>
              <w:top w:val="single" w:sz="4" w:space="0" w:color="auto"/>
              <w:left w:val="single" w:sz="4" w:space="0" w:color="auto"/>
              <w:bottom w:val="single" w:sz="4" w:space="0" w:color="auto"/>
              <w:right w:val="single" w:sz="4" w:space="0" w:color="auto"/>
            </w:tcBorders>
            <w:hideMark/>
          </w:tcPr>
          <w:p w14:paraId="77C57122" w14:textId="57EA4A41" w:rsidR="00A86F3D" w:rsidRPr="00F90B6B" w:rsidRDefault="003D6DD5" w:rsidP="00F90B6B">
            <w:pPr>
              <w:pStyle w:val="a3"/>
              <w:autoSpaceDE w:val="0"/>
              <w:autoSpaceDN w:val="0"/>
              <w:adjustRightInd w:val="0"/>
              <w:spacing w:after="0" w:line="240" w:lineRule="auto"/>
              <w:ind w:left="42"/>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87" w:type="pct"/>
            <w:tcBorders>
              <w:top w:val="single" w:sz="4" w:space="0" w:color="auto"/>
              <w:left w:val="single" w:sz="4" w:space="0" w:color="auto"/>
              <w:bottom w:val="single" w:sz="4" w:space="0" w:color="auto"/>
              <w:right w:val="single" w:sz="4" w:space="0" w:color="auto"/>
            </w:tcBorders>
          </w:tcPr>
          <w:p w14:paraId="3C86D80B" w14:textId="7E6C44E7" w:rsidR="00A86F3D" w:rsidRPr="00F90B6B" w:rsidRDefault="00A86F3D" w:rsidP="00F90B6B">
            <w:pPr>
              <w:pStyle w:val="a3"/>
              <w:autoSpaceDE w:val="0"/>
              <w:autoSpaceDN w:val="0"/>
              <w:adjustRightInd w:val="0"/>
              <w:spacing w:after="0" w:line="240" w:lineRule="auto"/>
              <w:ind w:left="42"/>
              <w:jc w:val="center"/>
              <w:rPr>
                <w:rFonts w:ascii="Times New Roman" w:hAnsi="Times New Roman" w:cs="Times New Roman"/>
                <w:sz w:val="28"/>
                <w:szCs w:val="28"/>
              </w:rPr>
            </w:pPr>
            <w:r w:rsidRPr="00F90B6B">
              <w:rPr>
                <w:rFonts w:ascii="Times New Roman" w:hAnsi="Times New Roman" w:cs="Times New Roman"/>
                <w:sz w:val="28"/>
                <w:szCs w:val="28"/>
              </w:rPr>
              <w:t>Министерство природных ресурсов и экологии Новосибирской области</w:t>
            </w:r>
          </w:p>
        </w:tc>
      </w:tr>
      <w:tr w:rsidR="003D6DD5" w:rsidRPr="00F90B6B" w14:paraId="67CAE356" w14:textId="77777777" w:rsidTr="0018791F">
        <w:trPr>
          <w:jc w:val="center"/>
        </w:trPr>
        <w:tc>
          <w:tcPr>
            <w:tcW w:w="308" w:type="pct"/>
            <w:tcBorders>
              <w:top w:val="single" w:sz="4" w:space="0" w:color="auto"/>
              <w:left w:val="single" w:sz="4" w:space="0" w:color="auto"/>
              <w:bottom w:val="single" w:sz="4" w:space="0" w:color="auto"/>
              <w:right w:val="single" w:sz="4" w:space="0" w:color="auto"/>
            </w:tcBorders>
            <w:hideMark/>
          </w:tcPr>
          <w:p w14:paraId="4F18FBA4" w14:textId="2D8D8A73" w:rsidR="00A86F3D" w:rsidRPr="00F90B6B" w:rsidRDefault="002424A3"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28.3</w:t>
            </w:r>
            <w:r w:rsidR="00A86F3D" w:rsidRPr="00F90B6B">
              <w:rPr>
                <w:rFonts w:ascii="Times New Roman" w:hAnsi="Times New Roman" w:cs="Times New Roman"/>
                <w:sz w:val="28"/>
                <w:szCs w:val="28"/>
              </w:rPr>
              <w:t>.2</w:t>
            </w:r>
            <w:r w:rsidR="003D6DD5" w:rsidRPr="00F90B6B">
              <w:rPr>
                <w:rFonts w:ascii="Times New Roman" w:hAnsi="Times New Roman" w:cs="Times New Roman"/>
                <w:sz w:val="28"/>
                <w:szCs w:val="28"/>
              </w:rPr>
              <w:t>.</w:t>
            </w:r>
          </w:p>
        </w:tc>
        <w:tc>
          <w:tcPr>
            <w:tcW w:w="1793" w:type="pct"/>
            <w:tcBorders>
              <w:top w:val="single" w:sz="4" w:space="0" w:color="auto"/>
              <w:left w:val="single" w:sz="4" w:space="0" w:color="auto"/>
              <w:bottom w:val="single" w:sz="4" w:space="0" w:color="auto"/>
              <w:right w:val="single" w:sz="4" w:space="0" w:color="auto"/>
            </w:tcBorders>
            <w:hideMark/>
          </w:tcPr>
          <w:p w14:paraId="0C7AA69C" w14:textId="3225C178" w:rsidR="00A86F3D" w:rsidRPr="00F90B6B" w:rsidRDefault="003D6DD5"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Предоставление рыбоводных </w:t>
            </w:r>
            <w:r w:rsidR="00A86F3D" w:rsidRPr="00F90B6B">
              <w:rPr>
                <w:rFonts w:ascii="Times New Roman" w:hAnsi="Times New Roman" w:cs="Times New Roman"/>
                <w:sz w:val="28"/>
                <w:szCs w:val="28"/>
              </w:rPr>
              <w:t>участков на конкурсной основе</w:t>
            </w:r>
          </w:p>
        </w:tc>
        <w:tc>
          <w:tcPr>
            <w:tcW w:w="1125" w:type="pct"/>
            <w:tcBorders>
              <w:top w:val="single" w:sz="4" w:space="0" w:color="auto"/>
              <w:left w:val="single" w:sz="4" w:space="0" w:color="auto"/>
              <w:bottom w:val="single" w:sz="4" w:space="0" w:color="auto"/>
              <w:right w:val="single" w:sz="4" w:space="0" w:color="auto"/>
            </w:tcBorders>
            <w:hideMark/>
          </w:tcPr>
          <w:p w14:paraId="585674F4"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Увеличение объемов зарыбления водоемов молодью ценных видов рыб.</w:t>
            </w:r>
          </w:p>
          <w:p w14:paraId="07D19D05"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Увеличение объемов вылова выращенной товарной рыбы. Увеличение количества рыбоводных организаций.</w:t>
            </w:r>
          </w:p>
        </w:tc>
        <w:tc>
          <w:tcPr>
            <w:tcW w:w="887" w:type="pct"/>
            <w:tcBorders>
              <w:top w:val="single" w:sz="4" w:space="0" w:color="auto"/>
              <w:left w:val="single" w:sz="4" w:space="0" w:color="auto"/>
              <w:bottom w:val="single" w:sz="4" w:space="0" w:color="auto"/>
              <w:right w:val="single" w:sz="4" w:space="0" w:color="auto"/>
            </w:tcBorders>
            <w:hideMark/>
          </w:tcPr>
          <w:p w14:paraId="0F817D45" w14:textId="6881EB7F" w:rsidR="00A86F3D" w:rsidRPr="00F90B6B" w:rsidRDefault="003D6DD5" w:rsidP="00F90B6B">
            <w:pPr>
              <w:pStyle w:val="a3"/>
              <w:autoSpaceDE w:val="0"/>
              <w:autoSpaceDN w:val="0"/>
              <w:adjustRightInd w:val="0"/>
              <w:spacing w:after="0" w:line="240" w:lineRule="auto"/>
              <w:ind w:left="42"/>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87" w:type="pct"/>
            <w:tcBorders>
              <w:top w:val="single" w:sz="4" w:space="0" w:color="auto"/>
              <w:left w:val="single" w:sz="4" w:space="0" w:color="auto"/>
              <w:bottom w:val="single" w:sz="4" w:space="0" w:color="auto"/>
              <w:right w:val="single" w:sz="4" w:space="0" w:color="auto"/>
            </w:tcBorders>
            <w:hideMark/>
          </w:tcPr>
          <w:p w14:paraId="75AF793C" w14:textId="77777777" w:rsidR="00A86F3D" w:rsidRPr="00F90B6B" w:rsidRDefault="00A86F3D" w:rsidP="00F90B6B">
            <w:pPr>
              <w:pStyle w:val="a3"/>
              <w:autoSpaceDE w:val="0"/>
              <w:autoSpaceDN w:val="0"/>
              <w:adjustRightInd w:val="0"/>
              <w:spacing w:after="0" w:line="240" w:lineRule="auto"/>
              <w:ind w:left="42"/>
              <w:jc w:val="center"/>
              <w:rPr>
                <w:rFonts w:ascii="Times New Roman" w:hAnsi="Times New Roman" w:cs="Times New Roman"/>
                <w:sz w:val="28"/>
                <w:szCs w:val="28"/>
              </w:rPr>
            </w:pPr>
            <w:r w:rsidRPr="00F90B6B">
              <w:rPr>
                <w:rFonts w:ascii="Times New Roman" w:hAnsi="Times New Roman" w:cs="Times New Roman"/>
                <w:sz w:val="28"/>
                <w:szCs w:val="28"/>
              </w:rPr>
              <w:t>Верхнеобское территориальное управление Росрыболовства</w:t>
            </w:r>
          </w:p>
        </w:tc>
      </w:tr>
    </w:tbl>
    <w:p w14:paraId="63F8E504" w14:textId="77777777" w:rsidR="003D6DD5" w:rsidRPr="00F90B6B" w:rsidRDefault="003D6DD5" w:rsidP="00F90B6B">
      <w:pPr>
        <w:autoSpaceDE w:val="0"/>
        <w:autoSpaceDN w:val="0"/>
        <w:adjustRightInd w:val="0"/>
        <w:spacing w:after="0" w:line="240" w:lineRule="auto"/>
        <w:jc w:val="center"/>
        <w:rPr>
          <w:rFonts w:ascii="Times New Roman" w:hAnsi="Times New Roman" w:cs="Times New Roman"/>
          <w:sz w:val="28"/>
          <w:szCs w:val="28"/>
        </w:rPr>
        <w:sectPr w:rsidR="003D6DD5" w:rsidRPr="00F90B6B" w:rsidSect="00B76839">
          <w:type w:val="continuous"/>
          <w:pgSz w:w="16838" w:h="11906" w:orient="landscape"/>
          <w:pgMar w:top="1418" w:right="1134" w:bottom="567" w:left="1134" w:header="709" w:footer="709" w:gutter="0"/>
          <w:cols w:space="708"/>
          <w:docGrid w:linePitch="360"/>
        </w:sectPr>
      </w:pPr>
    </w:p>
    <w:p w14:paraId="41E81694" w14:textId="77777777" w:rsidR="00567263" w:rsidRPr="00F90B6B" w:rsidRDefault="00567263" w:rsidP="00F90B6B">
      <w:pPr>
        <w:autoSpaceDE w:val="0"/>
        <w:autoSpaceDN w:val="0"/>
        <w:adjustRightInd w:val="0"/>
        <w:spacing w:after="0" w:line="240" w:lineRule="auto"/>
        <w:jc w:val="center"/>
        <w:rPr>
          <w:rFonts w:ascii="Times New Roman" w:hAnsi="Times New Roman" w:cs="Times New Roman"/>
          <w:sz w:val="28"/>
          <w:szCs w:val="28"/>
        </w:rPr>
      </w:pPr>
    </w:p>
    <w:p w14:paraId="3D5D07A3" w14:textId="069FF78A" w:rsidR="00567263" w:rsidRPr="00F90B6B" w:rsidRDefault="00567263" w:rsidP="00F90B6B">
      <w:pPr>
        <w:pStyle w:val="2"/>
        <w:spacing w:before="0" w:line="240" w:lineRule="auto"/>
        <w:jc w:val="center"/>
        <w:rPr>
          <w:rFonts w:ascii="Times New Roman" w:hAnsi="Times New Roman" w:cs="Times New Roman"/>
          <w:sz w:val="28"/>
          <w:szCs w:val="28"/>
        </w:rPr>
      </w:pPr>
      <w:r w:rsidRPr="00F90B6B">
        <w:rPr>
          <w:rFonts w:ascii="Times New Roman" w:hAnsi="Times New Roman" w:cs="Times New Roman"/>
          <w:color w:val="auto"/>
          <w:sz w:val="28"/>
          <w:szCs w:val="28"/>
        </w:rPr>
        <w:lastRenderedPageBreak/>
        <w:t>29. Рынок добычи общераспространенных полезных ископаемых на участках недр местного значения</w:t>
      </w:r>
    </w:p>
    <w:p w14:paraId="3B4FF703" w14:textId="77777777" w:rsidR="00567263" w:rsidRPr="00F90B6B" w:rsidRDefault="00567263" w:rsidP="00F90B6B">
      <w:pPr>
        <w:pStyle w:val="a3"/>
        <w:autoSpaceDE w:val="0"/>
        <w:autoSpaceDN w:val="0"/>
        <w:adjustRightInd w:val="0"/>
        <w:spacing w:after="0" w:line="240" w:lineRule="auto"/>
        <w:ind w:left="0" w:firstLine="709"/>
        <w:jc w:val="center"/>
        <w:rPr>
          <w:rFonts w:ascii="Times New Roman" w:hAnsi="Times New Roman" w:cs="Times New Roman"/>
          <w:sz w:val="28"/>
          <w:szCs w:val="28"/>
        </w:rPr>
      </w:pPr>
    </w:p>
    <w:p w14:paraId="34FADA99" w14:textId="4797BE6C" w:rsidR="00567263" w:rsidRPr="00F90B6B" w:rsidRDefault="00567263" w:rsidP="00F90B6B">
      <w:pPr>
        <w:pStyle w:val="a3"/>
        <w:autoSpaceDE w:val="0"/>
        <w:autoSpaceDN w:val="0"/>
        <w:adjustRightInd w:val="0"/>
        <w:spacing w:after="0" w:line="240" w:lineRule="auto"/>
        <w:ind w:left="0" w:firstLine="709"/>
        <w:jc w:val="center"/>
        <w:rPr>
          <w:rFonts w:ascii="Times New Roman" w:hAnsi="Times New Roman" w:cs="Times New Roman"/>
          <w:sz w:val="28"/>
          <w:szCs w:val="28"/>
        </w:rPr>
      </w:pPr>
      <w:r w:rsidRPr="00F90B6B">
        <w:rPr>
          <w:rFonts w:ascii="Times New Roman" w:hAnsi="Times New Roman" w:cs="Times New Roman"/>
          <w:sz w:val="28"/>
          <w:szCs w:val="28"/>
        </w:rPr>
        <w:t>29.1. Исходная фактическая информация в отношении ситуации и проблематики на рынке,</w:t>
      </w:r>
    </w:p>
    <w:p w14:paraId="2370FF91" w14:textId="1DF90DF5" w:rsidR="00567263" w:rsidRPr="00F90B6B" w:rsidRDefault="00567263" w:rsidP="00F90B6B">
      <w:pPr>
        <w:pStyle w:val="a3"/>
        <w:autoSpaceDE w:val="0"/>
        <w:autoSpaceDN w:val="0"/>
        <w:adjustRightInd w:val="0"/>
        <w:spacing w:after="0" w:line="240" w:lineRule="auto"/>
        <w:ind w:left="0" w:firstLine="709"/>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76993C6E" w14:textId="77777777" w:rsidR="00567263" w:rsidRPr="00F90B6B" w:rsidRDefault="00567263" w:rsidP="00F90B6B">
      <w:pPr>
        <w:pStyle w:val="a3"/>
        <w:autoSpaceDE w:val="0"/>
        <w:autoSpaceDN w:val="0"/>
        <w:adjustRightInd w:val="0"/>
        <w:spacing w:after="0" w:line="240" w:lineRule="auto"/>
        <w:ind w:left="0" w:firstLine="709"/>
        <w:jc w:val="center"/>
        <w:rPr>
          <w:rFonts w:ascii="Times New Roman" w:eastAsia="Calibri" w:hAnsi="Times New Roman" w:cs="Times New Roman"/>
          <w:sz w:val="28"/>
          <w:szCs w:val="28"/>
        </w:rPr>
      </w:pPr>
    </w:p>
    <w:p w14:paraId="16A0E604" w14:textId="6C8DEDC8" w:rsidR="00567263" w:rsidRPr="00F90B6B" w:rsidRDefault="00567263" w:rsidP="00F90B6B">
      <w:pPr>
        <w:pStyle w:val="a8"/>
        <w:ind w:firstLine="709"/>
        <w:jc w:val="both"/>
        <w:rPr>
          <w:rFonts w:eastAsia="Calibri"/>
          <w:sz w:val="28"/>
          <w:szCs w:val="28"/>
        </w:rPr>
      </w:pPr>
      <w:r w:rsidRPr="00F90B6B">
        <w:rPr>
          <w:sz w:val="28"/>
          <w:szCs w:val="28"/>
        </w:rPr>
        <w:t>По состоянию на 01.01.2019 г. на территориальном балансе запасов общераспространенных полезных ископаемых Новосибирской области числится 224 месторождения строительных материалов.</w:t>
      </w:r>
    </w:p>
    <w:p w14:paraId="35A4F767" w14:textId="33AC8142" w:rsidR="00567263" w:rsidRPr="00F90B6B" w:rsidRDefault="00567263" w:rsidP="00F90B6B">
      <w:pPr>
        <w:pStyle w:val="a8"/>
        <w:ind w:firstLine="709"/>
        <w:jc w:val="both"/>
        <w:rPr>
          <w:sz w:val="28"/>
          <w:szCs w:val="28"/>
          <w:lang w:eastAsia="en-US"/>
        </w:rPr>
      </w:pPr>
      <w:r w:rsidRPr="00F90B6B">
        <w:rPr>
          <w:sz w:val="28"/>
          <w:szCs w:val="28"/>
        </w:rPr>
        <w:t xml:space="preserve">В 2018 году объем добычи общераспространенных полезных ископаемых составил 11 179,583 тыс. </w:t>
      </w:r>
      <w:r w:rsidR="00DD6C3A" w:rsidRPr="00F90B6B">
        <w:rPr>
          <w:sz w:val="28"/>
          <w:szCs w:val="28"/>
        </w:rPr>
        <w:t xml:space="preserve">куб. </w:t>
      </w:r>
      <w:r w:rsidRPr="00F90B6B">
        <w:rPr>
          <w:sz w:val="28"/>
          <w:szCs w:val="28"/>
        </w:rPr>
        <w:t>м (на 12,11% больше уровня 2017 года):</w:t>
      </w:r>
    </w:p>
    <w:p w14:paraId="14B3FCFE" w14:textId="7D0BCE09" w:rsidR="00567263" w:rsidRPr="00F90B6B" w:rsidRDefault="00567263" w:rsidP="00F90B6B">
      <w:pPr>
        <w:pStyle w:val="a8"/>
        <w:ind w:firstLine="709"/>
        <w:jc w:val="both"/>
        <w:rPr>
          <w:sz w:val="28"/>
          <w:szCs w:val="28"/>
        </w:rPr>
      </w:pPr>
      <w:r w:rsidRPr="00F90B6B">
        <w:rPr>
          <w:sz w:val="28"/>
          <w:szCs w:val="28"/>
        </w:rPr>
        <w:t xml:space="preserve">пески строительные и песчано-гравийные материалы – 4 866,444 тыс. </w:t>
      </w:r>
      <w:r w:rsidR="00DD6C3A" w:rsidRPr="00F90B6B">
        <w:rPr>
          <w:sz w:val="28"/>
          <w:szCs w:val="28"/>
        </w:rPr>
        <w:t xml:space="preserve">куб. </w:t>
      </w:r>
      <w:r w:rsidRPr="00F90B6B">
        <w:rPr>
          <w:sz w:val="28"/>
          <w:szCs w:val="28"/>
        </w:rPr>
        <w:t>м;</w:t>
      </w:r>
    </w:p>
    <w:p w14:paraId="57FD5631" w14:textId="2995334E" w:rsidR="00567263" w:rsidRPr="00F90B6B" w:rsidRDefault="00567263" w:rsidP="00F90B6B">
      <w:pPr>
        <w:pStyle w:val="a8"/>
        <w:ind w:firstLine="709"/>
        <w:jc w:val="both"/>
        <w:rPr>
          <w:sz w:val="28"/>
          <w:szCs w:val="28"/>
        </w:rPr>
      </w:pPr>
      <w:r w:rsidRPr="00F90B6B">
        <w:rPr>
          <w:sz w:val="28"/>
          <w:szCs w:val="28"/>
        </w:rPr>
        <w:t xml:space="preserve">строительные камни – 5 244,647 тыс. </w:t>
      </w:r>
      <w:r w:rsidR="00DD6C3A" w:rsidRPr="00F90B6B">
        <w:rPr>
          <w:sz w:val="28"/>
          <w:szCs w:val="28"/>
        </w:rPr>
        <w:t xml:space="preserve">куб. </w:t>
      </w:r>
      <w:r w:rsidRPr="00F90B6B">
        <w:rPr>
          <w:sz w:val="28"/>
          <w:szCs w:val="28"/>
        </w:rPr>
        <w:t>м;</w:t>
      </w:r>
    </w:p>
    <w:p w14:paraId="2CE07F4D" w14:textId="71991944" w:rsidR="00567263" w:rsidRPr="00F90B6B" w:rsidRDefault="00567263" w:rsidP="00F90B6B">
      <w:pPr>
        <w:pStyle w:val="a8"/>
        <w:ind w:firstLine="709"/>
        <w:jc w:val="both"/>
        <w:rPr>
          <w:sz w:val="28"/>
          <w:szCs w:val="28"/>
        </w:rPr>
      </w:pPr>
      <w:r w:rsidRPr="00F90B6B">
        <w:rPr>
          <w:sz w:val="28"/>
          <w:szCs w:val="28"/>
        </w:rPr>
        <w:t xml:space="preserve">известняки строительные – 444,619 тыс. </w:t>
      </w:r>
      <w:r w:rsidR="00DD6C3A" w:rsidRPr="00F90B6B">
        <w:rPr>
          <w:sz w:val="28"/>
          <w:szCs w:val="28"/>
        </w:rPr>
        <w:t xml:space="preserve">куб. </w:t>
      </w:r>
      <w:r w:rsidRPr="00F90B6B">
        <w:rPr>
          <w:sz w:val="28"/>
          <w:szCs w:val="28"/>
        </w:rPr>
        <w:t>м;</w:t>
      </w:r>
    </w:p>
    <w:p w14:paraId="3B807D39" w14:textId="42AACF82" w:rsidR="00567263" w:rsidRPr="00F90B6B" w:rsidRDefault="00567263" w:rsidP="00F90B6B">
      <w:pPr>
        <w:pStyle w:val="a8"/>
        <w:ind w:firstLine="709"/>
        <w:jc w:val="both"/>
        <w:rPr>
          <w:sz w:val="28"/>
          <w:szCs w:val="28"/>
        </w:rPr>
      </w:pPr>
      <w:r w:rsidRPr="00F90B6B">
        <w:rPr>
          <w:sz w:val="28"/>
          <w:szCs w:val="28"/>
        </w:rPr>
        <w:t xml:space="preserve">кирпичные суглинки – 623,873 тыс. </w:t>
      </w:r>
      <w:r w:rsidR="00DD6C3A" w:rsidRPr="00F90B6B">
        <w:rPr>
          <w:sz w:val="28"/>
          <w:szCs w:val="28"/>
        </w:rPr>
        <w:t xml:space="preserve">куб. </w:t>
      </w:r>
      <w:r w:rsidRPr="00F90B6B">
        <w:rPr>
          <w:sz w:val="28"/>
          <w:szCs w:val="28"/>
        </w:rPr>
        <w:t>м.</w:t>
      </w:r>
    </w:p>
    <w:p w14:paraId="151C78BB" w14:textId="77777777" w:rsidR="00C1005C" w:rsidRPr="00F90B6B" w:rsidRDefault="00567263"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На территории Новосибирской области добычу общераспространенных полезных ископаемых (строительных материалов) осуществляют 39 предприятий. Все хозяйствующие субъекты частной формы собственности.</w:t>
      </w:r>
    </w:p>
    <w:p w14:paraId="4A1B44DD" w14:textId="6BA1AC79" w:rsidR="00C1005C" w:rsidRPr="00F90B6B" w:rsidRDefault="00C1005C"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Предоставление в пользование участков недр с целью разведки и добычи полезных ископаемых на территории Российской Федерации осуществляется в соответствии с </w:t>
      </w:r>
      <w:hyperlink r:id="rId20" w:history="1">
        <w:r w:rsidRPr="00F90B6B">
          <w:rPr>
            <w:rFonts w:ascii="Times New Roman" w:hAnsi="Times New Roman" w:cs="Times New Roman"/>
            <w:sz w:val="28"/>
            <w:szCs w:val="28"/>
          </w:rPr>
          <w:t>Законом</w:t>
        </w:r>
      </w:hyperlink>
      <w:r w:rsidRPr="00F90B6B">
        <w:rPr>
          <w:rFonts w:ascii="Times New Roman" w:hAnsi="Times New Roman" w:cs="Times New Roman"/>
          <w:sz w:val="28"/>
          <w:szCs w:val="28"/>
        </w:rPr>
        <w:t xml:space="preserve"> Российской Федерации от 21.02.1992 № 2395-1 «О недрах».</w:t>
      </w:r>
    </w:p>
    <w:p w14:paraId="1C11270B" w14:textId="79FECB07" w:rsidR="00567263" w:rsidRPr="00F90B6B" w:rsidRDefault="00C1005C" w:rsidP="00F90B6B">
      <w:pPr>
        <w:autoSpaceDE w:val="0"/>
        <w:autoSpaceDN w:val="0"/>
        <w:adjustRightInd w:val="0"/>
        <w:spacing w:after="0" w:line="240" w:lineRule="auto"/>
        <w:ind w:firstLine="709"/>
        <w:jc w:val="both"/>
        <w:rPr>
          <w:rFonts w:ascii="Times New Roman" w:hAnsi="Times New Roman" w:cs="Times New Roman"/>
          <w:bCs/>
          <w:sz w:val="28"/>
          <w:szCs w:val="28"/>
        </w:rPr>
      </w:pPr>
      <w:r w:rsidRPr="00F90B6B">
        <w:rPr>
          <w:rFonts w:ascii="Times New Roman" w:hAnsi="Times New Roman" w:cs="Times New Roman"/>
          <w:bCs/>
          <w:sz w:val="28"/>
          <w:szCs w:val="28"/>
        </w:rPr>
        <w:t>Порядок</w:t>
      </w:r>
      <w:r w:rsidR="00567263" w:rsidRPr="00F90B6B">
        <w:rPr>
          <w:rFonts w:ascii="Times New Roman" w:hAnsi="Times New Roman" w:cs="Times New Roman"/>
          <w:bCs/>
          <w:sz w:val="28"/>
          <w:szCs w:val="28"/>
        </w:rPr>
        <w:t xml:space="preserve"> предоставления в пользование участков недр местного значения на т</w:t>
      </w:r>
      <w:r w:rsidRPr="00F90B6B">
        <w:rPr>
          <w:rFonts w:ascii="Times New Roman" w:hAnsi="Times New Roman" w:cs="Times New Roman"/>
          <w:bCs/>
          <w:sz w:val="28"/>
          <w:szCs w:val="28"/>
        </w:rPr>
        <w:t>ерритории Новосибирской области установлен Постановлением Правительства Новосибирской области от 08.09.2015 № 334-п.</w:t>
      </w:r>
    </w:p>
    <w:p w14:paraId="3EBFC274" w14:textId="1820A395" w:rsidR="00C1005C" w:rsidRPr="00F90B6B" w:rsidRDefault="00C1005C" w:rsidP="00F90B6B">
      <w:pPr>
        <w:autoSpaceDE w:val="0"/>
        <w:autoSpaceDN w:val="0"/>
        <w:adjustRightInd w:val="0"/>
        <w:spacing w:after="0" w:line="240" w:lineRule="auto"/>
        <w:ind w:firstLine="709"/>
        <w:jc w:val="both"/>
        <w:rPr>
          <w:rFonts w:ascii="Times New Roman" w:hAnsi="Times New Roman" w:cs="Times New Roman"/>
          <w:bCs/>
          <w:sz w:val="28"/>
          <w:szCs w:val="28"/>
        </w:rPr>
      </w:pPr>
      <w:r w:rsidRPr="00F90B6B">
        <w:rPr>
          <w:rFonts w:ascii="Times New Roman" w:hAnsi="Times New Roman" w:cs="Times New Roman"/>
          <w:bCs/>
          <w:sz w:val="28"/>
          <w:szCs w:val="28"/>
        </w:rPr>
        <w:t>Проблемы:</w:t>
      </w:r>
    </w:p>
    <w:p w14:paraId="00CF1501" w14:textId="77777777" w:rsidR="00C1005C" w:rsidRPr="00F90B6B" w:rsidRDefault="00C1005C"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сложный порядок лицензирования деятельности, излишние требования к организации для получения лицензии;</w:t>
      </w:r>
    </w:p>
    <w:p w14:paraId="23657299" w14:textId="77777777" w:rsidR="00C1005C" w:rsidRPr="00F90B6B" w:rsidRDefault="00C1005C"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длительные сроки оформления документов;</w:t>
      </w:r>
    </w:p>
    <w:p w14:paraId="05EA2A02" w14:textId="77777777" w:rsidR="00C1005C" w:rsidRPr="00F90B6B" w:rsidRDefault="00C1005C"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сложность получения кредитов для получения начального капитала, необходимого для добычи, а также длительные сроки окупаемости капитальных вложений;</w:t>
      </w:r>
    </w:p>
    <w:p w14:paraId="035A4637" w14:textId="77777777" w:rsidR="00C1005C" w:rsidRPr="00F90B6B" w:rsidRDefault="00C1005C"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затраты на охрану окружающей среды в сфере добычи.</w:t>
      </w:r>
    </w:p>
    <w:p w14:paraId="37304067" w14:textId="407362D0" w:rsidR="00C1005C" w:rsidRPr="00F90B6B" w:rsidRDefault="00C1005C" w:rsidP="00F90B6B">
      <w:pPr>
        <w:autoSpaceDE w:val="0"/>
        <w:autoSpaceDN w:val="0"/>
        <w:adjustRightInd w:val="0"/>
        <w:spacing w:after="0" w:line="240" w:lineRule="auto"/>
        <w:ind w:firstLine="709"/>
        <w:jc w:val="both"/>
        <w:rPr>
          <w:rFonts w:ascii="Times New Roman" w:hAnsi="Times New Roman" w:cs="Times New Roman"/>
          <w:bCs/>
          <w:sz w:val="28"/>
          <w:szCs w:val="28"/>
        </w:rPr>
      </w:pPr>
      <w:r w:rsidRPr="00F90B6B">
        <w:rPr>
          <w:rFonts w:ascii="Times New Roman" w:hAnsi="Times New Roman" w:cs="Times New Roman"/>
          <w:bCs/>
          <w:sz w:val="28"/>
          <w:szCs w:val="28"/>
        </w:rPr>
        <w:t>Задачи:</w:t>
      </w:r>
    </w:p>
    <w:p w14:paraId="6F80C4A1" w14:textId="58BB7A29" w:rsidR="00C1005C" w:rsidRPr="00F90B6B" w:rsidRDefault="00C1005C"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создание благоприятных условий для развития рынка</w:t>
      </w:r>
      <w:r w:rsidR="00AC5B8E" w:rsidRPr="00F90B6B">
        <w:rPr>
          <w:rFonts w:ascii="Times New Roman" w:hAnsi="Times New Roman" w:cs="Times New Roman"/>
          <w:sz w:val="28"/>
          <w:szCs w:val="28"/>
        </w:rPr>
        <w:t xml:space="preserve"> добычи общераспространенных полезных ископаемых на участках недр местного значения</w:t>
      </w:r>
      <w:r w:rsidRPr="00F90B6B">
        <w:rPr>
          <w:rFonts w:ascii="Times New Roman" w:hAnsi="Times New Roman" w:cs="Times New Roman"/>
          <w:sz w:val="28"/>
          <w:szCs w:val="28"/>
        </w:rPr>
        <w:t>;</w:t>
      </w:r>
    </w:p>
    <w:p w14:paraId="3A043CDD" w14:textId="77777777" w:rsidR="00C1005C" w:rsidRPr="00F90B6B" w:rsidRDefault="00C1005C"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борьба с незаконной добычей общераспространенных полезных ископаемых;</w:t>
      </w:r>
    </w:p>
    <w:p w14:paraId="4F9FC52C" w14:textId="77777777" w:rsidR="00C1005C" w:rsidRPr="00F90B6B" w:rsidRDefault="00C1005C"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сокращение сроков предоставления государственных услуг;</w:t>
      </w:r>
    </w:p>
    <w:p w14:paraId="0A117311" w14:textId="77777777" w:rsidR="00C1005C" w:rsidRPr="00F90B6B" w:rsidRDefault="00C1005C"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минимизация экологического ущерба при добыче общераспространенных полезных ископаемых;</w:t>
      </w:r>
    </w:p>
    <w:p w14:paraId="204A43B6" w14:textId="26986B96" w:rsidR="00567263" w:rsidRPr="00F90B6B" w:rsidRDefault="00AC5B8E"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bCs/>
          <w:sz w:val="28"/>
          <w:szCs w:val="28"/>
        </w:rPr>
        <w:t xml:space="preserve">Цель: развитие рынка </w:t>
      </w:r>
      <w:r w:rsidRPr="00F90B6B">
        <w:rPr>
          <w:rFonts w:ascii="Times New Roman" w:hAnsi="Times New Roman" w:cs="Times New Roman"/>
          <w:sz w:val="28"/>
          <w:szCs w:val="28"/>
        </w:rPr>
        <w:t>добычи общераспространенных полезных ископаемых на участках недр местного значения</w:t>
      </w:r>
      <w:r w:rsidR="00833C9B" w:rsidRPr="00F90B6B">
        <w:rPr>
          <w:rFonts w:ascii="Times New Roman" w:hAnsi="Times New Roman" w:cs="Times New Roman"/>
          <w:sz w:val="28"/>
          <w:szCs w:val="28"/>
        </w:rPr>
        <w:t>.</w:t>
      </w:r>
    </w:p>
    <w:p w14:paraId="15DB05C3" w14:textId="77777777" w:rsidR="00AC5B8E" w:rsidRPr="00F90B6B" w:rsidRDefault="00AC5B8E" w:rsidP="00F90B6B">
      <w:pPr>
        <w:autoSpaceDE w:val="0"/>
        <w:autoSpaceDN w:val="0"/>
        <w:adjustRightInd w:val="0"/>
        <w:spacing w:after="0" w:line="240" w:lineRule="auto"/>
        <w:ind w:firstLine="567"/>
        <w:jc w:val="both"/>
        <w:rPr>
          <w:rFonts w:ascii="Times New Roman" w:hAnsi="Times New Roman"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082"/>
        <w:gridCol w:w="1695"/>
        <w:gridCol w:w="1695"/>
        <w:gridCol w:w="1695"/>
        <w:gridCol w:w="1695"/>
        <w:gridCol w:w="1698"/>
      </w:tblGrid>
      <w:tr w:rsidR="00A86F3D" w:rsidRPr="00F90B6B" w14:paraId="5D3BF51C" w14:textId="77777777" w:rsidTr="00AC5B8E">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21EA8BC" w14:textId="136D3A1A" w:rsidR="00A86F3D" w:rsidRPr="00F90B6B" w:rsidRDefault="00AC5B8E"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29.2.</w:t>
            </w:r>
            <w:r w:rsidR="00A86F3D" w:rsidRPr="00F90B6B">
              <w:rPr>
                <w:rFonts w:ascii="Times New Roman" w:hAnsi="Times New Roman" w:cs="Times New Roman"/>
                <w:sz w:val="28"/>
                <w:szCs w:val="28"/>
              </w:rPr>
              <w:t> Ключевые показатели эффективности</w:t>
            </w:r>
          </w:p>
        </w:tc>
      </w:tr>
      <w:tr w:rsidR="00AC5B8E" w:rsidRPr="00F90B6B" w14:paraId="6050C335" w14:textId="77777777" w:rsidTr="00AC5B8E">
        <w:trPr>
          <w:jc w:val="center"/>
        </w:trPr>
        <w:tc>
          <w:tcPr>
            <w:tcW w:w="2089" w:type="pct"/>
            <w:tcBorders>
              <w:top w:val="single" w:sz="4" w:space="0" w:color="auto"/>
              <w:left w:val="single" w:sz="4" w:space="0" w:color="auto"/>
              <w:bottom w:val="single" w:sz="4" w:space="0" w:color="auto"/>
              <w:right w:val="single" w:sz="4" w:space="0" w:color="auto"/>
            </w:tcBorders>
          </w:tcPr>
          <w:p w14:paraId="4D9E1246" w14:textId="5669491F" w:rsidR="00AC5B8E" w:rsidRPr="00F90B6B" w:rsidRDefault="00AC5B8E"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73666CAC" w14:textId="442FE3F7" w:rsidR="00AC5B8E" w:rsidRPr="00F90B6B" w:rsidRDefault="00AC5B8E"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82" w:type="pct"/>
            <w:tcBorders>
              <w:top w:val="single" w:sz="4" w:space="0" w:color="auto"/>
              <w:left w:val="single" w:sz="4" w:space="0" w:color="auto"/>
              <w:bottom w:val="single" w:sz="4" w:space="0" w:color="auto"/>
              <w:right w:val="single" w:sz="4" w:space="0" w:color="auto"/>
            </w:tcBorders>
          </w:tcPr>
          <w:p w14:paraId="3B640AC8" w14:textId="7C496114" w:rsidR="00AC5B8E" w:rsidRPr="00F90B6B" w:rsidRDefault="00AC5B8E"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82" w:type="pct"/>
            <w:tcBorders>
              <w:top w:val="single" w:sz="4" w:space="0" w:color="auto"/>
              <w:left w:val="single" w:sz="4" w:space="0" w:color="auto"/>
              <w:bottom w:val="single" w:sz="4" w:space="0" w:color="auto"/>
              <w:right w:val="single" w:sz="4" w:space="0" w:color="auto"/>
            </w:tcBorders>
          </w:tcPr>
          <w:p w14:paraId="07FE5DB9" w14:textId="261E411E" w:rsidR="00AC5B8E" w:rsidRPr="00F90B6B" w:rsidRDefault="00AC5B8E"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82" w:type="pct"/>
            <w:tcBorders>
              <w:top w:val="single" w:sz="4" w:space="0" w:color="auto"/>
              <w:left w:val="single" w:sz="4" w:space="0" w:color="auto"/>
              <w:bottom w:val="single" w:sz="4" w:space="0" w:color="auto"/>
              <w:right w:val="single" w:sz="4" w:space="0" w:color="auto"/>
            </w:tcBorders>
          </w:tcPr>
          <w:p w14:paraId="445E2520" w14:textId="20270EAB" w:rsidR="00AC5B8E" w:rsidRPr="00F90B6B" w:rsidRDefault="00AC5B8E"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82" w:type="pct"/>
            <w:tcBorders>
              <w:top w:val="single" w:sz="4" w:space="0" w:color="auto"/>
              <w:left w:val="single" w:sz="4" w:space="0" w:color="auto"/>
              <w:bottom w:val="single" w:sz="4" w:space="0" w:color="auto"/>
              <w:right w:val="single" w:sz="4" w:space="0" w:color="auto"/>
            </w:tcBorders>
          </w:tcPr>
          <w:p w14:paraId="6AC308D3" w14:textId="1EC00056" w:rsidR="00AC5B8E" w:rsidRPr="00F90B6B" w:rsidRDefault="00AC5B8E"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82" w:type="pct"/>
            <w:tcBorders>
              <w:top w:val="single" w:sz="4" w:space="0" w:color="auto"/>
              <w:left w:val="single" w:sz="4" w:space="0" w:color="auto"/>
              <w:bottom w:val="single" w:sz="4" w:space="0" w:color="auto"/>
              <w:right w:val="single" w:sz="4" w:space="0" w:color="auto"/>
            </w:tcBorders>
          </w:tcPr>
          <w:p w14:paraId="57367C70" w14:textId="71300127" w:rsidR="00AC5B8E" w:rsidRPr="00F90B6B" w:rsidRDefault="00AC5B8E"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AC5B8E" w:rsidRPr="00F90B6B" w14:paraId="29581E1D" w14:textId="77777777" w:rsidTr="00AC5B8E">
        <w:trPr>
          <w:jc w:val="center"/>
        </w:trPr>
        <w:tc>
          <w:tcPr>
            <w:tcW w:w="2089" w:type="pct"/>
            <w:tcBorders>
              <w:top w:val="single" w:sz="4" w:space="0" w:color="auto"/>
              <w:left w:val="single" w:sz="4" w:space="0" w:color="auto"/>
              <w:bottom w:val="single" w:sz="4" w:space="0" w:color="auto"/>
              <w:right w:val="single" w:sz="4" w:space="0" w:color="auto"/>
            </w:tcBorders>
            <w:hideMark/>
          </w:tcPr>
          <w:p w14:paraId="14386548" w14:textId="4D992855" w:rsidR="00A86F3D" w:rsidRPr="00F90B6B" w:rsidRDefault="00AC5B8E"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Д</w:t>
            </w:r>
            <w:r w:rsidR="00A86F3D" w:rsidRPr="00F90B6B">
              <w:rPr>
                <w:rFonts w:ascii="Times New Roman" w:hAnsi="Times New Roman" w:cs="Times New Roman"/>
                <w:sz w:val="28"/>
                <w:szCs w:val="28"/>
              </w:rPr>
              <w:t>оля организаций частной формы собственности в сфере добычи общераспространенных полезных ископаемых на участках недр местного значения</w:t>
            </w:r>
          </w:p>
        </w:tc>
        <w:tc>
          <w:tcPr>
            <w:tcW w:w="582" w:type="pct"/>
            <w:tcBorders>
              <w:top w:val="single" w:sz="4" w:space="0" w:color="auto"/>
              <w:left w:val="single" w:sz="4" w:space="0" w:color="auto"/>
              <w:bottom w:val="single" w:sz="4" w:space="0" w:color="auto"/>
              <w:right w:val="single" w:sz="4" w:space="0" w:color="auto"/>
            </w:tcBorders>
            <w:hideMark/>
          </w:tcPr>
          <w:p w14:paraId="52923E71" w14:textId="39C6B41B"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проценты </w:t>
            </w:r>
          </w:p>
        </w:tc>
        <w:tc>
          <w:tcPr>
            <w:tcW w:w="582" w:type="pct"/>
            <w:tcBorders>
              <w:top w:val="single" w:sz="4" w:space="0" w:color="auto"/>
              <w:left w:val="single" w:sz="4" w:space="0" w:color="auto"/>
              <w:bottom w:val="single" w:sz="4" w:space="0" w:color="auto"/>
              <w:right w:val="single" w:sz="4" w:space="0" w:color="auto"/>
            </w:tcBorders>
            <w:hideMark/>
          </w:tcPr>
          <w:p w14:paraId="4F72533C"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82" w:type="pct"/>
            <w:tcBorders>
              <w:top w:val="single" w:sz="4" w:space="0" w:color="auto"/>
              <w:left w:val="single" w:sz="4" w:space="0" w:color="auto"/>
              <w:bottom w:val="single" w:sz="4" w:space="0" w:color="auto"/>
              <w:right w:val="single" w:sz="4" w:space="0" w:color="auto"/>
            </w:tcBorders>
            <w:hideMark/>
          </w:tcPr>
          <w:p w14:paraId="6FF00AFF"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82" w:type="pct"/>
            <w:tcBorders>
              <w:top w:val="single" w:sz="4" w:space="0" w:color="auto"/>
              <w:left w:val="single" w:sz="4" w:space="0" w:color="auto"/>
              <w:bottom w:val="single" w:sz="4" w:space="0" w:color="auto"/>
              <w:right w:val="single" w:sz="4" w:space="0" w:color="auto"/>
            </w:tcBorders>
            <w:hideMark/>
          </w:tcPr>
          <w:p w14:paraId="66E2CF8C"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82" w:type="pct"/>
            <w:tcBorders>
              <w:top w:val="single" w:sz="4" w:space="0" w:color="auto"/>
              <w:left w:val="single" w:sz="4" w:space="0" w:color="auto"/>
              <w:bottom w:val="single" w:sz="4" w:space="0" w:color="auto"/>
              <w:right w:val="single" w:sz="4" w:space="0" w:color="auto"/>
            </w:tcBorders>
            <w:hideMark/>
          </w:tcPr>
          <w:p w14:paraId="264111E4"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r>
    </w:tbl>
    <w:p w14:paraId="0B0F566B" w14:textId="77777777" w:rsidR="00AC5B8E" w:rsidRPr="00F90B6B" w:rsidRDefault="00AC5B8E" w:rsidP="00F90B6B">
      <w:pPr>
        <w:pStyle w:val="a3"/>
        <w:autoSpaceDE w:val="0"/>
        <w:autoSpaceDN w:val="0"/>
        <w:adjustRightInd w:val="0"/>
        <w:spacing w:after="0" w:line="240" w:lineRule="auto"/>
        <w:jc w:val="center"/>
        <w:rPr>
          <w:rFonts w:ascii="Times New Roman" w:hAnsi="Times New Roman" w:cs="Times New Roman"/>
          <w:sz w:val="28"/>
          <w:szCs w:val="28"/>
        </w:rPr>
        <w:sectPr w:rsidR="00AC5B8E" w:rsidRPr="00F90B6B" w:rsidSect="00B76839">
          <w:type w:val="continuous"/>
          <w:pgSz w:w="16838" w:h="11906" w:orient="landscape"/>
          <w:pgMar w:top="1418" w:right="1134" w:bottom="567" w:left="1134" w:header="709" w:footer="709" w:gutter="0"/>
          <w:cols w:space="708"/>
          <w:docGrid w:linePitch="36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34"/>
        <w:gridCol w:w="4298"/>
        <w:gridCol w:w="3882"/>
        <w:gridCol w:w="3116"/>
        <w:gridCol w:w="2330"/>
      </w:tblGrid>
      <w:tr w:rsidR="00A86F3D" w:rsidRPr="00F90B6B" w14:paraId="6089D5AC" w14:textId="77777777" w:rsidTr="00AC5B8E">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488008C" w14:textId="207F40B9" w:rsidR="00A86F3D" w:rsidRPr="00F90B6B" w:rsidRDefault="00AC5B8E"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29.3. </w:t>
            </w:r>
            <w:r w:rsidR="00A86F3D" w:rsidRPr="00F90B6B">
              <w:rPr>
                <w:rFonts w:ascii="Times New Roman" w:hAnsi="Times New Roman" w:cs="Times New Roman"/>
                <w:sz w:val="28"/>
                <w:szCs w:val="28"/>
              </w:rPr>
              <w:t>Мероприятия по содействию развитию конкуренции</w:t>
            </w:r>
          </w:p>
        </w:tc>
      </w:tr>
      <w:tr w:rsidR="003D6DD5" w:rsidRPr="00F90B6B" w14:paraId="223084F6" w14:textId="77777777" w:rsidTr="00AC5B8E">
        <w:trPr>
          <w:jc w:val="center"/>
        </w:trPr>
        <w:tc>
          <w:tcPr>
            <w:tcW w:w="321" w:type="pct"/>
            <w:tcBorders>
              <w:top w:val="single" w:sz="4" w:space="0" w:color="auto"/>
              <w:left w:val="single" w:sz="4" w:space="0" w:color="auto"/>
              <w:bottom w:val="single" w:sz="4" w:space="0" w:color="auto"/>
              <w:right w:val="single" w:sz="4" w:space="0" w:color="auto"/>
            </w:tcBorders>
            <w:hideMark/>
          </w:tcPr>
          <w:p w14:paraId="22D70705"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2E3514FF"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476" w:type="pct"/>
            <w:tcBorders>
              <w:top w:val="single" w:sz="4" w:space="0" w:color="auto"/>
              <w:left w:val="single" w:sz="4" w:space="0" w:color="auto"/>
              <w:bottom w:val="single" w:sz="4" w:space="0" w:color="auto"/>
              <w:right w:val="single" w:sz="4" w:space="0" w:color="auto"/>
            </w:tcBorders>
            <w:hideMark/>
          </w:tcPr>
          <w:p w14:paraId="45734DBB"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333" w:type="pct"/>
            <w:tcBorders>
              <w:top w:val="single" w:sz="4" w:space="0" w:color="auto"/>
              <w:left w:val="single" w:sz="4" w:space="0" w:color="auto"/>
              <w:bottom w:val="single" w:sz="4" w:space="0" w:color="auto"/>
              <w:right w:val="single" w:sz="4" w:space="0" w:color="auto"/>
            </w:tcBorders>
            <w:hideMark/>
          </w:tcPr>
          <w:p w14:paraId="7379E9A1"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1070" w:type="pct"/>
            <w:tcBorders>
              <w:top w:val="single" w:sz="4" w:space="0" w:color="auto"/>
              <w:left w:val="single" w:sz="4" w:space="0" w:color="auto"/>
              <w:bottom w:val="single" w:sz="4" w:space="0" w:color="auto"/>
              <w:right w:val="single" w:sz="4" w:space="0" w:color="auto"/>
            </w:tcBorders>
            <w:hideMark/>
          </w:tcPr>
          <w:p w14:paraId="2704B881" w14:textId="26035CB3"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00" w:type="pct"/>
            <w:tcBorders>
              <w:top w:val="single" w:sz="4" w:space="0" w:color="auto"/>
              <w:left w:val="single" w:sz="4" w:space="0" w:color="auto"/>
              <w:bottom w:val="single" w:sz="4" w:space="0" w:color="auto"/>
              <w:right w:val="single" w:sz="4" w:space="0" w:color="auto"/>
            </w:tcBorders>
            <w:hideMark/>
          </w:tcPr>
          <w:p w14:paraId="0603F43B"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7B26FFCE" w14:textId="78295B3D"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3D6DD5" w:rsidRPr="00F90B6B" w14:paraId="47D21F5B" w14:textId="77777777" w:rsidTr="00AC5B8E">
        <w:trPr>
          <w:jc w:val="center"/>
        </w:trPr>
        <w:tc>
          <w:tcPr>
            <w:tcW w:w="321" w:type="pct"/>
            <w:tcBorders>
              <w:top w:val="single" w:sz="4" w:space="0" w:color="auto"/>
              <w:left w:val="single" w:sz="4" w:space="0" w:color="auto"/>
              <w:bottom w:val="single" w:sz="4" w:space="0" w:color="auto"/>
              <w:right w:val="single" w:sz="4" w:space="0" w:color="auto"/>
            </w:tcBorders>
            <w:hideMark/>
          </w:tcPr>
          <w:p w14:paraId="3A69A669" w14:textId="6AD39479" w:rsidR="00A86F3D" w:rsidRPr="00F90B6B" w:rsidRDefault="00AC5B8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29.3</w:t>
            </w:r>
            <w:r w:rsidR="00A86F3D" w:rsidRPr="00F90B6B">
              <w:rPr>
                <w:rFonts w:ascii="Times New Roman" w:hAnsi="Times New Roman" w:cs="Times New Roman"/>
                <w:sz w:val="28"/>
                <w:szCs w:val="28"/>
              </w:rPr>
              <w:t>.1</w:t>
            </w:r>
          </w:p>
        </w:tc>
        <w:tc>
          <w:tcPr>
            <w:tcW w:w="1476" w:type="pct"/>
            <w:tcBorders>
              <w:top w:val="single" w:sz="4" w:space="0" w:color="auto"/>
              <w:left w:val="single" w:sz="4" w:space="0" w:color="auto"/>
              <w:bottom w:val="single" w:sz="4" w:space="0" w:color="auto"/>
              <w:right w:val="single" w:sz="4" w:space="0" w:color="auto"/>
            </w:tcBorders>
            <w:hideMark/>
          </w:tcPr>
          <w:p w14:paraId="0221EA35"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Формирование новых участков недр, планируемых для предоставления в пользование</w:t>
            </w:r>
          </w:p>
        </w:tc>
        <w:tc>
          <w:tcPr>
            <w:tcW w:w="1333" w:type="pct"/>
            <w:tcBorders>
              <w:top w:val="single" w:sz="4" w:space="0" w:color="auto"/>
              <w:left w:val="single" w:sz="4" w:space="0" w:color="auto"/>
              <w:bottom w:val="single" w:sz="4" w:space="0" w:color="auto"/>
              <w:right w:val="single" w:sz="4" w:space="0" w:color="auto"/>
            </w:tcBorders>
            <w:hideMark/>
          </w:tcPr>
          <w:p w14:paraId="6A22A17B"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Увеличение количества вновь вводимых в эксплуатацию карьеров</w:t>
            </w:r>
          </w:p>
        </w:tc>
        <w:tc>
          <w:tcPr>
            <w:tcW w:w="1070" w:type="pct"/>
            <w:tcBorders>
              <w:top w:val="single" w:sz="4" w:space="0" w:color="auto"/>
              <w:left w:val="single" w:sz="4" w:space="0" w:color="auto"/>
              <w:bottom w:val="single" w:sz="4" w:space="0" w:color="auto"/>
              <w:right w:val="single" w:sz="4" w:space="0" w:color="auto"/>
            </w:tcBorders>
            <w:hideMark/>
          </w:tcPr>
          <w:p w14:paraId="4D99EEA9" w14:textId="19E61065" w:rsidR="00A86F3D" w:rsidRPr="00F90B6B" w:rsidRDefault="00AC5B8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00" w:type="pct"/>
            <w:tcBorders>
              <w:top w:val="single" w:sz="4" w:space="0" w:color="auto"/>
              <w:left w:val="single" w:sz="4" w:space="0" w:color="auto"/>
              <w:bottom w:val="single" w:sz="4" w:space="0" w:color="auto"/>
              <w:right w:val="single" w:sz="4" w:space="0" w:color="auto"/>
            </w:tcBorders>
            <w:hideMark/>
          </w:tcPr>
          <w:p w14:paraId="2565A75B"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 природных ресурсов и экологии Новосибирской области</w:t>
            </w:r>
          </w:p>
        </w:tc>
      </w:tr>
      <w:tr w:rsidR="003D6DD5" w:rsidRPr="00F90B6B" w14:paraId="23043C1A" w14:textId="77777777" w:rsidTr="00AC5B8E">
        <w:trPr>
          <w:jc w:val="center"/>
        </w:trPr>
        <w:tc>
          <w:tcPr>
            <w:tcW w:w="321" w:type="pct"/>
            <w:tcBorders>
              <w:top w:val="single" w:sz="4" w:space="0" w:color="auto"/>
              <w:left w:val="single" w:sz="4" w:space="0" w:color="auto"/>
              <w:bottom w:val="single" w:sz="4" w:space="0" w:color="auto"/>
              <w:right w:val="single" w:sz="4" w:space="0" w:color="auto"/>
            </w:tcBorders>
            <w:hideMark/>
          </w:tcPr>
          <w:p w14:paraId="6309C2F8" w14:textId="24750B1A" w:rsidR="00A86F3D" w:rsidRPr="00F90B6B" w:rsidRDefault="00AC5B8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29.3</w:t>
            </w:r>
            <w:r w:rsidR="00A86F3D" w:rsidRPr="00F90B6B">
              <w:rPr>
                <w:rFonts w:ascii="Times New Roman" w:hAnsi="Times New Roman" w:cs="Times New Roman"/>
                <w:sz w:val="28"/>
                <w:szCs w:val="28"/>
              </w:rPr>
              <w:t>.2</w:t>
            </w:r>
          </w:p>
        </w:tc>
        <w:tc>
          <w:tcPr>
            <w:tcW w:w="1476" w:type="pct"/>
            <w:tcBorders>
              <w:top w:val="single" w:sz="4" w:space="0" w:color="auto"/>
              <w:left w:val="single" w:sz="4" w:space="0" w:color="auto"/>
              <w:bottom w:val="single" w:sz="4" w:space="0" w:color="auto"/>
              <w:right w:val="single" w:sz="4" w:space="0" w:color="auto"/>
            </w:tcBorders>
            <w:hideMark/>
          </w:tcPr>
          <w:p w14:paraId="088986EE"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Предоставление в пользование участков недр на аукционной основе</w:t>
            </w:r>
          </w:p>
        </w:tc>
        <w:tc>
          <w:tcPr>
            <w:tcW w:w="1333" w:type="pct"/>
            <w:tcBorders>
              <w:top w:val="single" w:sz="4" w:space="0" w:color="auto"/>
              <w:left w:val="single" w:sz="4" w:space="0" w:color="auto"/>
              <w:bottom w:val="single" w:sz="4" w:space="0" w:color="auto"/>
              <w:right w:val="single" w:sz="4" w:space="0" w:color="auto"/>
            </w:tcBorders>
            <w:hideMark/>
          </w:tcPr>
          <w:p w14:paraId="1F09FBFB"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Увеличение количества добывающих организаций</w:t>
            </w:r>
          </w:p>
        </w:tc>
        <w:tc>
          <w:tcPr>
            <w:tcW w:w="1070" w:type="pct"/>
            <w:tcBorders>
              <w:top w:val="single" w:sz="4" w:space="0" w:color="auto"/>
              <w:left w:val="single" w:sz="4" w:space="0" w:color="auto"/>
              <w:bottom w:val="single" w:sz="4" w:space="0" w:color="auto"/>
              <w:right w:val="single" w:sz="4" w:space="0" w:color="auto"/>
            </w:tcBorders>
            <w:hideMark/>
          </w:tcPr>
          <w:p w14:paraId="5D148368" w14:textId="02D42DDC" w:rsidR="00A86F3D" w:rsidRPr="00F90B6B" w:rsidRDefault="00AC5B8E"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00" w:type="pct"/>
            <w:tcBorders>
              <w:top w:val="single" w:sz="4" w:space="0" w:color="auto"/>
              <w:left w:val="single" w:sz="4" w:space="0" w:color="auto"/>
              <w:bottom w:val="single" w:sz="4" w:space="0" w:color="auto"/>
              <w:right w:val="single" w:sz="4" w:space="0" w:color="auto"/>
            </w:tcBorders>
            <w:hideMark/>
          </w:tcPr>
          <w:p w14:paraId="77020199"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Министерство природных ресурсов и экологии </w:t>
            </w:r>
            <w:r w:rsidRPr="00F90B6B">
              <w:rPr>
                <w:rFonts w:ascii="Times New Roman" w:hAnsi="Times New Roman" w:cs="Times New Roman"/>
                <w:sz w:val="28"/>
                <w:szCs w:val="28"/>
              </w:rPr>
              <w:lastRenderedPageBreak/>
              <w:t>Новосибирской области</w:t>
            </w:r>
          </w:p>
        </w:tc>
      </w:tr>
    </w:tbl>
    <w:p w14:paraId="77E5E0CE" w14:textId="77777777" w:rsidR="00AC5B8E" w:rsidRPr="00F90B6B" w:rsidRDefault="00AC5B8E" w:rsidP="00F90B6B">
      <w:pPr>
        <w:spacing w:after="0" w:line="240" w:lineRule="auto"/>
        <w:jc w:val="center"/>
        <w:rPr>
          <w:rFonts w:ascii="Times New Roman" w:hAnsi="Times New Roman" w:cs="Times New Roman"/>
          <w:iCs/>
          <w:sz w:val="28"/>
          <w:szCs w:val="28"/>
        </w:rPr>
        <w:sectPr w:rsidR="00AC5B8E" w:rsidRPr="00F90B6B" w:rsidSect="00B76839">
          <w:type w:val="continuous"/>
          <w:pgSz w:w="16838" w:h="11906" w:orient="landscape"/>
          <w:pgMar w:top="1418" w:right="1134" w:bottom="567" w:left="1134" w:header="709" w:footer="709" w:gutter="0"/>
          <w:cols w:space="708"/>
          <w:docGrid w:linePitch="360"/>
        </w:sectPr>
      </w:pPr>
    </w:p>
    <w:p w14:paraId="3B51D817" w14:textId="12731CCE" w:rsidR="00AC5B8E" w:rsidRPr="00F90B6B" w:rsidRDefault="00AC5B8E"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30. Рынок легкой промышленности</w:t>
      </w:r>
    </w:p>
    <w:p w14:paraId="6524D2B1" w14:textId="77777777" w:rsidR="00AC5B8E" w:rsidRPr="00F90B6B" w:rsidRDefault="00AC5B8E" w:rsidP="00F90B6B">
      <w:pPr>
        <w:spacing w:after="0" w:line="240" w:lineRule="auto"/>
        <w:jc w:val="center"/>
        <w:rPr>
          <w:rFonts w:ascii="Times New Roman" w:hAnsi="Times New Roman" w:cs="Times New Roman"/>
          <w:sz w:val="28"/>
          <w:szCs w:val="28"/>
        </w:rPr>
      </w:pPr>
    </w:p>
    <w:p w14:paraId="32BACD96" w14:textId="77777777" w:rsidR="00AC5B8E" w:rsidRPr="00F90B6B" w:rsidRDefault="00AC5B8E"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30.1.</w:t>
      </w:r>
      <w:r w:rsidRPr="00F90B6B">
        <w:rPr>
          <w:rFonts w:ascii="Times New Roman" w:hAnsi="Times New Roman" w:cs="Times New Roman"/>
          <w:sz w:val="28"/>
          <w:szCs w:val="28"/>
          <w:lang w:val="en-US"/>
        </w:rPr>
        <w:t> </w:t>
      </w:r>
      <w:r w:rsidRPr="00F90B6B">
        <w:rPr>
          <w:rFonts w:ascii="Times New Roman" w:hAnsi="Times New Roman" w:cs="Times New Roman"/>
          <w:sz w:val="28"/>
          <w:szCs w:val="28"/>
        </w:rPr>
        <w:t>Исходная фактическая информация в отношении ситуации и проблематики на рынке,</w:t>
      </w:r>
    </w:p>
    <w:p w14:paraId="4DDBC4CB" w14:textId="3B073B58" w:rsidR="00AC5B8E" w:rsidRPr="00F90B6B" w:rsidRDefault="00AC5B8E"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7E9F9098" w14:textId="77777777" w:rsidR="00AC5B8E" w:rsidRPr="00F90B6B" w:rsidRDefault="00AC5B8E" w:rsidP="00F90B6B">
      <w:pPr>
        <w:spacing w:after="0" w:line="240" w:lineRule="auto"/>
        <w:ind w:left="720"/>
        <w:jc w:val="center"/>
        <w:rPr>
          <w:rFonts w:ascii="Times New Roman" w:hAnsi="Times New Roman" w:cs="Times New Roman"/>
          <w:iCs/>
          <w:sz w:val="28"/>
          <w:szCs w:val="28"/>
        </w:rPr>
      </w:pPr>
    </w:p>
    <w:p w14:paraId="4356AE0B"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 xml:space="preserve">Лёгкая промышленность занимает сравнительно небольшую долю в структуре обрабатывающей промышленности Новосибирской области, всего 1,2% (показатели схожи с общероссийскими). В отрасли сосредоточено большое количество малых и средних предприятий – более 700 предприятий, количество занятых на предприятиях составляет более 5,3 тыс. человек. </w:t>
      </w:r>
    </w:p>
    <w:p w14:paraId="6F5FAEA4"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 xml:space="preserve">Выявлена следующая динамика объёма отгруженных товаров в легкой промышленности: текстильное и швейное производство в 2016 году – 3,77 млрд. рублей; в 2017 году – 5,04 млрд. рублей; в 2018 году – 4,78 млрд. рублей; производство кожи и изделий из кожи (темп роста*) в 2016г. – 137,3%; в 2017г. – 100,9%; в 2018г. – 112,6%. </w:t>
      </w:r>
    </w:p>
    <w:p w14:paraId="44BBB0D4"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 xml:space="preserve">По итогам 2018 года индексы производства по отношению к 2017 году составили: </w:t>
      </w:r>
    </w:p>
    <w:p w14:paraId="6F7B9A8A"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 xml:space="preserve">в производстве текстильных изделий – 117,8%, производстве одежды – 100,8%, производстве кожи и изделий из кожи – 84,6%. </w:t>
      </w:r>
    </w:p>
    <w:p w14:paraId="73E4A50E"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 xml:space="preserve">Объемы отгруженных товаров в 2018 году по видам экономической деятельности легкой промышленности составили в производстве: </w:t>
      </w:r>
    </w:p>
    <w:p w14:paraId="259CECEB"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 xml:space="preserve">текстильных изделий – 1,88 млрд. рублей (0,3% отгруженных товаров в обрабатывающих производствах), темп отгрузки к 2017 году – 124%; </w:t>
      </w:r>
    </w:p>
    <w:p w14:paraId="1039BD54"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 xml:space="preserve">одежды – 2,9 млрд. рублей (0,4% отгруженных товаров в обрабатывающих производствах), темп отгрузки к 2017 году – 93,9%; </w:t>
      </w:r>
    </w:p>
    <w:p w14:paraId="1220FDB6"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 xml:space="preserve">кожи и изделий из кожи * – темп отгрузки к 2017 году составил 112,6%. </w:t>
      </w:r>
    </w:p>
    <w:p w14:paraId="16B1D974"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 xml:space="preserve">Наиболее крупные организации лёгкой промышленности Новосибирской области: АО «Синар» (женская и мужская одежда, школьная одежда), ООО фабрика одежды «Приз» (женская и школьная одежда), ООО «Шанс» (школьная одежда), ООО «КОРС-К» (обувь), ООО «С2 групп» (Сибирский синтепон») (текстильные наполнители из синтетических, искусственных и натуральных волокон, изделия из них). Предприятия легкой промышленности (ПАО «ОР» (Группа </w:t>
      </w:r>
      <w:r w:rsidRPr="00E63083">
        <w:rPr>
          <w:rFonts w:ascii="Times New Roman" w:hAnsi="Times New Roman" w:cs="Times New Roman"/>
          <w:iCs/>
          <w:sz w:val="28"/>
          <w:szCs w:val="28"/>
        </w:rPr>
        <w:lastRenderedPageBreak/>
        <w:t xml:space="preserve">компаний «Обувь России»), АО «Синар» и другие) области ведут активную работу по расширению ассортимента и продвижению своей продукции как на территории области, так и за ее пределами. </w:t>
      </w:r>
    </w:p>
    <w:p w14:paraId="3FF002AB"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 xml:space="preserve">На рынке легкой промышленности идет постоянная модернизация, осуществляется запуск новых производств и увеличение номенклатуры производимой продукции. </w:t>
      </w:r>
    </w:p>
    <w:p w14:paraId="75A3378E"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 xml:space="preserve">Проблемы: </w:t>
      </w:r>
    </w:p>
    <w:p w14:paraId="11972FD6"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 xml:space="preserve">широкое распространение на рынке легкой промышленности продукции нелегального импорта и неучтенного (подпольного) производства; </w:t>
      </w:r>
    </w:p>
    <w:p w14:paraId="7012D1EC"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 xml:space="preserve">социальные и кадровые проблемы (низкий уровень заработной платы работников отрасли); </w:t>
      </w:r>
    </w:p>
    <w:p w14:paraId="1D0C38E2"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 xml:space="preserve">невысокий уровень технического оснащения производства (многие компании используют оборудование и технологии, которые являются отсталыми и устаревшими); </w:t>
      </w:r>
    </w:p>
    <w:p w14:paraId="78EEEA2C"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 xml:space="preserve">низкий уровень инвестиционной привлекательности отрасли; </w:t>
      </w:r>
    </w:p>
    <w:p w14:paraId="009AA368"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 xml:space="preserve">сложность в получении льготных кредитов предприятиями легкой промышленности. </w:t>
      </w:r>
    </w:p>
    <w:p w14:paraId="477B855A"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 xml:space="preserve">Задачи: </w:t>
      </w:r>
    </w:p>
    <w:p w14:paraId="68B7ACDA"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 xml:space="preserve">содействие развитию конкуренции на рынке легкой промышленности; </w:t>
      </w:r>
    </w:p>
    <w:p w14:paraId="696F26B9"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техническое перевооружение и модернизация производства предприятий легкой промышленности в Новосибирской области;</w:t>
      </w:r>
    </w:p>
    <w:p w14:paraId="682D66E3"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 xml:space="preserve">развитие системы воспроизводства трудовых ресурсов, подготовки и переподготовки рабочих, менеджеров и управленческих кадров на предприятиях легкой промышленности в Новосибирской области. </w:t>
      </w:r>
    </w:p>
    <w:p w14:paraId="30D110F2"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Цель: развитие и защита добросовестной конкуренции и расширение рынков сбыта продукции предприятиями легкой промышленности.</w:t>
      </w:r>
    </w:p>
    <w:p w14:paraId="5F83DEC4" w14:textId="77777777" w:rsidR="00E63083" w:rsidRPr="00E63083" w:rsidRDefault="00E63083" w:rsidP="00E63083">
      <w:pPr>
        <w:spacing w:after="0" w:line="240" w:lineRule="auto"/>
        <w:ind w:firstLine="709"/>
        <w:jc w:val="both"/>
        <w:rPr>
          <w:rFonts w:ascii="Times New Roman" w:hAnsi="Times New Roman" w:cs="Times New Roman"/>
          <w:iCs/>
          <w:sz w:val="28"/>
          <w:szCs w:val="28"/>
        </w:rPr>
      </w:pPr>
    </w:p>
    <w:p w14:paraId="0266779A" w14:textId="45E878C5" w:rsidR="007E52CF" w:rsidRDefault="00E63083" w:rsidP="00E63083">
      <w:pPr>
        <w:spacing w:after="0" w:line="240" w:lineRule="auto"/>
        <w:ind w:firstLine="709"/>
        <w:jc w:val="both"/>
        <w:rPr>
          <w:rFonts w:ascii="Times New Roman" w:hAnsi="Times New Roman" w:cs="Times New Roman"/>
          <w:iCs/>
          <w:sz w:val="28"/>
          <w:szCs w:val="28"/>
        </w:rPr>
      </w:pPr>
      <w:r w:rsidRPr="00E63083">
        <w:rPr>
          <w:rFonts w:ascii="Times New Roman" w:hAnsi="Times New Roman" w:cs="Times New Roman"/>
          <w:iCs/>
          <w:sz w:val="28"/>
          <w:szCs w:val="28"/>
        </w:rPr>
        <w:t>*- фактические данные не приводятся в целях соблюдения конфиденциальности первичных статистических данных, полученных от организаций, в соответств</w:t>
      </w:r>
      <w:r>
        <w:rPr>
          <w:rFonts w:ascii="Times New Roman" w:hAnsi="Times New Roman" w:cs="Times New Roman"/>
          <w:iCs/>
          <w:sz w:val="28"/>
          <w:szCs w:val="28"/>
        </w:rPr>
        <w:t>ии с Федеральным законом от 29.11.07 № </w:t>
      </w:r>
      <w:r w:rsidRPr="00E63083">
        <w:rPr>
          <w:rFonts w:ascii="Times New Roman" w:hAnsi="Times New Roman" w:cs="Times New Roman"/>
          <w:iCs/>
          <w:sz w:val="28"/>
          <w:szCs w:val="28"/>
        </w:rPr>
        <w:t>282-ФЗ «Об официальном статистическим учете и системе государственной статистики в Российской Федерации»</w:t>
      </w:r>
      <w:r>
        <w:rPr>
          <w:rFonts w:ascii="Times New Roman" w:hAnsi="Times New Roman" w:cs="Times New Roman"/>
          <w:iCs/>
          <w:sz w:val="28"/>
          <w:szCs w:val="28"/>
        </w:rPr>
        <w:t>.</w:t>
      </w:r>
    </w:p>
    <w:p w14:paraId="026DEBCC" w14:textId="77777777" w:rsidR="00E63083" w:rsidRPr="00F90B6B" w:rsidRDefault="00E63083" w:rsidP="00E63083">
      <w:pPr>
        <w:spacing w:after="0" w:line="240" w:lineRule="auto"/>
        <w:ind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5834"/>
        <w:gridCol w:w="1744"/>
        <w:gridCol w:w="1744"/>
        <w:gridCol w:w="1744"/>
        <w:gridCol w:w="1744"/>
        <w:gridCol w:w="1750"/>
      </w:tblGrid>
      <w:tr w:rsidR="00A86F3D" w:rsidRPr="00F90B6B" w14:paraId="2B1807AF" w14:textId="77777777" w:rsidTr="007E52CF">
        <w:trPr>
          <w:trHeight w:val="20"/>
        </w:trPr>
        <w:tc>
          <w:tcPr>
            <w:tcW w:w="5000" w:type="pct"/>
            <w:gridSpan w:val="6"/>
            <w:hideMark/>
          </w:tcPr>
          <w:p w14:paraId="7492496E" w14:textId="34AF92D0" w:rsidR="00A86F3D" w:rsidRPr="00F90B6B" w:rsidRDefault="000B0E1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30.2.</w:t>
            </w:r>
            <w:r w:rsidR="00A86F3D" w:rsidRPr="00F90B6B">
              <w:rPr>
                <w:rFonts w:ascii="Times New Roman" w:hAnsi="Times New Roman" w:cs="Times New Roman"/>
                <w:sz w:val="28"/>
                <w:szCs w:val="28"/>
                <w:lang w:val="en-US"/>
              </w:rPr>
              <w:t> </w:t>
            </w:r>
            <w:r w:rsidR="00A86F3D" w:rsidRPr="00F90B6B">
              <w:rPr>
                <w:rFonts w:ascii="Times New Roman" w:hAnsi="Times New Roman" w:cs="Times New Roman"/>
                <w:sz w:val="28"/>
                <w:szCs w:val="28"/>
              </w:rPr>
              <w:t>Кл</w:t>
            </w:r>
            <w:r w:rsidR="007E52CF" w:rsidRPr="00F90B6B">
              <w:rPr>
                <w:rFonts w:ascii="Times New Roman" w:hAnsi="Times New Roman" w:cs="Times New Roman"/>
                <w:sz w:val="28"/>
                <w:szCs w:val="28"/>
              </w:rPr>
              <w:t>ючевые показатели эффективности</w:t>
            </w:r>
          </w:p>
        </w:tc>
      </w:tr>
      <w:tr w:rsidR="007E52CF" w:rsidRPr="00F90B6B" w14:paraId="047E4E8E" w14:textId="77777777" w:rsidTr="007E52CF">
        <w:trPr>
          <w:trHeight w:val="20"/>
        </w:trPr>
        <w:tc>
          <w:tcPr>
            <w:tcW w:w="2003" w:type="pct"/>
          </w:tcPr>
          <w:p w14:paraId="3C2713A6" w14:textId="6D4EFBB4" w:rsidR="000B0E1D" w:rsidRPr="00F90B6B" w:rsidRDefault="000B0E1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156E68D2" w14:textId="4229A484" w:rsidR="000B0E1D" w:rsidRPr="00F90B6B" w:rsidRDefault="000B0E1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99" w:type="pct"/>
          </w:tcPr>
          <w:p w14:paraId="47B7F3B1" w14:textId="5299344B" w:rsidR="000B0E1D" w:rsidRPr="00F90B6B" w:rsidRDefault="000B0E1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99" w:type="pct"/>
          </w:tcPr>
          <w:p w14:paraId="770C9800" w14:textId="5A780101" w:rsidR="000B0E1D" w:rsidRPr="00F90B6B" w:rsidRDefault="000B0E1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99" w:type="pct"/>
          </w:tcPr>
          <w:p w14:paraId="2475E8B2" w14:textId="77777777" w:rsidR="000B0E1D" w:rsidRPr="00F90B6B" w:rsidRDefault="000B0E1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p w14:paraId="39303BE0" w14:textId="77777777" w:rsidR="000B0E1D" w:rsidRPr="00F90B6B" w:rsidRDefault="000B0E1D" w:rsidP="00F90B6B">
            <w:pPr>
              <w:spacing w:after="0" w:line="240" w:lineRule="auto"/>
              <w:jc w:val="center"/>
              <w:rPr>
                <w:rFonts w:ascii="Times New Roman" w:hAnsi="Times New Roman" w:cs="Times New Roman"/>
                <w:sz w:val="28"/>
                <w:szCs w:val="28"/>
              </w:rPr>
            </w:pPr>
          </w:p>
        </w:tc>
        <w:tc>
          <w:tcPr>
            <w:tcW w:w="599" w:type="pct"/>
          </w:tcPr>
          <w:p w14:paraId="0A75CE3B" w14:textId="0A1B0994" w:rsidR="000B0E1D" w:rsidRPr="00F90B6B" w:rsidRDefault="000B0E1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99" w:type="pct"/>
          </w:tcPr>
          <w:p w14:paraId="64755658" w14:textId="17D123DA" w:rsidR="000B0E1D" w:rsidRPr="00F90B6B" w:rsidRDefault="000B0E1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7E52CF" w:rsidRPr="00F90B6B" w14:paraId="406F5756" w14:textId="77777777" w:rsidTr="007E52CF">
        <w:trPr>
          <w:trHeight w:val="20"/>
        </w:trPr>
        <w:tc>
          <w:tcPr>
            <w:tcW w:w="2003" w:type="pct"/>
            <w:hideMark/>
          </w:tcPr>
          <w:p w14:paraId="168B50F9" w14:textId="75E0DE06" w:rsidR="00A86F3D" w:rsidRPr="00F90B6B" w:rsidRDefault="000B0E1D" w:rsidP="00F90B6B">
            <w:pPr>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lastRenderedPageBreak/>
              <w:t>Д</w:t>
            </w:r>
            <w:r w:rsidR="00A86F3D" w:rsidRPr="00F90B6B">
              <w:rPr>
                <w:rFonts w:ascii="Times New Roman" w:hAnsi="Times New Roman" w:cs="Times New Roman"/>
                <w:sz w:val="28"/>
                <w:szCs w:val="28"/>
              </w:rPr>
              <w:t>оля организаций частной формы собственности в сфере легкой промышленности</w:t>
            </w:r>
          </w:p>
        </w:tc>
        <w:tc>
          <w:tcPr>
            <w:tcW w:w="599" w:type="pct"/>
            <w:hideMark/>
          </w:tcPr>
          <w:p w14:paraId="79AE1CD9" w14:textId="0C579FEE"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599" w:type="pct"/>
            <w:hideMark/>
          </w:tcPr>
          <w:p w14:paraId="27959A1C" w14:textId="7B09B866"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99" w:type="pct"/>
            <w:hideMark/>
          </w:tcPr>
          <w:p w14:paraId="3145DF97" w14:textId="248C2E07" w:rsidR="00A86F3D" w:rsidRPr="00F90B6B" w:rsidRDefault="000B0E1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99" w:type="pct"/>
            <w:hideMark/>
          </w:tcPr>
          <w:p w14:paraId="609F7F44" w14:textId="15B011BA" w:rsidR="00A86F3D" w:rsidRPr="00F90B6B" w:rsidRDefault="000B0E1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99" w:type="pct"/>
            <w:hideMark/>
          </w:tcPr>
          <w:p w14:paraId="61E2449E" w14:textId="5777EE9D" w:rsidR="00A86F3D" w:rsidRPr="00F90B6B" w:rsidRDefault="000B0E1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r>
    </w:tbl>
    <w:p w14:paraId="374213EC" w14:textId="77777777" w:rsidR="007E52CF" w:rsidRPr="00F90B6B" w:rsidRDefault="007E52CF" w:rsidP="00F90B6B">
      <w:pPr>
        <w:spacing w:after="0" w:line="240" w:lineRule="auto"/>
        <w:jc w:val="center"/>
        <w:rPr>
          <w:rFonts w:ascii="Times New Roman" w:hAnsi="Times New Roman" w:cs="Times New Roman"/>
          <w:sz w:val="28"/>
          <w:szCs w:val="28"/>
        </w:rPr>
        <w:sectPr w:rsidR="007E52CF"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31"/>
        <w:gridCol w:w="5102"/>
        <w:gridCol w:w="3352"/>
        <w:gridCol w:w="2589"/>
        <w:gridCol w:w="2586"/>
      </w:tblGrid>
      <w:tr w:rsidR="00A86F3D" w:rsidRPr="00F90B6B" w14:paraId="788E35C4" w14:textId="77777777" w:rsidTr="007E52CF">
        <w:trPr>
          <w:trHeight w:val="311"/>
        </w:trPr>
        <w:tc>
          <w:tcPr>
            <w:tcW w:w="5000" w:type="pct"/>
            <w:gridSpan w:val="5"/>
            <w:hideMark/>
          </w:tcPr>
          <w:p w14:paraId="0A765457" w14:textId="57D685B4" w:rsidR="00A86F3D" w:rsidRPr="00F90B6B" w:rsidRDefault="007E52CF"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30.3. </w:t>
            </w:r>
            <w:r w:rsidR="00A86F3D" w:rsidRPr="00F90B6B">
              <w:rPr>
                <w:rFonts w:ascii="Times New Roman" w:hAnsi="Times New Roman" w:cs="Times New Roman"/>
                <w:sz w:val="28"/>
                <w:szCs w:val="28"/>
              </w:rPr>
              <w:t>Мероприятия по содействию развитию конкуренции</w:t>
            </w:r>
          </w:p>
        </w:tc>
      </w:tr>
      <w:tr w:rsidR="007E52CF" w:rsidRPr="00F90B6B" w14:paraId="089E1945" w14:textId="77777777" w:rsidTr="007E52CF">
        <w:trPr>
          <w:trHeight w:val="598"/>
        </w:trPr>
        <w:tc>
          <w:tcPr>
            <w:tcW w:w="320" w:type="pct"/>
            <w:hideMark/>
          </w:tcPr>
          <w:p w14:paraId="02B187D5" w14:textId="77777777"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w:t>
            </w:r>
          </w:p>
          <w:p w14:paraId="6FB4B1F2" w14:textId="77777777"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752" w:type="pct"/>
            <w:hideMark/>
          </w:tcPr>
          <w:p w14:paraId="021B7A45" w14:textId="77777777"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51" w:type="pct"/>
            <w:hideMark/>
          </w:tcPr>
          <w:p w14:paraId="732E5C17" w14:textId="77777777"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89" w:type="pct"/>
            <w:hideMark/>
          </w:tcPr>
          <w:p w14:paraId="548FD2F2" w14:textId="6A07F3C6"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88" w:type="pct"/>
            <w:hideMark/>
          </w:tcPr>
          <w:p w14:paraId="7E79274F" w14:textId="77777777"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2C9C70BF" w14:textId="28A3DD9B"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7E52CF" w:rsidRPr="00F90B6B" w14:paraId="2448D29F" w14:textId="77777777" w:rsidTr="007E52CF">
        <w:trPr>
          <w:trHeight w:val="579"/>
        </w:trPr>
        <w:tc>
          <w:tcPr>
            <w:tcW w:w="320" w:type="pct"/>
            <w:hideMark/>
          </w:tcPr>
          <w:p w14:paraId="343C234A" w14:textId="691735E4" w:rsidR="00A86F3D" w:rsidRPr="00F90B6B" w:rsidRDefault="007E52CF"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30.3</w:t>
            </w:r>
            <w:r w:rsidR="00A86F3D" w:rsidRPr="00F90B6B">
              <w:rPr>
                <w:rFonts w:ascii="Times New Roman" w:hAnsi="Times New Roman" w:cs="Times New Roman"/>
                <w:sz w:val="28"/>
                <w:szCs w:val="28"/>
              </w:rPr>
              <w:t>.1</w:t>
            </w:r>
            <w:r w:rsidRPr="00F90B6B">
              <w:rPr>
                <w:rFonts w:ascii="Times New Roman" w:hAnsi="Times New Roman" w:cs="Times New Roman"/>
                <w:sz w:val="28"/>
                <w:szCs w:val="28"/>
              </w:rPr>
              <w:t>.</w:t>
            </w:r>
          </w:p>
        </w:tc>
        <w:tc>
          <w:tcPr>
            <w:tcW w:w="1752" w:type="pct"/>
            <w:hideMark/>
          </w:tcPr>
          <w:p w14:paraId="0222A2B5" w14:textId="77777777"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Мониторинг состояния конкуренции на рынке легкой промышленности в Новосибирской области</w:t>
            </w:r>
          </w:p>
        </w:tc>
        <w:tc>
          <w:tcPr>
            <w:tcW w:w="1151" w:type="pct"/>
          </w:tcPr>
          <w:p w14:paraId="60F63EC3" w14:textId="77777777" w:rsidR="00377CB3" w:rsidRPr="00F90B6B" w:rsidRDefault="00377CB3"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Формирование данных о конкурентной среде на рынке легкой промышленности</w:t>
            </w:r>
          </w:p>
          <w:p w14:paraId="05C89E8C" w14:textId="44E36FF7"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Доля объема выручки организаций частной формы собственности в общем объеме выручки всех хозяйствую</w:t>
            </w:r>
            <w:r w:rsidR="009D33AC" w:rsidRPr="00F90B6B">
              <w:rPr>
                <w:rFonts w:ascii="Times New Roman" w:hAnsi="Times New Roman" w:cs="Times New Roman"/>
                <w:sz w:val="28"/>
                <w:szCs w:val="28"/>
              </w:rPr>
              <w:t>щих субъектов данного рынка</w:t>
            </w:r>
            <w:r w:rsidRPr="00F90B6B">
              <w:rPr>
                <w:rFonts w:ascii="Times New Roman" w:hAnsi="Times New Roman" w:cs="Times New Roman"/>
                <w:sz w:val="28"/>
                <w:szCs w:val="28"/>
              </w:rPr>
              <w:t>:</w:t>
            </w:r>
          </w:p>
          <w:p w14:paraId="7C771B74" w14:textId="69E07093" w:rsidR="00A86F3D" w:rsidRPr="00F90B6B" w:rsidRDefault="009D33AC"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в 2019 году – 100%,</w:t>
            </w:r>
          </w:p>
          <w:p w14:paraId="006523A0" w14:textId="52B75355" w:rsidR="00A86F3D" w:rsidRPr="00F90B6B" w:rsidRDefault="009D33AC"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в 2020 году – 100%,</w:t>
            </w:r>
          </w:p>
          <w:p w14:paraId="43146A72" w14:textId="4A779C4A" w:rsidR="00A86F3D" w:rsidRPr="00F90B6B" w:rsidRDefault="009D33AC"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в 2021 году – 100%.</w:t>
            </w:r>
          </w:p>
          <w:p w14:paraId="39778DA6" w14:textId="4C91A3FA"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Количество зарегистрированных предприятий в сфере легкой промышленности,</w:t>
            </w:r>
          </w:p>
          <w:p w14:paraId="3A81D998" w14:textId="198BC4D8" w:rsidR="00A86F3D" w:rsidRPr="00F90B6B" w:rsidRDefault="009D33AC"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в 2019 году – 690,</w:t>
            </w:r>
          </w:p>
          <w:p w14:paraId="22857BAE" w14:textId="23C1A34E" w:rsidR="00A86F3D" w:rsidRPr="00F90B6B" w:rsidRDefault="009D33AC"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в 2020 году – 695,</w:t>
            </w:r>
          </w:p>
          <w:p w14:paraId="75E6856B" w14:textId="0B610F23" w:rsidR="00A86F3D" w:rsidRPr="00F90B6B" w:rsidRDefault="009D33AC"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в 2021 году – 700.</w:t>
            </w:r>
          </w:p>
        </w:tc>
        <w:tc>
          <w:tcPr>
            <w:tcW w:w="889" w:type="pct"/>
            <w:hideMark/>
          </w:tcPr>
          <w:p w14:paraId="27995774" w14:textId="77777777"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88" w:type="pct"/>
            <w:hideMark/>
          </w:tcPr>
          <w:p w14:paraId="40BCC11A" w14:textId="77777777"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промышленности, торговли и развития промышленности Новосибирской области</w:t>
            </w:r>
          </w:p>
        </w:tc>
      </w:tr>
      <w:tr w:rsidR="007E52CF" w:rsidRPr="00F90B6B" w14:paraId="4C244768" w14:textId="77777777" w:rsidTr="007E52CF">
        <w:trPr>
          <w:trHeight w:val="1431"/>
        </w:trPr>
        <w:tc>
          <w:tcPr>
            <w:tcW w:w="320" w:type="pct"/>
            <w:hideMark/>
          </w:tcPr>
          <w:p w14:paraId="18C4DEE1" w14:textId="43B1FF07" w:rsidR="00A86F3D" w:rsidRPr="00F90B6B" w:rsidRDefault="007E52CF"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30.3</w:t>
            </w:r>
            <w:r w:rsidR="00A86F3D" w:rsidRPr="00F90B6B">
              <w:rPr>
                <w:rFonts w:ascii="Times New Roman" w:hAnsi="Times New Roman" w:cs="Times New Roman"/>
                <w:sz w:val="28"/>
                <w:szCs w:val="28"/>
              </w:rPr>
              <w:t>.2</w:t>
            </w:r>
            <w:r w:rsidRPr="00F90B6B">
              <w:rPr>
                <w:rFonts w:ascii="Times New Roman" w:hAnsi="Times New Roman" w:cs="Times New Roman"/>
                <w:sz w:val="28"/>
                <w:szCs w:val="28"/>
              </w:rPr>
              <w:t>.</w:t>
            </w:r>
          </w:p>
        </w:tc>
        <w:tc>
          <w:tcPr>
            <w:tcW w:w="1752" w:type="pct"/>
            <w:hideMark/>
          </w:tcPr>
          <w:p w14:paraId="53A70B4B" w14:textId="3A61531F"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Содействие продвижению регионального рынка продукции легкой промышленности</w:t>
            </w:r>
          </w:p>
        </w:tc>
        <w:tc>
          <w:tcPr>
            <w:tcW w:w="1151" w:type="pct"/>
          </w:tcPr>
          <w:p w14:paraId="4A6926DE" w14:textId="791C0B58" w:rsidR="00A86F3D" w:rsidRPr="00F90B6B" w:rsidRDefault="00377CB3"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Увеличение</w:t>
            </w:r>
            <w:r w:rsidR="00A86F3D" w:rsidRPr="00F90B6B">
              <w:rPr>
                <w:rFonts w:ascii="Times New Roman" w:hAnsi="Times New Roman" w:cs="Times New Roman"/>
                <w:sz w:val="28"/>
                <w:szCs w:val="28"/>
              </w:rPr>
              <w:t xml:space="preserve"> объема отгруженных товаров собственного производства</w:t>
            </w:r>
            <w:r w:rsidR="009D33AC" w:rsidRPr="00F90B6B">
              <w:rPr>
                <w:rFonts w:ascii="Times New Roman" w:hAnsi="Times New Roman" w:cs="Times New Roman"/>
                <w:sz w:val="28"/>
                <w:szCs w:val="28"/>
              </w:rPr>
              <w:t>:</w:t>
            </w:r>
          </w:p>
          <w:p w14:paraId="70F621EF" w14:textId="77777777" w:rsidR="009D33AC"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в 2019 году – </w:t>
            </w:r>
          </w:p>
          <w:p w14:paraId="3F04FEB2" w14:textId="7C41F271" w:rsidR="00A86F3D" w:rsidRPr="00F90B6B" w:rsidRDefault="00E411BB"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6286</w:t>
            </w:r>
            <w:r w:rsidR="009D33AC" w:rsidRPr="00F90B6B">
              <w:rPr>
                <w:rFonts w:ascii="Times New Roman" w:hAnsi="Times New Roman" w:cs="Times New Roman"/>
                <w:sz w:val="28"/>
                <w:szCs w:val="28"/>
              </w:rPr>
              <w:t xml:space="preserve"> млн. руб.</w:t>
            </w:r>
          </w:p>
          <w:p w14:paraId="036EBB28" w14:textId="77777777" w:rsidR="009D33AC"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в 2020 году – </w:t>
            </w:r>
          </w:p>
          <w:p w14:paraId="3DABC9A8" w14:textId="1DFDE03D" w:rsidR="00A86F3D" w:rsidRPr="00F90B6B" w:rsidRDefault="00E411BB"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6534</w:t>
            </w:r>
            <w:r w:rsidR="009D33AC" w:rsidRPr="00F90B6B">
              <w:rPr>
                <w:rFonts w:ascii="Times New Roman" w:hAnsi="Times New Roman" w:cs="Times New Roman"/>
                <w:sz w:val="28"/>
                <w:szCs w:val="28"/>
              </w:rPr>
              <w:t xml:space="preserve"> млн. руб,</w:t>
            </w:r>
          </w:p>
          <w:p w14:paraId="1A13AC40" w14:textId="77777777" w:rsidR="009D33AC"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в 2021 году –</w:t>
            </w:r>
          </w:p>
          <w:p w14:paraId="527EA350" w14:textId="2AD20976" w:rsidR="00A86F3D" w:rsidRPr="00F90B6B" w:rsidRDefault="00E411BB"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6792</w:t>
            </w:r>
            <w:r w:rsidR="009D33AC" w:rsidRPr="00F90B6B">
              <w:rPr>
                <w:rFonts w:ascii="Times New Roman" w:hAnsi="Times New Roman" w:cs="Times New Roman"/>
                <w:sz w:val="28"/>
                <w:szCs w:val="28"/>
              </w:rPr>
              <w:t xml:space="preserve"> млн. руб.</w:t>
            </w:r>
          </w:p>
          <w:p w14:paraId="5F4C1A6A" w14:textId="44D65C70"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Отчет об участии предприятий легкой промышленности в выставочных мероприятиях, бизнес-миссиях с целью продвижения своей продукции</w:t>
            </w:r>
          </w:p>
        </w:tc>
        <w:tc>
          <w:tcPr>
            <w:tcW w:w="889" w:type="pct"/>
            <w:hideMark/>
          </w:tcPr>
          <w:p w14:paraId="059E4A00" w14:textId="77777777"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88" w:type="pct"/>
            <w:hideMark/>
          </w:tcPr>
          <w:p w14:paraId="24898E49" w14:textId="77777777" w:rsidR="00A86F3D" w:rsidRPr="00F90B6B" w:rsidRDefault="00A86F3D"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промышленности, торговли и развития промышленности Новосибирской области</w:t>
            </w:r>
          </w:p>
        </w:tc>
      </w:tr>
    </w:tbl>
    <w:p w14:paraId="7C6C078B" w14:textId="77777777" w:rsidR="007E52CF" w:rsidRPr="00F90B6B" w:rsidRDefault="007E52CF" w:rsidP="00F90B6B">
      <w:pPr>
        <w:autoSpaceDE w:val="0"/>
        <w:autoSpaceDN w:val="0"/>
        <w:adjustRightInd w:val="0"/>
        <w:spacing w:after="0" w:line="240" w:lineRule="auto"/>
        <w:jc w:val="center"/>
        <w:rPr>
          <w:rFonts w:ascii="Times New Roman" w:hAnsi="Times New Roman" w:cs="Times New Roman"/>
          <w:sz w:val="28"/>
          <w:szCs w:val="28"/>
        </w:rPr>
        <w:sectPr w:rsidR="007E52CF" w:rsidRPr="00F90B6B" w:rsidSect="00B76839">
          <w:type w:val="continuous"/>
          <w:pgSz w:w="16838" w:h="11906" w:orient="landscape"/>
          <w:pgMar w:top="1418" w:right="1134" w:bottom="567" w:left="1134" w:header="709" w:footer="709" w:gutter="0"/>
          <w:cols w:space="708"/>
          <w:docGrid w:linePitch="360"/>
        </w:sectPr>
      </w:pPr>
    </w:p>
    <w:p w14:paraId="369E1621" w14:textId="77777777" w:rsidR="007E52CF" w:rsidRPr="00F90B6B" w:rsidRDefault="007E52CF"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31. Рынок обработки древесины и производства изделий из дерева</w:t>
      </w:r>
    </w:p>
    <w:p w14:paraId="48BAD459" w14:textId="77777777" w:rsidR="00C97405" w:rsidRPr="00F90B6B" w:rsidRDefault="00C97405" w:rsidP="00F90B6B">
      <w:pPr>
        <w:pStyle w:val="a3"/>
        <w:autoSpaceDE w:val="0"/>
        <w:autoSpaceDN w:val="0"/>
        <w:adjustRightInd w:val="0"/>
        <w:spacing w:after="0" w:line="240" w:lineRule="auto"/>
        <w:ind w:left="0" w:firstLine="709"/>
        <w:jc w:val="center"/>
        <w:rPr>
          <w:rFonts w:ascii="Times New Roman" w:hAnsi="Times New Roman" w:cs="Times New Roman"/>
          <w:sz w:val="28"/>
          <w:szCs w:val="28"/>
        </w:rPr>
      </w:pPr>
    </w:p>
    <w:p w14:paraId="69C3CD32" w14:textId="3E63D6D6" w:rsidR="007E52CF" w:rsidRPr="00F90B6B" w:rsidRDefault="007E52CF" w:rsidP="00F90B6B">
      <w:pPr>
        <w:pStyle w:val="a3"/>
        <w:autoSpaceDE w:val="0"/>
        <w:autoSpaceDN w:val="0"/>
        <w:adjustRightInd w:val="0"/>
        <w:spacing w:after="0" w:line="240" w:lineRule="auto"/>
        <w:ind w:left="0" w:firstLine="709"/>
        <w:jc w:val="center"/>
        <w:rPr>
          <w:rFonts w:ascii="Times New Roman" w:hAnsi="Times New Roman" w:cs="Times New Roman"/>
          <w:sz w:val="28"/>
          <w:szCs w:val="28"/>
        </w:rPr>
      </w:pPr>
      <w:r w:rsidRPr="00F90B6B">
        <w:rPr>
          <w:rFonts w:ascii="Times New Roman" w:hAnsi="Times New Roman" w:cs="Times New Roman"/>
          <w:sz w:val="28"/>
          <w:szCs w:val="28"/>
        </w:rPr>
        <w:t>31.1</w:t>
      </w:r>
      <w:r w:rsidR="00377CB3" w:rsidRPr="00F90B6B">
        <w:rPr>
          <w:rFonts w:ascii="Times New Roman" w:hAnsi="Times New Roman" w:cs="Times New Roman"/>
          <w:sz w:val="28"/>
          <w:szCs w:val="28"/>
        </w:rPr>
        <w:t>.</w:t>
      </w:r>
      <w:r w:rsidRPr="00F90B6B">
        <w:rPr>
          <w:rFonts w:ascii="Times New Roman" w:hAnsi="Times New Roman" w:cs="Times New Roman"/>
          <w:sz w:val="28"/>
          <w:szCs w:val="28"/>
        </w:rPr>
        <w:t> Исх</w:t>
      </w:r>
      <w:r w:rsidR="00377CB3" w:rsidRPr="00F90B6B">
        <w:rPr>
          <w:rFonts w:ascii="Times New Roman" w:hAnsi="Times New Roman" w:cs="Times New Roman"/>
          <w:sz w:val="28"/>
          <w:szCs w:val="28"/>
        </w:rPr>
        <w:t xml:space="preserve">одная фактическая информация </w:t>
      </w:r>
      <w:r w:rsidRPr="00F90B6B">
        <w:rPr>
          <w:rFonts w:ascii="Times New Roman" w:hAnsi="Times New Roman" w:cs="Times New Roman"/>
          <w:sz w:val="28"/>
          <w:szCs w:val="28"/>
        </w:rPr>
        <w:t>в отношении с</w:t>
      </w:r>
      <w:r w:rsidR="00377CB3" w:rsidRPr="00F90B6B">
        <w:rPr>
          <w:rFonts w:ascii="Times New Roman" w:hAnsi="Times New Roman" w:cs="Times New Roman"/>
          <w:sz w:val="28"/>
          <w:szCs w:val="28"/>
        </w:rPr>
        <w:t>итуации и проблематики на рынке,</w:t>
      </w:r>
    </w:p>
    <w:p w14:paraId="1735A1F1" w14:textId="1B4568D4" w:rsidR="00377CB3" w:rsidRPr="00F90B6B" w:rsidRDefault="00377CB3" w:rsidP="00F90B6B">
      <w:pPr>
        <w:pStyle w:val="a3"/>
        <w:autoSpaceDE w:val="0"/>
        <w:autoSpaceDN w:val="0"/>
        <w:adjustRightInd w:val="0"/>
        <w:spacing w:after="0" w:line="240" w:lineRule="auto"/>
        <w:ind w:left="0" w:firstLine="709"/>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36601FB3" w14:textId="77777777" w:rsidR="00377CB3" w:rsidRPr="00F90B6B" w:rsidRDefault="00377CB3" w:rsidP="00F90B6B">
      <w:pPr>
        <w:pStyle w:val="a3"/>
        <w:autoSpaceDE w:val="0"/>
        <w:autoSpaceDN w:val="0"/>
        <w:adjustRightInd w:val="0"/>
        <w:spacing w:after="0" w:line="240" w:lineRule="auto"/>
        <w:ind w:left="0" w:firstLine="709"/>
        <w:jc w:val="center"/>
        <w:rPr>
          <w:rFonts w:ascii="Times New Roman" w:eastAsia="Calibri" w:hAnsi="Times New Roman" w:cs="Times New Roman"/>
          <w:sz w:val="28"/>
          <w:szCs w:val="28"/>
        </w:rPr>
      </w:pPr>
    </w:p>
    <w:p w14:paraId="7DDFCCAE" w14:textId="7E489DA9" w:rsidR="0007171B" w:rsidRPr="00F90B6B" w:rsidRDefault="0007171B"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Рынок обработки древесины и производства из дерева – один из наиболее перспективных. Это обусловлено в основном географией Новосибирской области, и огромным количеством лесных массивов на ее территории, а также возможностью лесов к самовозобновлению и постоянному пополнению ресурсов.</w:t>
      </w:r>
    </w:p>
    <w:p w14:paraId="023776F9" w14:textId="66450F4C" w:rsidR="00A24D38" w:rsidRPr="00F90B6B" w:rsidRDefault="007E52CF"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Общая площадь земель, на которых расположены леса на территории Новосибирс</w:t>
      </w:r>
      <w:r w:rsidR="00135582" w:rsidRPr="00F90B6B">
        <w:rPr>
          <w:rFonts w:ascii="Times New Roman" w:hAnsi="Times New Roman" w:cs="Times New Roman"/>
          <w:sz w:val="28"/>
          <w:szCs w:val="28"/>
        </w:rPr>
        <w:t>кой области, составляет 6 675,5 тыс. </w:t>
      </w:r>
      <w:r w:rsidRPr="00F90B6B">
        <w:rPr>
          <w:rFonts w:ascii="Times New Roman" w:hAnsi="Times New Roman" w:cs="Times New Roman"/>
          <w:sz w:val="28"/>
          <w:szCs w:val="28"/>
        </w:rPr>
        <w:t xml:space="preserve">га, в том числе покрытая лесом площадь составляет 4 857,1 тыс. га. </w:t>
      </w:r>
      <w:r w:rsidR="00A24D38" w:rsidRPr="00F90B6B">
        <w:rPr>
          <w:rFonts w:ascii="Times New Roman" w:hAnsi="Times New Roman" w:cs="Times New Roman"/>
          <w:sz w:val="28"/>
          <w:szCs w:val="28"/>
        </w:rPr>
        <w:t xml:space="preserve">Леса размещаются во всех </w:t>
      </w:r>
      <w:r w:rsidR="00A24D38" w:rsidRPr="00F90B6B">
        <w:rPr>
          <w:rFonts w:ascii="Times New Roman" w:hAnsi="Times New Roman" w:cs="Times New Roman"/>
          <w:sz w:val="28"/>
          <w:szCs w:val="28"/>
        </w:rPr>
        <w:lastRenderedPageBreak/>
        <w:t>30 муниципальных районах области. Наибольшая площадь земель лесного фонда сосредоточена в северных районах. Так, в Кыштовском, Северном, Убинском и Колыванском районах сосредоточено 58,6%.</w:t>
      </w:r>
    </w:p>
    <w:p w14:paraId="3A419CBE" w14:textId="553E53BF" w:rsidR="00DD2E05" w:rsidRPr="00F90B6B" w:rsidRDefault="007E52CF"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Общий запас древесины в Новосибирской области 562,15 млн.</w:t>
      </w:r>
      <w:r w:rsidR="00135582" w:rsidRPr="00F90B6B">
        <w:rPr>
          <w:rFonts w:ascii="Times New Roman" w:hAnsi="Times New Roman" w:cs="Times New Roman"/>
          <w:sz w:val="28"/>
          <w:szCs w:val="28"/>
        </w:rPr>
        <w:t> </w:t>
      </w:r>
      <w:r w:rsidRPr="00F90B6B">
        <w:rPr>
          <w:rFonts w:ascii="Times New Roman" w:hAnsi="Times New Roman" w:cs="Times New Roman"/>
          <w:sz w:val="28"/>
          <w:szCs w:val="28"/>
        </w:rPr>
        <w:t>куб.</w:t>
      </w:r>
      <w:r w:rsidR="00135582" w:rsidRPr="00F90B6B">
        <w:rPr>
          <w:rFonts w:ascii="Times New Roman" w:hAnsi="Times New Roman" w:cs="Times New Roman"/>
          <w:sz w:val="28"/>
          <w:szCs w:val="28"/>
        </w:rPr>
        <w:t> </w:t>
      </w:r>
      <w:r w:rsidRPr="00F90B6B">
        <w:rPr>
          <w:rFonts w:ascii="Times New Roman" w:hAnsi="Times New Roman" w:cs="Times New Roman"/>
          <w:sz w:val="28"/>
          <w:szCs w:val="28"/>
        </w:rPr>
        <w:t>м. Ежегодный допустимый объем заготовки древесины (расчётная лесосека) по Новосибирской области составляет 5 582,2 тыс.</w:t>
      </w:r>
      <w:r w:rsidR="00135582" w:rsidRPr="00F90B6B">
        <w:rPr>
          <w:rFonts w:ascii="Times New Roman" w:hAnsi="Times New Roman" w:cs="Times New Roman"/>
          <w:sz w:val="28"/>
          <w:szCs w:val="28"/>
        </w:rPr>
        <w:t> </w:t>
      </w:r>
      <w:r w:rsidRPr="00F90B6B">
        <w:rPr>
          <w:rFonts w:ascii="Times New Roman" w:hAnsi="Times New Roman" w:cs="Times New Roman"/>
          <w:sz w:val="28"/>
          <w:szCs w:val="28"/>
        </w:rPr>
        <w:t>куб.</w:t>
      </w:r>
      <w:r w:rsidR="00135582" w:rsidRPr="00F90B6B">
        <w:rPr>
          <w:rFonts w:ascii="Times New Roman" w:hAnsi="Times New Roman" w:cs="Times New Roman"/>
          <w:sz w:val="28"/>
          <w:szCs w:val="28"/>
        </w:rPr>
        <w:t> </w:t>
      </w:r>
      <w:r w:rsidRPr="00F90B6B">
        <w:rPr>
          <w:rFonts w:ascii="Times New Roman" w:hAnsi="Times New Roman" w:cs="Times New Roman"/>
          <w:sz w:val="28"/>
          <w:szCs w:val="28"/>
        </w:rPr>
        <w:t>м.</w:t>
      </w:r>
      <w:r w:rsidR="00655F20" w:rsidRPr="00F90B6B">
        <w:rPr>
          <w:rFonts w:ascii="Times New Roman" w:hAnsi="Times New Roman" w:cs="Times New Roman"/>
          <w:sz w:val="28"/>
          <w:szCs w:val="28"/>
        </w:rPr>
        <w:t xml:space="preserve"> </w:t>
      </w:r>
      <w:r w:rsidR="00DD2E05" w:rsidRPr="00F90B6B">
        <w:rPr>
          <w:rFonts w:ascii="Times New Roman" w:hAnsi="Times New Roman" w:cs="Times New Roman"/>
          <w:sz w:val="28"/>
          <w:szCs w:val="28"/>
        </w:rPr>
        <w:t>В 2018 году по сравнению с 2017 годом индекс производства по обработке древесины и производству изделий из дерева составил 122,5%, что связано с увеличением объемов производства предприятий лесопромышленного комплекса Новосибирской области.</w:t>
      </w:r>
    </w:p>
    <w:p w14:paraId="29F7AB22" w14:textId="77777777" w:rsidR="00135582" w:rsidRPr="00F90B6B" w:rsidRDefault="007E52CF"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По данным </w:t>
      </w:r>
      <w:r w:rsidR="00135582" w:rsidRPr="00F90B6B">
        <w:rPr>
          <w:rFonts w:ascii="Times New Roman" w:hAnsi="Times New Roman" w:cs="Times New Roman"/>
          <w:sz w:val="28"/>
          <w:szCs w:val="28"/>
        </w:rPr>
        <w:t>Новосибирскстата</w:t>
      </w:r>
      <w:r w:rsidRPr="00F90B6B">
        <w:rPr>
          <w:rFonts w:ascii="Times New Roman" w:hAnsi="Times New Roman" w:cs="Times New Roman"/>
          <w:sz w:val="28"/>
          <w:szCs w:val="28"/>
        </w:rPr>
        <w:t xml:space="preserve"> в целом в лесопромышленном комплексе региона по итогам 2018 года насчитывается 911 организаций</w:t>
      </w:r>
      <w:r w:rsidR="00135582" w:rsidRPr="00F90B6B">
        <w:rPr>
          <w:rFonts w:ascii="Times New Roman" w:hAnsi="Times New Roman" w:cs="Times New Roman"/>
          <w:sz w:val="28"/>
          <w:szCs w:val="28"/>
        </w:rPr>
        <w:t>, их них 890 хозяйствующих субъектов (97,7%) частной формы собственности.</w:t>
      </w:r>
    </w:p>
    <w:p w14:paraId="0F5E3A24" w14:textId="038532A3" w:rsidR="00422103" w:rsidRPr="00F90B6B" w:rsidRDefault="00135582"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В Новосибирской области зарегистрировано 21 предприятие </w:t>
      </w:r>
      <w:r w:rsidR="007E52CF" w:rsidRPr="00F90B6B">
        <w:rPr>
          <w:rFonts w:ascii="Times New Roman" w:hAnsi="Times New Roman" w:cs="Times New Roman"/>
          <w:sz w:val="28"/>
          <w:szCs w:val="28"/>
        </w:rPr>
        <w:t xml:space="preserve">государственной </w:t>
      </w:r>
      <w:r w:rsidRPr="00F90B6B">
        <w:rPr>
          <w:rFonts w:ascii="Times New Roman" w:hAnsi="Times New Roman" w:cs="Times New Roman"/>
          <w:sz w:val="28"/>
          <w:szCs w:val="28"/>
        </w:rPr>
        <w:t>формы собственности, выполняюще</w:t>
      </w:r>
      <w:r w:rsidR="007E52CF" w:rsidRPr="00F90B6B">
        <w:rPr>
          <w:rFonts w:ascii="Times New Roman" w:hAnsi="Times New Roman" w:cs="Times New Roman"/>
          <w:sz w:val="28"/>
          <w:szCs w:val="28"/>
        </w:rPr>
        <w:t>е мероприятия по охране, защите и воспроизводству лесов в рамках госзаказа.</w:t>
      </w:r>
    </w:p>
    <w:p w14:paraId="769D3D82" w14:textId="77777777" w:rsidR="00ED3D7B" w:rsidRPr="00F90B6B" w:rsidRDefault="00ED3D7B" w:rsidP="00F90B6B">
      <w:pPr>
        <w:autoSpaceDE w:val="0"/>
        <w:autoSpaceDN w:val="0"/>
        <w:adjustRightInd w:val="0"/>
        <w:spacing w:after="0" w:line="240" w:lineRule="auto"/>
        <w:ind w:firstLine="709"/>
        <w:jc w:val="both"/>
        <w:rPr>
          <w:rFonts w:ascii="Times New Roman" w:hAnsi="Times New Roman" w:cs="Times New Roman"/>
          <w:bCs/>
          <w:sz w:val="28"/>
          <w:szCs w:val="28"/>
        </w:rPr>
      </w:pPr>
      <w:r w:rsidRPr="00F90B6B">
        <w:rPr>
          <w:rFonts w:ascii="Times New Roman" w:hAnsi="Times New Roman" w:cs="Times New Roman"/>
          <w:bCs/>
          <w:sz w:val="28"/>
          <w:szCs w:val="28"/>
        </w:rPr>
        <w:t>Лесопромышленный комплекс Новосибирской области представлен в основном предприятиями первичной обработки древесины, деятельность которых направлена на обеспечение потребностей местного населения в товарах народного потребления, и прежде всего в дровах.</w:t>
      </w:r>
    </w:p>
    <w:p w14:paraId="4DF1DD0D" w14:textId="52BA12DD" w:rsidR="00A24D38" w:rsidRPr="00F90B6B" w:rsidRDefault="00A24D38"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Развитие лесозаготовительного, деревообрабатывающего, целлюлозно-бумажного и иного производства, использующего древесину, является одним из возможных направлений развития сельских территорий, а лесной фонд выступает ресурсом для экономического развития промышленности региона.</w:t>
      </w:r>
    </w:p>
    <w:p w14:paraId="7B15147E" w14:textId="3CA3DED2" w:rsidR="00ED3D7B" w:rsidRPr="00F90B6B" w:rsidRDefault="00ED3D7B" w:rsidP="00F90B6B">
      <w:pPr>
        <w:autoSpaceDE w:val="0"/>
        <w:autoSpaceDN w:val="0"/>
        <w:adjustRightInd w:val="0"/>
        <w:spacing w:after="0" w:line="240" w:lineRule="auto"/>
        <w:ind w:firstLine="709"/>
        <w:jc w:val="both"/>
        <w:rPr>
          <w:rFonts w:ascii="Times New Roman" w:hAnsi="Times New Roman" w:cs="Times New Roman"/>
          <w:bCs/>
          <w:sz w:val="28"/>
          <w:szCs w:val="28"/>
        </w:rPr>
      </w:pPr>
      <w:r w:rsidRPr="00F90B6B">
        <w:rPr>
          <w:rFonts w:ascii="Times New Roman" w:hAnsi="Times New Roman" w:cs="Times New Roman"/>
          <w:bCs/>
          <w:sz w:val="28"/>
          <w:szCs w:val="28"/>
        </w:rPr>
        <w:t>В настоящее время предприятия региона постепенно осуществляют переход на производство более дорогой продукции деревообработки, вводят в эксплуатацию современные производственные линии по переработке древесины, осваивают новые виды выпускаемой продукции.</w:t>
      </w:r>
    </w:p>
    <w:p w14:paraId="75A7E29F" w14:textId="1FFBCB9E" w:rsidR="00A24D38" w:rsidRPr="00F90B6B" w:rsidRDefault="00A24D38"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bCs/>
          <w:sz w:val="28"/>
          <w:szCs w:val="28"/>
        </w:rPr>
        <w:t>Развитие рынка обработки древесины предусмотрено</w:t>
      </w:r>
      <w:r w:rsidR="00373584" w:rsidRPr="00F90B6B">
        <w:rPr>
          <w:rFonts w:ascii="Times New Roman" w:hAnsi="Times New Roman" w:cs="Times New Roman"/>
          <w:bCs/>
          <w:sz w:val="28"/>
          <w:szCs w:val="28"/>
        </w:rPr>
        <w:t xml:space="preserve"> стратегиями социально-экономического развития Северного, Кыштовского</w:t>
      </w:r>
      <w:r w:rsidR="004D69A8" w:rsidRPr="00F90B6B">
        <w:rPr>
          <w:rFonts w:ascii="Times New Roman" w:hAnsi="Times New Roman" w:cs="Times New Roman"/>
          <w:bCs/>
          <w:sz w:val="28"/>
          <w:szCs w:val="28"/>
        </w:rPr>
        <w:t>, Маслянинского, Сузунского</w:t>
      </w:r>
      <w:r w:rsidR="00373584" w:rsidRPr="00F90B6B">
        <w:rPr>
          <w:rFonts w:ascii="Times New Roman" w:hAnsi="Times New Roman" w:cs="Times New Roman"/>
          <w:bCs/>
          <w:sz w:val="28"/>
          <w:szCs w:val="28"/>
        </w:rPr>
        <w:t xml:space="preserve"> и других </w:t>
      </w:r>
      <w:r w:rsidR="00373584" w:rsidRPr="00F90B6B">
        <w:rPr>
          <w:rFonts w:ascii="Times New Roman" w:hAnsi="Times New Roman" w:cs="Times New Roman"/>
          <w:sz w:val="28"/>
          <w:szCs w:val="28"/>
        </w:rPr>
        <w:t>м</w:t>
      </w:r>
      <w:r w:rsidR="000001DC" w:rsidRPr="00F90B6B">
        <w:rPr>
          <w:rFonts w:ascii="Times New Roman" w:hAnsi="Times New Roman" w:cs="Times New Roman"/>
          <w:sz w:val="28"/>
          <w:szCs w:val="28"/>
        </w:rPr>
        <w:t>униципальных образований.</w:t>
      </w:r>
    </w:p>
    <w:p w14:paraId="4A87BDA3" w14:textId="0577ECC4" w:rsidR="008C00AC" w:rsidRPr="00F90B6B" w:rsidRDefault="00422103"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Проблемы:</w:t>
      </w:r>
    </w:p>
    <w:p w14:paraId="7D8FE23A" w14:textId="77777777" w:rsidR="00BE2F10" w:rsidRPr="00F90B6B" w:rsidRDefault="00BE2F10" w:rsidP="00F90B6B">
      <w:pPr>
        <w:autoSpaceDE w:val="0"/>
        <w:autoSpaceDN w:val="0"/>
        <w:adjustRightInd w:val="0"/>
        <w:spacing w:after="0" w:line="240" w:lineRule="auto"/>
        <w:ind w:firstLine="709"/>
        <w:jc w:val="both"/>
        <w:rPr>
          <w:rFonts w:ascii="Times New Roman" w:hAnsi="Times New Roman" w:cs="Times New Roman"/>
          <w:bCs/>
          <w:sz w:val="28"/>
          <w:szCs w:val="28"/>
        </w:rPr>
      </w:pPr>
      <w:r w:rsidRPr="00F90B6B">
        <w:rPr>
          <w:rFonts w:ascii="Times New Roman" w:hAnsi="Times New Roman" w:cs="Times New Roman"/>
          <w:bCs/>
          <w:sz w:val="28"/>
          <w:szCs w:val="28"/>
        </w:rPr>
        <w:t>большой износ основных средств;</w:t>
      </w:r>
    </w:p>
    <w:p w14:paraId="64C2CC21" w14:textId="146ADBFB" w:rsidR="008C00AC" w:rsidRPr="00F90B6B" w:rsidRDefault="00DD2E05" w:rsidP="00F90B6B">
      <w:pPr>
        <w:autoSpaceDE w:val="0"/>
        <w:autoSpaceDN w:val="0"/>
        <w:adjustRightInd w:val="0"/>
        <w:spacing w:after="0" w:line="240" w:lineRule="auto"/>
        <w:ind w:firstLine="709"/>
        <w:jc w:val="both"/>
        <w:rPr>
          <w:rFonts w:ascii="Times New Roman" w:hAnsi="Times New Roman" w:cs="Times New Roman"/>
          <w:bCs/>
          <w:sz w:val="28"/>
          <w:szCs w:val="28"/>
        </w:rPr>
      </w:pPr>
      <w:r w:rsidRPr="00F90B6B">
        <w:rPr>
          <w:rFonts w:ascii="Times New Roman" w:hAnsi="Times New Roman" w:cs="Times New Roman"/>
          <w:bCs/>
          <w:sz w:val="28"/>
          <w:szCs w:val="28"/>
        </w:rPr>
        <w:t>недостаток квалифицированных кадров</w:t>
      </w:r>
      <w:r w:rsidR="00855F38" w:rsidRPr="00F90B6B">
        <w:rPr>
          <w:rFonts w:ascii="Times New Roman" w:hAnsi="Times New Roman" w:cs="Times New Roman"/>
          <w:bCs/>
          <w:sz w:val="28"/>
          <w:szCs w:val="28"/>
        </w:rPr>
        <w:t>.</w:t>
      </w:r>
    </w:p>
    <w:p w14:paraId="3CE72A47" w14:textId="3A51967D" w:rsidR="008C00AC" w:rsidRPr="00F90B6B" w:rsidRDefault="00422103"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Задачи:</w:t>
      </w:r>
    </w:p>
    <w:p w14:paraId="6707168B" w14:textId="52F35EC7" w:rsidR="00132B11" w:rsidRPr="00F90B6B" w:rsidRDefault="00132B11" w:rsidP="00F90B6B">
      <w:pPr>
        <w:autoSpaceDE w:val="0"/>
        <w:autoSpaceDN w:val="0"/>
        <w:adjustRightInd w:val="0"/>
        <w:spacing w:after="0" w:line="240" w:lineRule="auto"/>
        <w:ind w:firstLine="709"/>
        <w:jc w:val="both"/>
        <w:rPr>
          <w:rFonts w:ascii="Times New Roman" w:hAnsi="Times New Roman" w:cs="Times New Roman"/>
          <w:bCs/>
          <w:sz w:val="28"/>
          <w:szCs w:val="28"/>
        </w:rPr>
      </w:pPr>
      <w:r w:rsidRPr="00F90B6B">
        <w:rPr>
          <w:rFonts w:ascii="Times New Roman" w:hAnsi="Times New Roman" w:cs="Times New Roman"/>
          <w:bCs/>
          <w:sz w:val="28"/>
          <w:szCs w:val="28"/>
        </w:rPr>
        <w:t>повышения эффективности деятельности предприятий;</w:t>
      </w:r>
    </w:p>
    <w:p w14:paraId="236317BF" w14:textId="466921C8" w:rsidR="008C00AC" w:rsidRPr="00F90B6B" w:rsidRDefault="008C00AC"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bCs/>
          <w:sz w:val="28"/>
          <w:szCs w:val="28"/>
        </w:rPr>
        <w:t>увеличение производства продукции деревообработки</w:t>
      </w:r>
      <w:r w:rsidRPr="00F90B6B">
        <w:rPr>
          <w:rFonts w:ascii="Times New Roman" w:hAnsi="Times New Roman" w:cs="Times New Roman"/>
          <w:sz w:val="28"/>
          <w:szCs w:val="28"/>
        </w:rPr>
        <w:t>;</w:t>
      </w:r>
    </w:p>
    <w:p w14:paraId="64F19C8D" w14:textId="3A846DE0" w:rsidR="00422103" w:rsidRPr="00F90B6B" w:rsidRDefault="008C00AC"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содействие развитию конкуренции на рынке обработки древесины и производства изделий из дерева</w:t>
      </w:r>
    </w:p>
    <w:p w14:paraId="5424EA78" w14:textId="25FDBF47" w:rsidR="00422103" w:rsidRPr="00F90B6B" w:rsidRDefault="00422103" w:rsidP="00F90B6B">
      <w:pPr>
        <w:autoSpaceDE w:val="0"/>
        <w:autoSpaceDN w:val="0"/>
        <w:adjustRightInd w:val="0"/>
        <w:spacing w:after="0" w:line="240" w:lineRule="auto"/>
        <w:ind w:firstLine="709"/>
        <w:rPr>
          <w:rFonts w:ascii="Times New Roman" w:hAnsi="Times New Roman" w:cs="Times New Roman"/>
          <w:sz w:val="28"/>
          <w:szCs w:val="28"/>
        </w:rPr>
      </w:pPr>
      <w:r w:rsidRPr="00F90B6B">
        <w:rPr>
          <w:rFonts w:ascii="Times New Roman" w:hAnsi="Times New Roman" w:cs="Times New Roman"/>
          <w:sz w:val="28"/>
          <w:szCs w:val="28"/>
        </w:rPr>
        <w:t>Цель: </w:t>
      </w:r>
      <w:r w:rsidR="00855F38" w:rsidRPr="00F90B6B">
        <w:rPr>
          <w:rFonts w:ascii="Times New Roman" w:hAnsi="Times New Roman" w:cs="Times New Roman"/>
          <w:sz w:val="28"/>
          <w:szCs w:val="28"/>
        </w:rPr>
        <w:t>развитие</w:t>
      </w:r>
      <w:r w:rsidRPr="00F90B6B">
        <w:rPr>
          <w:rFonts w:ascii="Times New Roman" w:hAnsi="Times New Roman" w:cs="Times New Roman"/>
          <w:sz w:val="28"/>
          <w:szCs w:val="28"/>
        </w:rPr>
        <w:t xml:space="preserve"> конкуренции на рынке обработки древесины и производства изделий из дерева.</w:t>
      </w:r>
    </w:p>
    <w:p w14:paraId="2CF00DBD" w14:textId="24044DAF" w:rsidR="00422103" w:rsidRPr="00F90B6B" w:rsidRDefault="00422103" w:rsidP="00F90B6B">
      <w:pPr>
        <w:autoSpaceDE w:val="0"/>
        <w:autoSpaceDN w:val="0"/>
        <w:adjustRightInd w:val="0"/>
        <w:spacing w:after="0" w:line="240" w:lineRule="auto"/>
        <w:ind w:firstLine="709"/>
        <w:jc w:val="both"/>
        <w:rPr>
          <w:rFonts w:ascii="Times New Roman" w:hAnsi="Times New Roman" w:cs="Times New Roman"/>
          <w:sz w:val="28"/>
          <w:szCs w:val="28"/>
        </w:rPr>
      </w:pPr>
    </w:p>
    <w:p w14:paraId="3293DF4D" w14:textId="77777777" w:rsidR="007E52CF" w:rsidRPr="00F90B6B" w:rsidRDefault="007E52CF" w:rsidP="00F90B6B">
      <w:pPr>
        <w:autoSpaceDE w:val="0"/>
        <w:autoSpaceDN w:val="0"/>
        <w:adjustRightInd w:val="0"/>
        <w:spacing w:after="0" w:line="240" w:lineRule="auto"/>
        <w:ind w:firstLine="709"/>
        <w:rPr>
          <w:rFonts w:ascii="Times New Roman" w:hAnsi="Times New Roman" w:cs="Times New Roman"/>
          <w:sz w:val="28"/>
          <w:szCs w:val="28"/>
        </w:rPr>
      </w:pPr>
    </w:p>
    <w:p w14:paraId="6EA4C462" w14:textId="77777777" w:rsidR="007E52CF" w:rsidRPr="00F90B6B" w:rsidRDefault="007E52CF" w:rsidP="00F90B6B">
      <w:pPr>
        <w:autoSpaceDE w:val="0"/>
        <w:autoSpaceDN w:val="0"/>
        <w:adjustRightInd w:val="0"/>
        <w:spacing w:after="0" w:line="240" w:lineRule="auto"/>
        <w:jc w:val="center"/>
        <w:rPr>
          <w:rFonts w:ascii="Times New Roman" w:hAnsi="Times New Roman" w:cs="Times New Roman"/>
          <w:sz w:val="28"/>
          <w:szCs w:val="28"/>
        </w:rPr>
        <w:sectPr w:rsidR="007E52CF" w:rsidRPr="00F90B6B" w:rsidSect="00B76839">
          <w:type w:val="continuous"/>
          <w:pgSz w:w="16838" w:h="11906" w:orient="landscape"/>
          <w:pgMar w:top="1418" w:right="1134" w:bottom="567" w:left="1134" w:header="709" w:footer="709" w:gutter="0"/>
          <w:cols w:space="708"/>
          <w:docGrid w:linePitch="36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355"/>
        <w:gridCol w:w="1642"/>
        <w:gridCol w:w="1642"/>
        <w:gridCol w:w="1642"/>
        <w:gridCol w:w="1642"/>
        <w:gridCol w:w="1637"/>
      </w:tblGrid>
      <w:tr w:rsidR="00A86F3D" w:rsidRPr="00F90B6B" w14:paraId="75DC3F56" w14:textId="77777777" w:rsidTr="000001DC">
        <w:trPr>
          <w:trHeight w:val="20"/>
          <w:jc w:val="center"/>
        </w:trPr>
        <w:tc>
          <w:tcPr>
            <w:tcW w:w="5000" w:type="pct"/>
            <w:gridSpan w:val="6"/>
            <w:hideMark/>
          </w:tcPr>
          <w:p w14:paraId="4CF1DDF1" w14:textId="7F5C5913" w:rsidR="00A86F3D" w:rsidRPr="00F90B6B" w:rsidRDefault="00ED3D7B"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31.2.</w:t>
            </w:r>
            <w:r w:rsidR="00A86F3D" w:rsidRPr="00F90B6B">
              <w:rPr>
                <w:rFonts w:ascii="Times New Roman" w:hAnsi="Times New Roman" w:cs="Times New Roman"/>
                <w:sz w:val="28"/>
                <w:szCs w:val="28"/>
              </w:rPr>
              <w:t> Ключевые показатели эффективности</w:t>
            </w:r>
          </w:p>
        </w:tc>
      </w:tr>
      <w:tr w:rsidR="000001DC" w:rsidRPr="00F90B6B" w14:paraId="3FE6B36A" w14:textId="77777777" w:rsidTr="000001DC">
        <w:trPr>
          <w:trHeight w:val="20"/>
          <w:jc w:val="center"/>
        </w:trPr>
        <w:tc>
          <w:tcPr>
            <w:tcW w:w="2182" w:type="pct"/>
          </w:tcPr>
          <w:p w14:paraId="495E0681" w14:textId="0292316C" w:rsidR="000001DC" w:rsidRPr="00F90B6B" w:rsidRDefault="000001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67E76EE4" w14:textId="372C5210" w:rsidR="000001DC" w:rsidRPr="00F90B6B" w:rsidRDefault="000001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64" w:type="pct"/>
          </w:tcPr>
          <w:p w14:paraId="3495FCFE" w14:textId="3A55096D" w:rsidR="000001DC" w:rsidRPr="00F90B6B" w:rsidRDefault="000001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64" w:type="pct"/>
          </w:tcPr>
          <w:p w14:paraId="79175FC8" w14:textId="6B577DBA" w:rsidR="000001DC" w:rsidRPr="00F90B6B" w:rsidRDefault="000001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64" w:type="pct"/>
          </w:tcPr>
          <w:p w14:paraId="10C26EC0" w14:textId="70746FC2" w:rsidR="000001DC" w:rsidRPr="00F90B6B" w:rsidRDefault="000001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64" w:type="pct"/>
          </w:tcPr>
          <w:p w14:paraId="0E1F6F3B" w14:textId="3DF059FE" w:rsidR="000001DC" w:rsidRPr="00F90B6B" w:rsidRDefault="000001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64" w:type="pct"/>
          </w:tcPr>
          <w:p w14:paraId="66FAD5BD" w14:textId="48B92A22" w:rsidR="000001DC" w:rsidRPr="00F90B6B" w:rsidRDefault="000001DC"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0001DC" w:rsidRPr="00F90B6B" w14:paraId="1CC04245" w14:textId="77777777" w:rsidTr="000001DC">
        <w:trPr>
          <w:trHeight w:val="20"/>
          <w:jc w:val="center"/>
        </w:trPr>
        <w:tc>
          <w:tcPr>
            <w:tcW w:w="2182" w:type="pct"/>
            <w:hideMark/>
          </w:tcPr>
          <w:p w14:paraId="655A7142" w14:textId="245B2883" w:rsidR="00A86F3D" w:rsidRPr="00F90B6B" w:rsidRDefault="00ED3D7B" w:rsidP="00F90B6B">
            <w:pPr>
              <w:autoSpaceDE w:val="0"/>
              <w:autoSpaceDN w:val="0"/>
              <w:adjustRightInd w:val="0"/>
              <w:spacing w:after="0" w:line="240" w:lineRule="auto"/>
              <w:jc w:val="both"/>
              <w:rPr>
                <w:rFonts w:ascii="Times New Roman" w:hAnsi="Times New Roman" w:cs="Times New Roman"/>
                <w:sz w:val="28"/>
                <w:szCs w:val="28"/>
              </w:rPr>
            </w:pPr>
            <w:r w:rsidRPr="00F90B6B">
              <w:rPr>
                <w:rFonts w:ascii="Times New Roman" w:hAnsi="Times New Roman" w:cs="Times New Roman"/>
                <w:sz w:val="28"/>
                <w:szCs w:val="28"/>
              </w:rPr>
              <w:t>Д</w:t>
            </w:r>
            <w:r w:rsidR="00A86F3D" w:rsidRPr="00F90B6B">
              <w:rPr>
                <w:rFonts w:ascii="Times New Roman" w:hAnsi="Times New Roman" w:cs="Times New Roman"/>
                <w:sz w:val="28"/>
                <w:szCs w:val="28"/>
              </w:rPr>
              <w:t>оля организаций частной формы собственности в сфере обработки древесины и производства изделий из дерева</w:t>
            </w:r>
          </w:p>
        </w:tc>
        <w:tc>
          <w:tcPr>
            <w:tcW w:w="564" w:type="pct"/>
            <w:hideMark/>
          </w:tcPr>
          <w:p w14:paraId="59B7E09E" w14:textId="72E1F49E"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проценты </w:t>
            </w:r>
          </w:p>
        </w:tc>
        <w:tc>
          <w:tcPr>
            <w:tcW w:w="564" w:type="pct"/>
            <w:hideMark/>
          </w:tcPr>
          <w:p w14:paraId="7E30FFF6"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97,7</w:t>
            </w:r>
          </w:p>
        </w:tc>
        <w:tc>
          <w:tcPr>
            <w:tcW w:w="564" w:type="pct"/>
            <w:hideMark/>
          </w:tcPr>
          <w:p w14:paraId="38D87628"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97,7</w:t>
            </w:r>
          </w:p>
        </w:tc>
        <w:tc>
          <w:tcPr>
            <w:tcW w:w="564" w:type="pct"/>
            <w:hideMark/>
          </w:tcPr>
          <w:p w14:paraId="6339A4AF"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97,7</w:t>
            </w:r>
          </w:p>
        </w:tc>
        <w:tc>
          <w:tcPr>
            <w:tcW w:w="564" w:type="pct"/>
            <w:hideMark/>
          </w:tcPr>
          <w:p w14:paraId="356FCAB5" w14:textId="77777777" w:rsidR="00A86F3D" w:rsidRPr="00F90B6B" w:rsidRDefault="00A86F3D"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97,7</w:t>
            </w:r>
          </w:p>
        </w:tc>
      </w:tr>
    </w:tbl>
    <w:p w14:paraId="2515E5E6" w14:textId="77777777" w:rsidR="007E52CF" w:rsidRPr="00F90B6B" w:rsidRDefault="007E52CF" w:rsidP="00F90B6B">
      <w:pPr>
        <w:pStyle w:val="a3"/>
        <w:autoSpaceDE w:val="0"/>
        <w:autoSpaceDN w:val="0"/>
        <w:adjustRightInd w:val="0"/>
        <w:spacing w:after="0" w:line="240" w:lineRule="auto"/>
        <w:jc w:val="center"/>
        <w:rPr>
          <w:rFonts w:ascii="Times New Roman" w:hAnsi="Times New Roman" w:cs="Times New Roman"/>
          <w:sz w:val="28"/>
          <w:szCs w:val="28"/>
        </w:rPr>
        <w:sectPr w:rsidR="007E52CF" w:rsidRPr="00F90B6B" w:rsidSect="00B76839">
          <w:type w:val="continuous"/>
          <w:pgSz w:w="16838" w:h="11906" w:orient="landscape"/>
          <w:pgMar w:top="1418" w:right="1134" w:bottom="567" w:left="1134" w:header="709" w:footer="709" w:gutter="0"/>
          <w:cols w:space="708"/>
          <w:docGrid w:linePitch="36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25"/>
        <w:gridCol w:w="5463"/>
        <w:gridCol w:w="3247"/>
        <w:gridCol w:w="2461"/>
        <w:gridCol w:w="2464"/>
      </w:tblGrid>
      <w:tr w:rsidR="00A86F3D" w:rsidRPr="00F90B6B" w14:paraId="21EBE02D" w14:textId="77777777" w:rsidTr="0018791F">
        <w:trPr>
          <w:trHeight w:val="20"/>
          <w:jc w:val="center"/>
        </w:trPr>
        <w:tc>
          <w:tcPr>
            <w:tcW w:w="5000" w:type="pct"/>
            <w:gridSpan w:val="5"/>
            <w:hideMark/>
          </w:tcPr>
          <w:p w14:paraId="16BB139B" w14:textId="02A1A633" w:rsidR="00A86F3D" w:rsidRPr="00F90B6B" w:rsidRDefault="000001DC"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31.3. </w:t>
            </w:r>
            <w:r w:rsidR="00A86F3D" w:rsidRPr="00F90B6B">
              <w:rPr>
                <w:rFonts w:ascii="Times New Roman" w:hAnsi="Times New Roman" w:cs="Times New Roman"/>
                <w:sz w:val="28"/>
                <w:szCs w:val="28"/>
              </w:rPr>
              <w:t>Мероприятия по содействию развитию конкуренции</w:t>
            </w:r>
          </w:p>
        </w:tc>
      </w:tr>
      <w:tr w:rsidR="007E52CF" w:rsidRPr="00F90B6B" w14:paraId="181FB888" w14:textId="77777777" w:rsidTr="0018791F">
        <w:trPr>
          <w:trHeight w:val="20"/>
          <w:jc w:val="center"/>
        </w:trPr>
        <w:tc>
          <w:tcPr>
            <w:tcW w:w="318" w:type="pct"/>
            <w:hideMark/>
          </w:tcPr>
          <w:p w14:paraId="7103E108"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3CDCE312"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876" w:type="pct"/>
            <w:hideMark/>
          </w:tcPr>
          <w:p w14:paraId="01000A6D"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15" w:type="pct"/>
            <w:hideMark/>
          </w:tcPr>
          <w:p w14:paraId="799CA5C0"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45" w:type="pct"/>
            <w:hideMark/>
          </w:tcPr>
          <w:p w14:paraId="098FB2C3" w14:textId="4E1FEE56"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45" w:type="pct"/>
            <w:hideMark/>
          </w:tcPr>
          <w:p w14:paraId="16C97A0F"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68C9932B" w14:textId="69D6DCA4"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7E52CF" w:rsidRPr="00F90B6B" w14:paraId="7D91F1DA" w14:textId="77777777" w:rsidTr="0018791F">
        <w:trPr>
          <w:trHeight w:val="20"/>
          <w:jc w:val="center"/>
        </w:trPr>
        <w:tc>
          <w:tcPr>
            <w:tcW w:w="318" w:type="pct"/>
            <w:hideMark/>
          </w:tcPr>
          <w:p w14:paraId="13F70011" w14:textId="55AC5301" w:rsidR="00A86F3D" w:rsidRPr="00F90B6B" w:rsidRDefault="000001D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31.3</w:t>
            </w:r>
            <w:r w:rsidR="00A86F3D" w:rsidRPr="00F90B6B">
              <w:rPr>
                <w:rFonts w:ascii="Times New Roman" w:hAnsi="Times New Roman" w:cs="Times New Roman"/>
                <w:sz w:val="28"/>
                <w:szCs w:val="28"/>
              </w:rPr>
              <w:t>.1</w:t>
            </w:r>
            <w:r w:rsidRPr="00F90B6B">
              <w:rPr>
                <w:rFonts w:ascii="Times New Roman" w:hAnsi="Times New Roman" w:cs="Times New Roman"/>
                <w:sz w:val="28"/>
                <w:szCs w:val="28"/>
              </w:rPr>
              <w:t>.</w:t>
            </w:r>
          </w:p>
        </w:tc>
        <w:tc>
          <w:tcPr>
            <w:tcW w:w="1876" w:type="pct"/>
            <w:hideMark/>
          </w:tcPr>
          <w:p w14:paraId="05CA4AAB" w14:textId="28906D09" w:rsidR="00A86F3D" w:rsidRPr="00F90B6B" w:rsidRDefault="00ED3D7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w:t>
            </w:r>
            <w:r w:rsidR="00A86F3D" w:rsidRPr="00F90B6B">
              <w:rPr>
                <w:rFonts w:ascii="Times New Roman" w:hAnsi="Times New Roman" w:cs="Times New Roman"/>
                <w:sz w:val="28"/>
                <w:szCs w:val="28"/>
              </w:rPr>
              <w:t>редоставления мер государственной поддержки, в том числе для реализации инвестиционных проектов по глубокой переработке древесины, переработке низкосортной и лиственной древесины, переработке отходов;</w:t>
            </w:r>
          </w:p>
          <w:p w14:paraId="3C9F4854"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обеспечение дальнейшего технического перевооружения всего деревообрабатывающего производства</w:t>
            </w:r>
          </w:p>
        </w:tc>
        <w:tc>
          <w:tcPr>
            <w:tcW w:w="1115" w:type="pct"/>
            <w:hideMark/>
          </w:tcPr>
          <w:p w14:paraId="45A69FEC" w14:textId="742D7521" w:rsidR="00A86F3D" w:rsidRPr="00F90B6B" w:rsidRDefault="00ED3D7B"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w:t>
            </w:r>
            <w:r w:rsidR="00A86F3D" w:rsidRPr="00F90B6B">
              <w:rPr>
                <w:rFonts w:ascii="Times New Roman" w:hAnsi="Times New Roman" w:cs="Times New Roman"/>
                <w:sz w:val="28"/>
                <w:szCs w:val="28"/>
              </w:rPr>
              <w:t>охранение высокого уровня присутствия организаций частной формы собственности на рынке обработки древесины и производства изделий из дерева</w:t>
            </w:r>
          </w:p>
        </w:tc>
        <w:tc>
          <w:tcPr>
            <w:tcW w:w="845" w:type="pct"/>
            <w:hideMark/>
          </w:tcPr>
          <w:p w14:paraId="2451FFAC"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845" w:type="pct"/>
            <w:hideMark/>
          </w:tcPr>
          <w:p w14:paraId="78CA2247"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Министерство природных ресурсов и экологии Новосибирской области</w:t>
            </w:r>
          </w:p>
        </w:tc>
      </w:tr>
      <w:tr w:rsidR="007E52CF" w:rsidRPr="00F90B6B" w14:paraId="22D76746" w14:textId="77777777" w:rsidTr="0018791F">
        <w:trPr>
          <w:trHeight w:val="20"/>
          <w:jc w:val="center"/>
        </w:trPr>
        <w:tc>
          <w:tcPr>
            <w:tcW w:w="318" w:type="pct"/>
            <w:hideMark/>
          </w:tcPr>
          <w:p w14:paraId="62F84655" w14:textId="75B40274" w:rsidR="00A86F3D" w:rsidRPr="00F90B6B" w:rsidRDefault="000001D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31.3</w:t>
            </w:r>
            <w:r w:rsidR="00A86F3D" w:rsidRPr="00F90B6B">
              <w:rPr>
                <w:rFonts w:ascii="Times New Roman" w:hAnsi="Times New Roman" w:cs="Times New Roman"/>
                <w:sz w:val="28"/>
                <w:szCs w:val="28"/>
              </w:rPr>
              <w:t>.2</w:t>
            </w:r>
            <w:r w:rsidRPr="00F90B6B">
              <w:rPr>
                <w:rFonts w:ascii="Times New Roman" w:hAnsi="Times New Roman" w:cs="Times New Roman"/>
                <w:sz w:val="28"/>
                <w:szCs w:val="28"/>
              </w:rPr>
              <w:t>.</w:t>
            </w:r>
          </w:p>
        </w:tc>
        <w:tc>
          <w:tcPr>
            <w:tcW w:w="1876" w:type="pct"/>
            <w:hideMark/>
          </w:tcPr>
          <w:p w14:paraId="69AF1ABF"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Развитие биржевой торговли лесопродукции на территории Новосибирской области</w:t>
            </w:r>
          </w:p>
        </w:tc>
        <w:tc>
          <w:tcPr>
            <w:tcW w:w="1115" w:type="pct"/>
            <w:hideMark/>
          </w:tcPr>
          <w:p w14:paraId="7DA1F27E"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Реализация лесопродукции на биржевых торгах</w:t>
            </w:r>
          </w:p>
        </w:tc>
        <w:tc>
          <w:tcPr>
            <w:tcW w:w="845" w:type="pct"/>
            <w:hideMark/>
          </w:tcPr>
          <w:p w14:paraId="48E0B533" w14:textId="5D14398B"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2020-2022</w:t>
            </w:r>
            <w:r w:rsidR="004D69A8" w:rsidRPr="00F90B6B">
              <w:rPr>
                <w:rFonts w:ascii="Times New Roman" w:hAnsi="Times New Roman" w:cs="Times New Roman"/>
                <w:sz w:val="28"/>
                <w:szCs w:val="28"/>
              </w:rPr>
              <w:t xml:space="preserve"> годы</w:t>
            </w:r>
          </w:p>
        </w:tc>
        <w:tc>
          <w:tcPr>
            <w:tcW w:w="845" w:type="pct"/>
            <w:hideMark/>
          </w:tcPr>
          <w:p w14:paraId="6F942EE1" w14:textId="77777777" w:rsidR="00A86F3D" w:rsidRPr="00F90B6B" w:rsidRDefault="00A86F3D" w:rsidP="0018791F">
            <w:pPr>
              <w:pStyle w:val="a3"/>
              <w:autoSpaceDE w:val="0"/>
              <w:autoSpaceDN w:val="0"/>
              <w:adjustRightInd w:val="0"/>
              <w:spacing w:after="0" w:line="240" w:lineRule="auto"/>
              <w:ind w:left="-5"/>
              <w:jc w:val="center"/>
              <w:rPr>
                <w:rFonts w:ascii="Times New Roman" w:hAnsi="Times New Roman" w:cs="Times New Roman"/>
                <w:sz w:val="28"/>
                <w:szCs w:val="28"/>
              </w:rPr>
            </w:pPr>
            <w:r w:rsidRPr="00F90B6B">
              <w:rPr>
                <w:rFonts w:ascii="Times New Roman" w:hAnsi="Times New Roman" w:cs="Times New Roman"/>
                <w:sz w:val="28"/>
                <w:szCs w:val="28"/>
              </w:rPr>
              <w:t xml:space="preserve">Министерство природных ресурсов и экологии </w:t>
            </w:r>
            <w:r w:rsidRPr="00F90B6B">
              <w:rPr>
                <w:rFonts w:ascii="Times New Roman" w:hAnsi="Times New Roman" w:cs="Times New Roman"/>
                <w:sz w:val="28"/>
                <w:szCs w:val="28"/>
              </w:rPr>
              <w:lastRenderedPageBreak/>
              <w:t>Новосибирской области</w:t>
            </w:r>
          </w:p>
        </w:tc>
      </w:tr>
      <w:tr w:rsidR="007E52CF" w:rsidRPr="00F90B6B" w14:paraId="2B00D0A3" w14:textId="77777777" w:rsidTr="0018791F">
        <w:trPr>
          <w:trHeight w:val="20"/>
          <w:jc w:val="center"/>
        </w:trPr>
        <w:tc>
          <w:tcPr>
            <w:tcW w:w="318" w:type="pct"/>
            <w:hideMark/>
          </w:tcPr>
          <w:p w14:paraId="3CA1B3E2" w14:textId="2E9B4F7D" w:rsidR="00A86F3D" w:rsidRPr="00F90B6B" w:rsidRDefault="000001DC"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31.3</w:t>
            </w:r>
            <w:r w:rsidR="00A86F3D" w:rsidRPr="00F90B6B">
              <w:rPr>
                <w:rFonts w:ascii="Times New Roman" w:hAnsi="Times New Roman" w:cs="Times New Roman"/>
                <w:sz w:val="28"/>
                <w:szCs w:val="28"/>
              </w:rPr>
              <w:t>.3</w:t>
            </w:r>
            <w:r w:rsidRPr="00F90B6B">
              <w:rPr>
                <w:rFonts w:ascii="Times New Roman" w:hAnsi="Times New Roman" w:cs="Times New Roman"/>
                <w:sz w:val="28"/>
                <w:szCs w:val="28"/>
              </w:rPr>
              <w:t>.</w:t>
            </w:r>
          </w:p>
        </w:tc>
        <w:tc>
          <w:tcPr>
            <w:tcW w:w="1876" w:type="pct"/>
            <w:hideMark/>
          </w:tcPr>
          <w:p w14:paraId="227EBB92"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Проведение обучающих мероприятий для участников товарного рынка с участием представителей бирж, осуществляющих биржевую торговлю лесом</w:t>
            </w:r>
          </w:p>
        </w:tc>
        <w:tc>
          <w:tcPr>
            <w:tcW w:w="1115" w:type="pct"/>
            <w:hideMark/>
          </w:tcPr>
          <w:p w14:paraId="72EE9B0A" w14:textId="2E335A69" w:rsidR="00A86F3D" w:rsidRPr="00F90B6B" w:rsidRDefault="004D69A8"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Повышение информационной</w:t>
            </w:r>
          </w:p>
          <w:p w14:paraId="46BEC804" w14:textId="0D4E79B0" w:rsidR="00A86F3D" w:rsidRPr="00F90B6B" w:rsidRDefault="004D69A8"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грамотности</w:t>
            </w:r>
            <w:r w:rsidR="00A86F3D" w:rsidRPr="00F90B6B">
              <w:rPr>
                <w:rFonts w:ascii="Times New Roman" w:hAnsi="Times New Roman" w:cs="Times New Roman"/>
                <w:sz w:val="28"/>
                <w:szCs w:val="28"/>
                <w:lang w:eastAsia="en-US"/>
              </w:rPr>
              <w:t xml:space="preserve"> предпринимателей,</w:t>
            </w:r>
          </w:p>
          <w:p w14:paraId="200C252F" w14:textId="77777777" w:rsidR="00A86F3D" w:rsidRPr="00F90B6B" w:rsidRDefault="00A86F3D"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осуществляющих хозяйственную</w:t>
            </w:r>
          </w:p>
          <w:p w14:paraId="0CFB4CDA" w14:textId="77777777"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деятельность на рынке обработки древесины по вопросам биржевой торговли лесом</w:t>
            </w:r>
          </w:p>
        </w:tc>
        <w:tc>
          <w:tcPr>
            <w:tcW w:w="845" w:type="pct"/>
            <w:hideMark/>
          </w:tcPr>
          <w:p w14:paraId="1FBFF355" w14:textId="0FCF3FBC" w:rsidR="00A86F3D" w:rsidRPr="00F90B6B" w:rsidRDefault="00A86F3D"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2020-2022</w:t>
            </w:r>
            <w:r w:rsidR="004D69A8" w:rsidRPr="00F90B6B">
              <w:rPr>
                <w:rFonts w:ascii="Times New Roman" w:hAnsi="Times New Roman" w:cs="Times New Roman"/>
                <w:sz w:val="28"/>
                <w:szCs w:val="28"/>
              </w:rPr>
              <w:t xml:space="preserve"> годы</w:t>
            </w:r>
          </w:p>
        </w:tc>
        <w:tc>
          <w:tcPr>
            <w:tcW w:w="845" w:type="pct"/>
            <w:hideMark/>
          </w:tcPr>
          <w:p w14:paraId="21E6B6D5" w14:textId="77777777" w:rsidR="00A86F3D" w:rsidRPr="00F90B6B" w:rsidRDefault="00A86F3D" w:rsidP="0018791F">
            <w:pPr>
              <w:pStyle w:val="a3"/>
              <w:autoSpaceDE w:val="0"/>
              <w:autoSpaceDN w:val="0"/>
              <w:adjustRightInd w:val="0"/>
              <w:spacing w:after="0" w:line="240" w:lineRule="auto"/>
              <w:ind w:left="-5"/>
              <w:jc w:val="center"/>
              <w:rPr>
                <w:rFonts w:ascii="Times New Roman" w:hAnsi="Times New Roman" w:cs="Times New Roman"/>
                <w:sz w:val="28"/>
                <w:szCs w:val="28"/>
              </w:rPr>
            </w:pPr>
            <w:r w:rsidRPr="00F90B6B">
              <w:rPr>
                <w:rFonts w:ascii="Times New Roman" w:hAnsi="Times New Roman" w:cs="Times New Roman"/>
                <w:sz w:val="28"/>
                <w:szCs w:val="28"/>
              </w:rPr>
              <w:t>Министерство природных ресурсов и экологии Новосибирской области</w:t>
            </w:r>
          </w:p>
        </w:tc>
      </w:tr>
    </w:tbl>
    <w:p w14:paraId="08F8C759" w14:textId="77777777" w:rsidR="007E52CF" w:rsidRPr="00F90B6B" w:rsidRDefault="007E52CF" w:rsidP="00F90B6B">
      <w:pPr>
        <w:spacing w:after="0" w:line="240" w:lineRule="auto"/>
        <w:rPr>
          <w:rFonts w:ascii="Times New Roman" w:hAnsi="Times New Roman" w:cs="Times New Roman"/>
          <w:sz w:val="28"/>
          <w:szCs w:val="28"/>
        </w:rPr>
        <w:sectPr w:rsidR="007E52CF" w:rsidRPr="00F90B6B" w:rsidSect="00B76839">
          <w:type w:val="continuous"/>
          <w:pgSz w:w="16838" w:h="11906" w:orient="landscape"/>
          <w:pgMar w:top="1418" w:right="1134" w:bottom="567" w:left="1134" w:header="709" w:footer="709" w:gutter="0"/>
          <w:cols w:space="708"/>
          <w:docGrid w:linePitch="360"/>
        </w:sectPr>
      </w:pPr>
    </w:p>
    <w:p w14:paraId="01F89E48" w14:textId="77777777" w:rsidR="007E52CF" w:rsidRPr="00F90B6B" w:rsidRDefault="007E52CF"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 xml:space="preserve">32. Рынок производства кирпича </w:t>
      </w:r>
    </w:p>
    <w:p w14:paraId="0BBA6FDC" w14:textId="4433F836" w:rsidR="00C97405" w:rsidRPr="00F90B6B" w:rsidRDefault="00C97405" w:rsidP="00F90B6B">
      <w:pPr>
        <w:pStyle w:val="a3"/>
        <w:autoSpaceDE w:val="0"/>
        <w:autoSpaceDN w:val="0"/>
        <w:adjustRightInd w:val="0"/>
        <w:spacing w:after="0" w:line="240" w:lineRule="auto"/>
        <w:ind w:left="0" w:firstLine="709"/>
        <w:rPr>
          <w:rFonts w:ascii="Times New Roman" w:hAnsi="Times New Roman" w:cs="Times New Roman"/>
          <w:sz w:val="28"/>
          <w:szCs w:val="28"/>
        </w:rPr>
      </w:pPr>
    </w:p>
    <w:p w14:paraId="64D087F9" w14:textId="77777777" w:rsidR="002724C6" w:rsidRPr="00F90B6B" w:rsidRDefault="002724C6" w:rsidP="00F90B6B">
      <w:pPr>
        <w:pStyle w:val="a3"/>
        <w:autoSpaceDE w:val="0"/>
        <w:autoSpaceDN w:val="0"/>
        <w:adjustRightInd w:val="0"/>
        <w:spacing w:after="0" w:line="240" w:lineRule="auto"/>
        <w:ind w:left="0" w:firstLine="709"/>
        <w:jc w:val="center"/>
        <w:rPr>
          <w:rFonts w:ascii="Times New Roman" w:hAnsi="Times New Roman" w:cs="Times New Roman"/>
          <w:sz w:val="28"/>
          <w:szCs w:val="28"/>
        </w:rPr>
      </w:pPr>
      <w:r w:rsidRPr="00F90B6B">
        <w:rPr>
          <w:rFonts w:ascii="Times New Roman" w:hAnsi="Times New Roman" w:cs="Times New Roman"/>
          <w:sz w:val="28"/>
          <w:szCs w:val="28"/>
        </w:rPr>
        <w:t>32.1. Исходная фактическая информация в отношении ситуации и проблематики на рынке,</w:t>
      </w:r>
    </w:p>
    <w:p w14:paraId="2EFD4435" w14:textId="77777777" w:rsidR="002724C6" w:rsidRPr="00F90B6B" w:rsidRDefault="002724C6" w:rsidP="00F90B6B">
      <w:pPr>
        <w:pStyle w:val="a3"/>
        <w:autoSpaceDE w:val="0"/>
        <w:autoSpaceDN w:val="0"/>
        <w:adjustRightInd w:val="0"/>
        <w:spacing w:after="0" w:line="240" w:lineRule="auto"/>
        <w:ind w:left="0" w:firstLine="709"/>
        <w:jc w:val="center"/>
        <w:rPr>
          <w:rFonts w:ascii="Times New Roman" w:hAnsi="Times New Roman" w:cs="Times New Roman"/>
          <w:sz w:val="28"/>
          <w:szCs w:val="28"/>
        </w:rPr>
      </w:pPr>
      <w:r w:rsidRPr="00F90B6B">
        <w:rPr>
          <w:rFonts w:ascii="Times New Roman" w:hAnsi="Times New Roman" w:cs="Times New Roman"/>
          <w:sz w:val="28"/>
          <w:szCs w:val="28"/>
        </w:rPr>
        <w:t>основные задачи и цели</w:t>
      </w:r>
    </w:p>
    <w:p w14:paraId="452E7C8C" w14:textId="77777777" w:rsidR="002724C6" w:rsidRPr="00F90B6B" w:rsidRDefault="002724C6" w:rsidP="00F90B6B">
      <w:pPr>
        <w:pStyle w:val="a3"/>
        <w:autoSpaceDE w:val="0"/>
        <w:autoSpaceDN w:val="0"/>
        <w:adjustRightInd w:val="0"/>
        <w:spacing w:after="0" w:line="240" w:lineRule="auto"/>
        <w:ind w:left="0" w:firstLine="709"/>
        <w:jc w:val="center"/>
        <w:rPr>
          <w:rFonts w:ascii="Times New Roman" w:hAnsi="Times New Roman" w:cs="Times New Roman"/>
          <w:i/>
          <w:sz w:val="28"/>
          <w:szCs w:val="28"/>
        </w:rPr>
      </w:pPr>
    </w:p>
    <w:p w14:paraId="236CD1CA" w14:textId="77777777" w:rsidR="002724C6" w:rsidRPr="00F90B6B" w:rsidRDefault="002724C6"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Развитие рынка строительных материалов определяется увеличением объема производства современных высококачественных строительных материалов, изделий и конструкций на территории Новосибирской области с учетом потребностей и имеющейся региональной сырьевой базы для полного обеспечения планируемых темпов жилищного, социально-культурного, промышленного и инфраструктурного строительства, а также модернизации жилищного фонда; повышением доли предприятий, осуществляющих внедрение новых технологий производства строительных материалов: экологически чистых, высокотехнологичных продуктов, отвечающих требованиям и нормам по обеспечению безопасности населения.</w:t>
      </w:r>
    </w:p>
    <w:p w14:paraId="20B8FE70" w14:textId="77777777" w:rsidR="002724C6" w:rsidRPr="00F90B6B" w:rsidRDefault="002724C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Основу промышленного комплекса строительной индустрии Новосибирской области составляют крупные и средние предприятия, на которых осуществляется выпуск более 80% всей промышленной продукции. В Новосибирской области производятся все основные виды строительных материалов, изделий и конструкций. </w:t>
      </w:r>
    </w:p>
    <w:p w14:paraId="7405D02C" w14:textId="77777777" w:rsidR="002724C6" w:rsidRPr="00F90B6B" w:rsidRDefault="002724C6"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В Новосибирской области наблюдается стабильный рост объемов строительства, в том числе жилищного. Постоянно возрастающий объем строительных работ требует развития отрасли строительных материалов, в том числе производства кирпича.</w:t>
      </w:r>
    </w:p>
    <w:p w14:paraId="1E101EC0" w14:textId="77777777" w:rsidR="002724C6" w:rsidRPr="00F90B6B" w:rsidRDefault="002724C6"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Сфера строительных материалов имеет важное значение, поскольку от нее зависит исполнение федеральной </w:t>
      </w:r>
      <w:hyperlink r:id="rId21" w:history="1">
        <w:r w:rsidRPr="00F90B6B">
          <w:rPr>
            <w:rFonts w:ascii="Times New Roman" w:hAnsi="Times New Roman" w:cs="Times New Roman"/>
            <w:sz w:val="28"/>
            <w:szCs w:val="28"/>
          </w:rPr>
          <w:t>программы</w:t>
        </w:r>
      </w:hyperlink>
      <w:r w:rsidRPr="00F90B6B">
        <w:rPr>
          <w:rFonts w:ascii="Times New Roman" w:hAnsi="Times New Roman" w:cs="Times New Roman"/>
          <w:sz w:val="28"/>
          <w:szCs w:val="28"/>
        </w:rPr>
        <w:t xml:space="preserve"> по обеспечению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14:paraId="6B785B7A" w14:textId="77777777" w:rsidR="002724C6" w:rsidRPr="00F90B6B" w:rsidRDefault="002724C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По данным Новосибирскстата в 2018 году в Новосибирской области произведено 222 млн. шт. усл. кирпича (в 2017 году – 187 млн. шт. усл. кирпича, в 2016 году – 263 млн. шт. усл. кирпича).</w:t>
      </w:r>
    </w:p>
    <w:p w14:paraId="035A4C36" w14:textId="77777777" w:rsidR="002724C6" w:rsidRPr="00F90B6B" w:rsidRDefault="002724C6"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Учитывая возможности природно-сырьевой базы региона, на территории Новосибирской области в</w:t>
      </w:r>
      <w:r w:rsidRPr="00F90B6B">
        <w:rPr>
          <w:rFonts w:ascii="Times New Roman" w:eastAsia="Times New Roman" w:hAnsi="Times New Roman" w:cs="Times New Roman"/>
          <w:sz w:val="28"/>
          <w:szCs w:val="28"/>
          <w:lang w:eastAsia="ru-RU"/>
        </w:rPr>
        <w:t xml:space="preserve"> настоящее время работает порядка 217 предприятий стройиндустрии, из них крупные и средние составляют 70, в том числе 13 производителей кирпича. </w:t>
      </w:r>
      <w:r w:rsidRPr="00F90B6B">
        <w:rPr>
          <w:rFonts w:ascii="Times New Roman" w:hAnsi="Times New Roman" w:cs="Times New Roman"/>
          <w:sz w:val="28"/>
          <w:szCs w:val="28"/>
        </w:rPr>
        <w:t xml:space="preserve">Все предприятия имеют частную форму собственности. </w:t>
      </w:r>
    </w:p>
    <w:p w14:paraId="3A2A74E1" w14:textId="77777777" w:rsidR="002724C6" w:rsidRPr="00F90B6B" w:rsidRDefault="002724C6" w:rsidP="00F90B6B">
      <w:pPr>
        <w:widowControl w:val="0"/>
        <w:spacing w:after="0" w:line="240" w:lineRule="auto"/>
        <w:ind w:firstLine="709"/>
        <w:contextualSpacing/>
        <w:jc w:val="both"/>
        <w:rPr>
          <w:rFonts w:ascii="Times New Roman" w:hAnsi="Times New Roman" w:cs="Times New Roman"/>
          <w:sz w:val="28"/>
          <w:szCs w:val="28"/>
        </w:rPr>
      </w:pPr>
      <w:r w:rsidRPr="00F90B6B">
        <w:rPr>
          <w:rFonts w:ascii="Times New Roman" w:hAnsi="Times New Roman" w:cs="Times New Roman"/>
          <w:sz w:val="28"/>
          <w:szCs w:val="28"/>
        </w:rPr>
        <w:t>Проблемы:</w:t>
      </w:r>
    </w:p>
    <w:p w14:paraId="09D2BD99" w14:textId="77777777" w:rsidR="002724C6" w:rsidRPr="00F90B6B" w:rsidRDefault="002724C6" w:rsidP="00F90B6B">
      <w:pPr>
        <w:widowControl w:val="0"/>
        <w:spacing w:after="0" w:line="240" w:lineRule="auto"/>
        <w:ind w:firstLine="709"/>
        <w:contextualSpacing/>
        <w:jc w:val="both"/>
        <w:rPr>
          <w:rFonts w:ascii="Times New Roman" w:hAnsi="Times New Roman" w:cs="Times New Roman"/>
          <w:sz w:val="28"/>
          <w:szCs w:val="28"/>
        </w:rPr>
      </w:pPr>
      <w:r w:rsidRPr="00F90B6B">
        <w:rPr>
          <w:rFonts w:ascii="Times New Roman" w:hAnsi="Times New Roman" w:cs="Times New Roman"/>
          <w:sz w:val="28"/>
          <w:szCs w:val="28"/>
        </w:rPr>
        <w:t xml:space="preserve">недозагруженность производственных мощностей; </w:t>
      </w:r>
    </w:p>
    <w:p w14:paraId="74C05299" w14:textId="77777777" w:rsidR="002724C6" w:rsidRPr="00F90B6B" w:rsidRDefault="002724C6" w:rsidP="00F90B6B">
      <w:pPr>
        <w:widowControl w:val="0"/>
        <w:spacing w:after="0" w:line="240" w:lineRule="auto"/>
        <w:ind w:firstLine="709"/>
        <w:contextualSpacing/>
        <w:jc w:val="both"/>
        <w:rPr>
          <w:rFonts w:ascii="Times New Roman" w:hAnsi="Times New Roman" w:cs="Times New Roman"/>
          <w:sz w:val="28"/>
          <w:szCs w:val="28"/>
        </w:rPr>
      </w:pPr>
      <w:r w:rsidRPr="00F90B6B">
        <w:rPr>
          <w:rFonts w:ascii="Times New Roman" w:hAnsi="Times New Roman" w:cs="Times New Roman"/>
          <w:sz w:val="28"/>
          <w:szCs w:val="28"/>
        </w:rPr>
        <w:t>снижение спроса в виду сезонности проведения строительных работ;</w:t>
      </w:r>
    </w:p>
    <w:p w14:paraId="112DA462" w14:textId="77777777" w:rsidR="002724C6" w:rsidRPr="00F90B6B" w:rsidRDefault="002724C6" w:rsidP="00F90B6B">
      <w:pPr>
        <w:widowControl w:val="0"/>
        <w:spacing w:after="0" w:line="240" w:lineRule="auto"/>
        <w:ind w:firstLine="709"/>
        <w:contextualSpacing/>
        <w:jc w:val="both"/>
        <w:rPr>
          <w:rFonts w:ascii="Times New Roman" w:hAnsi="Times New Roman" w:cs="Times New Roman"/>
          <w:sz w:val="28"/>
          <w:szCs w:val="28"/>
        </w:rPr>
      </w:pPr>
      <w:r w:rsidRPr="00F90B6B">
        <w:rPr>
          <w:rFonts w:ascii="Times New Roman" w:hAnsi="Times New Roman" w:cs="Times New Roman"/>
          <w:sz w:val="28"/>
          <w:szCs w:val="28"/>
        </w:rPr>
        <w:t>недостаточный уровень инвестиций, необходимых для модернизации отрасли и внедрения современных технологий.</w:t>
      </w:r>
    </w:p>
    <w:p w14:paraId="1F07ED30" w14:textId="77777777" w:rsidR="002724C6" w:rsidRPr="00F90B6B" w:rsidRDefault="002724C6" w:rsidP="00F90B6B">
      <w:pPr>
        <w:widowControl w:val="0"/>
        <w:spacing w:after="0" w:line="240" w:lineRule="auto"/>
        <w:ind w:firstLine="709"/>
        <w:contextualSpacing/>
        <w:jc w:val="both"/>
        <w:rPr>
          <w:rFonts w:ascii="Times New Roman" w:hAnsi="Times New Roman" w:cs="Times New Roman"/>
          <w:sz w:val="28"/>
          <w:szCs w:val="28"/>
        </w:rPr>
      </w:pPr>
      <w:r w:rsidRPr="00F90B6B">
        <w:rPr>
          <w:rFonts w:ascii="Times New Roman" w:hAnsi="Times New Roman" w:cs="Times New Roman"/>
          <w:sz w:val="28"/>
          <w:szCs w:val="28"/>
        </w:rPr>
        <w:t>Задачи:</w:t>
      </w:r>
    </w:p>
    <w:p w14:paraId="0E231D03" w14:textId="77777777" w:rsidR="002724C6" w:rsidRPr="00F90B6B" w:rsidRDefault="002724C6" w:rsidP="00F90B6B">
      <w:pPr>
        <w:widowControl w:val="0"/>
        <w:spacing w:after="0" w:line="240" w:lineRule="auto"/>
        <w:ind w:firstLine="709"/>
        <w:contextualSpacing/>
        <w:jc w:val="both"/>
        <w:rPr>
          <w:rFonts w:ascii="Times New Roman" w:hAnsi="Times New Roman" w:cs="Times New Roman"/>
          <w:sz w:val="28"/>
          <w:szCs w:val="28"/>
        </w:rPr>
      </w:pPr>
      <w:r w:rsidRPr="00F90B6B">
        <w:rPr>
          <w:rFonts w:ascii="Times New Roman" w:hAnsi="Times New Roman" w:cs="Times New Roman"/>
          <w:sz w:val="28"/>
          <w:szCs w:val="28"/>
        </w:rPr>
        <w:t>содействие развитию конкуренции на рынке производства кирпича;</w:t>
      </w:r>
    </w:p>
    <w:p w14:paraId="741CB602" w14:textId="77777777" w:rsidR="002724C6" w:rsidRPr="00F90B6B" w:rsidRDefault="002724C6"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расширение рынков сбыта за территории Новосибирской области;</w:t>
      </w:r>
    </w:p>
    <w:p w14:paraId="0C7F543B" w14:textId="77777777" w:rsidR="002724C6" w:rsidRPr="00F90B6B" w:rsidRDefault="002724C6" w:rsidP="00F90B6B">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F90B6B">
        <w:rPr>
          <w:rFonts w:ascii="Times New Roman" w:hAnsi="Times New Roman" w:cs="Times New Roman"/>
          <w:sz w:val="28"/>
          <w:szCs w:val="28"/>
        </w:rPr>
        <w:t>повышение технического уровня производства кирпича, его эксплуатационных свойств, создание новых материалов;</w:t>
      </w:r>
    </w:p>
    <w:p w14:paraId="0BCF0552" w14:textId="77777777" w:rsidR="002724C6" w:rsidRPr="00F90B6B" w:rsidRDefault="002724C6" w:rsidP="00F90B6B">
      <w:pPr>
        <w:pStyle w:val="a3"/>
        <w:autoSpaceDE w:val="0"/>
        <w:autoSpaceDN w:val="0"/>
        <w:adjustRightInd w:val="0"/>
        <w:spacing w:after="0" w:line="240" w:lineRule="auto"/>
        <w:ind w:left="0" w:firstLine="709"/>
        <w:rPr>
          <w:rFonts w:ascii="Times New Roman" w:hAnsi="Times New Roman" w:cs="Times New Roman"/>
          <w:sz w:val="28"/>
          <w:szCs w:val="28"/>
        </w:rPr>
      </w:pPr>
      <w:r w:rsidRPr="00F90B6B">
        <w:rPr>
          <w:rFonts w:ascii="Times New Roman" w:hAnsi="Times New Roman" w:cs="Times New Roman"/>
          <w:sz w:val="28"/>
          <w:szCs w:val="28"/>
        </w:rPr>
        <w:t>переподготовка специалистов на новые технологии производства.</w:t>
      </w:r>
    </w:p>
    <w:p w14:paraId="200BE2DF" w14:textId="77777777" w:rsidR="002724C6" w:rsidRPr="00F90B6B" w:rsidRDefault="002724C6" w:rsidP="00F90B6B">
      <w:pPr>
        <w:widowControl w:val="0"/>
        <w:spacing w:after="0" w:line="240" w:lineRule="auto"/>
        <w:ind w:firstLine="709"/>
        <w:contextualSpacing/>
        <w:jc w:val="both"/>
        <w:rPr>
          <w:rFonts w:ascii="Times New Roman" w:hAnsi="Times New Roman" w:cs="Times New Roman"/>
          <w:sz w:val="28"/>
          <w:szCs w:val="28"/>
        </w:rPr>
      </w:pPr>
      <w:r w:rsidRPr="00F90B6B">
        <w:rPr>
          <w:rFonts w:ascii="Times New Roman" w:hAnsi="Times New Roman" w:cs="Times New Roman"/>
          <w:sz w:val="28"/>
          <w:szCs w:val="28"/>
        </w:rPr>
        <w:t xml:space="preserve">Цель: развитие рынка производства кирпича. </w:t>
      </w:r>
    </w:p>
    <w:p w14:paraId="030B54D0"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p>
    <w:p w14:paraId="64C17432"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sectPr w:rsidR="002724C6"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373"/>
        <w:gridCol w:w="1637"/>
        <w:gridCol w:w="1637"/>
        <w:gridCol w:w="1637"/>
        <w:gridCol w:w="1637"/>
        <w:gridCol w:w="1639"/>
      </w:tblGrid>
      <w:tr w:rsidR="002724C6" w:rsidRPr="00F90B6B" w14:paraId="733C81B0" w14:textId="77777777" w:rsidTr="00600790">
        <w:tc>
          <w:tcPr>
            <w:tcW w:w="5000" w:type="pct"/>
            <w:gridSpan w:val="6"/>
            <w:hideMark/>
          </w:tcPr>
          <w:p w14:paraId="6C938AB0"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32.2. Ключевые показатели эффективности</w:t>
            </w:r>
          </w:p>
        </w:tc>
      </w:tr>
      <w:tr w:rsidR="002724C6" w:rsidRPr="00F90B6B" w14:paraId="0BC84A44" w14:textId="77777777" w:rsidTr="00600790">
        <w:tc>
          <w:tcPr>
            <w:tcW w:w="2189" w:type="pct"/>
          </w:tcPr>
          <w:p w14:paraId="73483199"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33A3B3BE"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562" w:type="pct"/>
          </w:tcPr>
          <w:p w14:paraId="2A334EED"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562" w:type="pct"/>
          </w:tcPr>
          <w:p w14:paraId="0D6797D8"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562" w:type="pct"/>
          </w:tcPr>
          <w:p w14:paraId="5A38E05B"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tc>
        <w:tc>
          <w:tcPr>
            <w:tcW w:w="562" w:type="pct"/>
          </w:tcPr>
          <w:p w14:paraId="5303E750"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tc>
        <w:tc>
          <w:tcPr>
            <w:tcW w:w="562" w:type="pct"/>
          </w:tcPr>
          <w:p w14:paraId="57CDC340"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tc>
      </w:tr>
      <w:tr w:rsidR="002724C6" w:rsidRPr="00F90B6B" w14:paraId="5AE3C710" w14:textId="77777777" w:rsidTr="00600790">
        <w:tc>
          <w:tcPr>
            <w:tcW w:w="2189" w:type="pct"/>
            <w:hideMark/>
          </w:tcPr>
          <w:p w14:paraId="1DD5C847" w14:textId="77777777" w:rsidR="002724C6" w:rsidRPr="00F90B6B" w:rsidRDefault="002724C6" w:rsidP="00F90B6B">
            <w:pPr>
              <w:autoSpaceDE w:val="0"/>
              <w:autoSpaceDN w:val="0"/>
              <w:adjustRightInd w:val="0"/>
              <w:spacing w:after="0" w:line="240" w:lineRule="auto"/>
              <w:rPr>
                <w:rFonts w:ascii="Times New Roman" w:hAnsi="Times New Roman" w:cs="Times New Roman"/>
                <w:sz w:val="28"/>
                <w:szCs w:val="28"/>
              </w:rPr>
            </w:pPr>
            <w:r w:rsidRPr="00F90B6B">
              <w:rPr>
                <w:rFonts w:ascii="Times New Roman" w:hAnsi="Times New Roman" w:cs="Times New Roman"/>
                <w:sz w:val="28"/>
                <w:szCs w:val="28"/>
              </w:rPr>
              <w:lastRenderedPageBreak/>
              <w:t>Доля организаций частной формы собственности в сфере производства кирпича</w:t>
            </w:r>
          </w:p>
        </w:tc>
        <w:tc>
          <w:tcPr>
            <w:tcW w:w="562" w:type="pct"/>
            <w:hideMark/>
          </w:tcPr>
          <w:p w14:paraId="2D7120C3"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562" w:type="pct"/>
            <w:hideMark/>
          </w:tcPr>
          <w:p w14:paraId="6802B1ED" w14:textId="0C62217D"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62" w:type="pct"/>
            <w:hideMark/>
          </w:tcPr>
          <w:p w14:paraId="4A70D02D" w14:textId="6A28B734" w:rsidR="002724C6" w:rsidRPr="00F90B6B" w:rsidRDefault="0028332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62" w:type="pct"/>
            <w:hideMark/>
          </w:tcPr>
          <w:p w14:paraId="64EF2A95" w14:textId="7823ABC9" w:rsidR="002724C6" w:rsidRPr="00F90B6B" w:rsidRDefault="0028332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562" w:type="pct"/>
            <w:hideMark/>
          </w:tcPr>
          <w:p w14:paraId="464186F9" w14:textId="1F2F5BBB" w:rsidR="002724C6" w:rsidRPr="00F90B6B" w:rsidRDefault="0028332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r>
    </w:tbl>
    <w:p w14:paraId="6F588B06" w14:textId="77777777" w:rsidR="002724C6" w:rsidRPr="00F90B6B" w:rsidRDefault="002724C6" w:rsidP="00F90B6B">
      <w:pPr>
        <w:pStyle w:val="a3"/>
        <w:autoSpaceDE w:val="0"/>
        <w:autoSpaceDN w:val="0"/>
        <w:adjustRightInd w:val="0"/>
        <w:spacing w:after="0" w:line="240" w:lineRule="auto"/>
        <w:jc w:val="center"/>
        <w:rPr>
          <w:rFonts w:ascii="Times New Roman" w:hAnsi="Times New Roman" w:cs="Times New Roman"/>
          <w:sz w:val="28"/>
          <w:szCs w:val="28"/>
        </w:rPr>
        <w:sectPr w:rsidR="002724C6" w:rsidRPr="00F90B6B" w:rsidSect="00B76839">
          <w:type w:val="continuous"/>
          <w:pgSz w:w="16838" w:h="11906" w:orient="landscape"/>
          <w:pgMar w:top="1418" w:right="1134" w:bottom="567" w:left="1134" w:header="709" w:footer="709" w:gutter="0"/>
          <w:cols w:space="708"/>
          <w:docGrid w:linePitch="360"/>
        </w:sectPr>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95"/>
        <w:gridCol w:w="5480"/>
        <w:gridCol w:w="3257"/>
        <w:gridCol w:w="2284"/>
        <w:gridCol w:w="2612"/>
      </w:tblGrid>
      <w:tr w:rsidR="002724C6" w:rsidRPr="00F90B6B" w14:paraId="7DAFC685" w14:textId="77777777" w:rsidTr="00600790">
        <w:tc>
          <w:tcPr>
            <w:tcW w:w="5000" w:type="pct"/>
            <w:gridSpan w:val="5"/>
            <w:hideMark/>
          </w:tcPr>
          <w:p w14:paraId="32DA59B2" w14:textId="77777777" w:rsidR="002724C6" w:rsidRPr="00F90B6B" w:rsidRDefault="002724C6"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32.3. Мероприятия по содействию развитию конкуренции</w:t>
            </w:r>
          </w:p>
        </w:tc>
      </w:tr>
      <w:tr w:rsidR="002724C6" w:rsidRPr="00F90B6B" w14:paraId="1A3FD179" w14:textId="77777777" w:rsidTr="0018791F">
        <w:trPr>
          <w:trHeight w:val="20"/>
        </w:trPr>
        <w:tc>
          <w:tcPr>
            <w:tcW w:w="308" w:type="pct"/>
            <w:hideMark/>
          </w:tcPr>
          <w:p w14:paraId="5B5FD9BF"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073150ED"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886" w:type="pct"/>
            <w:hideMark/>
          </w:tcPr>
          <w:p w14:paraId="09FA5417"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121" w:type="pct"/>
            <w:hideMark/>
          </w:tcPr>
          <w:p w14:paraId="6378AE7A"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786" w:type="pct"/>
            <w:hideMark/>
          </w:tcPr>
          <w:p w14:paraId="27CA5A09"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899" w:type="pct"/>
            <w:hideMark/>
          </w:tcPr>
          <w:p w14:paraId="18ECCB56"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4F416155"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2724C6" w:rsidRPr="00F90B6B" w14:paraId="4A409073" w14:textId="77777777" w:rsidTr="0018791F">
        <w:trPr>
          <w:trHeight w:val="20"/>
        </w:trPr>
        <w:tc>
          <w:tcPr>
            <w:tcW w:w="308" w:type="pct"/>
            <w:hideMark/>
          </w:tcPr>
          <w:p w14:paraId="1D53CF66"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32.3.1.</w:t>
            </w:r>
          </w:p>
        </w:tc>
        <w:tc>
          <w:tcPr>
            <w:tcW w:w="1886" w:type="pct"/>
            <w:hideMark/>
          </w:tcPr>
          <w:p w14:paraId="334837A0"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Увеличение объемов строительства объектов капитального строительства на территории Новосибирской области за счет консолидированного бюджета</w:t>
            </w:r>
          </w:p>
        </w:tc>
        <w:tc>
          <w:tcPr>
            <w:tcW w:w="1121" w:type="pct"/>
            <w:hideMark/>
          </w:tcPr>
          <w:p w14:paraId="748AB81C"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Сохранение объемов производства кирпича</w:t>
            </w:r>
          </w:p>
        </w:tc>
        <w:tc>
          <w:tcPr>
            <w:tcW w:w="786" w:type="pct"/>
            <w:hideMark/>
          </w:tcPr>
          <w:p w14:paraId="08C5F2DA"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Ежегодно</w:t>
            </w:r>
          </w:p>
        </w:tc>
        <w:tc>
          <w:tcPr>
            <w:tcW w:w="899" w:type="pct"/>
            <w:hideMark/>
          </w:tcPr>
          <w:p w14:paraId="2D023F3B" w14:textId="77777777" w:rsidR="002724C6" w:rsidRPr="00F90B6B" w:rsidRDefault="002724C6" w:rsidP="00F90B6B">
            <w:pPr>
              <w:autoSpaceDE w:val="0"/>
              <w:autoSpaceDN w:val="0"/>
              <w:adjustRightInd w:val="0"/>
              <w:spacing w:after="0" w:line="240" w:lineRule="auto"/>
              <w:ind w:left="96"/>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 Новосибирской области</w:t>
            </w:r>
          </w:p>
        </w:tc>
      </w:tr>
      <w:tr w:rsidR="002724C6" w:rsidRPr="00F90B6B" w14:paraId="57D99822" w14:textId="77777777" w:rsidTr="0018791F">
        <w:trPr>
          <w:trHeight w:val="20"/>
        </w:trPr>
        <w:tc>
          <w:tcPr>
            <w:tcW w:w="308" w:type="pct"/>
            <w:hideMark/>
          </w:tcPr>
          <w:p w14:paraId="29F279B3"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32.3.2.</w:t>
            </w:r>
          </w:p>
        </w:tc>
        <w:tc>
          <w:tcPr>
            <w:tcW w:w="1886" w:type="pct"/>
            <w:hideMark/>
          </w:tcPr>
          <w:p w14:paraId="56338D69" w14:textId="77777777" w:rsidR="002724C6" w:rsidRPr="00F90B6B" w:rsidRDefault="002724C6" w:rsidP="00F90B6B">
            <w:pPr>
              <w:pStyle w:val="ConsPlusNormal"/>
              <w:jc w:val="center"/>
              <w:rPr>
                <w:rFonts w:ascii="Times New Roman" w:eastAsiaTheme="minorHAnsi" w:hAnsi="Times New Roman" w:cs="Times New Roman"/>
                <w:sz w:val="28"/>
                <w:szCs w:val="28"/>
                <w:lang w:eastAsia="en-US"/>
              </w:rPr>
            </w:pPr>
            <w:r w:rsidRPr="00F90B6B">
              <w:rPr>
                <w:rFonts w:ascii="Times New Roman" w:eastAsiaTheme="minorHAnsi" w:hAnsi="Times New Roman" w:cs="Times New Roman"/>
                <w:sz w:val="28"/>
                <w:szCs w:val="28"/>
                <w:lang w:eastAsia="en-US"/>
              </w:rPr>
              <w:t>Мероприятия по оптимизации процедур</w:t>
            </w:r>
          </w:p>
          <w:p w14:paraId="12C4D6A1" w14:textId="77777777" w:rsidR="002724C6" w:rsidRPr="00F90B6B" w:rsidRDefault="002724C6" w:rsidP="00F90B6B">
            <w:pPr>
              <w:pStyle w:val="ConsPlusNormal"/>
              <w:jc w:val="center"/>
              <w:rPr>
                <w:rFonts w:ascii="Times New Roman" w:eastAsiaTheme="minorHAnsi" w:hAnsi="Times New Roman" w:cs="Times New Roman"/>
                <w:sz w:val="28"/>
                <w:szCs w:val="28"/>
                <w:lang w:eastAsia="en-US"/>
              </w:rPr>
            </w:pPr>
            <w:r w:rsidRPr="00F90B6B">
              <w:rPr>
                <w:rFonts w:ascii="Times New Roman" w:eastAsiaTheme="minorHAnsi" w:hAnsi="Times New Roman" w:cs="Times New Roman"/>
                <w:sz w:val="28"/>
                <w:szCs w:val="28"/>
                <w:lang w:eastAsia="en-US"/>
              </w:rPr>
              <w:t>государственных закупок, а также закупок товаров, работ и услуг в сфере</w:t>
            </w:r>
          </w:p>
          <w:p w14:paraId="246A9E08"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бюджетного строительства</w:t>
            </w:r>
          </w:p>
          <w:p w14:paraId="293D4D95"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(при выполнении проектных и строительно-монтажных работ)</w:t>
            </w:r>
          </w:p>
        </w:tc>
        <w:tc>
          <w:tcPr>
            <w:tcW w:w="1121" w:type="pct"/>
            <w:hideMark/>
          </w:tcPr>
          <w:p w14:paraId="2FD61B35" w14:textId="77777777" w:rsidR="002724C6" w:rsidRPr="00F90B6B" w:rsidRDefault="002724C6"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Переход к определению поставщика</w:t>
            </w:r>
          </w:p>
          <w:p w14:paraId="43DE7E12" w14:textId="77777777" w:rsidR="002724C6" w:rsidRPr="00F90B6B" w:rsidRDefault="002724C6"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путем проведения конкурентных</w:t>
            </w:r>
          </w:p>
          <w:p w14:paraId="49974CC2" w14:textId="77777777" w:rsidR="002724C6" w:rsidRPr="00F90B6B" w:rsidRDefault="002724C6"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закупок в электронной форме</w:t>
            </w:r>
          </w:p>
          <w:p w14:paraId="4C688E9C" w14:textId="77777777" w:rsidR="002724C6" w:rsidRPr="00F90B6B" w:rsidRDefault="002724C6"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(электронный аукцион, открытый конкурс, двухэтапный</w:t>
            </w:r>
          </w:p>
          <w:p w14:paraId="6233D23C" w14:textId="77777777" w:rsidR="002724C6" w:rsidRPr="00F90B6B" w:rsidRDefault="002724C6"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конкурс, запрос котировок и т.д.).</w:t>
            </w:r>
          </w:p>
          <w:p w14:paraId="79152049" w14:textId="77777777" w:rsidR="002724C6" w:rsidRPr="00F90B6B" w:rsidRDefault="002724C6"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Снижение общего объема закупок с единственным участником</w:t>
            </w:r>
          </w:p>
        </w:tc>
        <w:tc>
          <w:tcPr>
            <w:tcW w:w="786" w:type="pct"/>
            <w:hideMark/>
          </w:tcPr>
          <w:p w14:paraId="3A847E37" w14:textId="77777777" w:rsidR="002724C6" w:rsidRPr="00F90B6B" w:rsidRDefault="002724C6" w:rsidP="00F90B6B">
            <w:pPr>
              <w:spacing w:after="0" w:line="240" w:lineRule="auto"/>
              <w:ind w:right="-153"/>
              <w:jc w:val="center"/>
              <w:rPr>
                <w:rFonts w:ascii="Times New Roman" w:hAnsi="Times New Roman" w:cs="Times New Roman"/>
                <w:sz w:val="28"/>
                <w:szCs w:val="28"/>
              </w:rPr>
            </w:pPr>
            <w:r w:rsidRPr="00F90B6B">
              <w:rPr>
                <w:rFonts w:ascii="Times New Roman" w:hAnsi="Times New Roman" w:cs="Times New Roman"/>
                <w:sz w:val="28"/>
                <w:szCs w:val="28"/>
              </w:rPr>
              <w:t>Ежегодно</w:t>
            </w:r>
          </w:p>
        </w:tc>
        <w:tc>
          <w:tcPr>
            <w:tcW w:w="899" w:type="pct"/>
            <w:hideMark/>
          </w:tcPr>
          <w:p w14:paraId="07EADAD3" w14:textId="77777777" w:rsidR="002724C6" w:rsidRPr="00F90B6B" w:rsidRDefault="002724C6" w:rsidP="00F90B6B">
            <w:pPr>
              <w:autoSpaceDE w:val="0"/>
              <w:autoSpaceDN w:val="0"/>
              <w:adjustRightInd w:val="0"/>
              <w:spacing w:after="0" w:line="240" w:lineRule="auto"/>
              <w:ind w:left="96"/>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 Новосибирской области</w:t>
            </w:r>
          </w:p>
        </w:tc>
      </w:tr>
      <w:tr w:rsidR="002724C6" w:rsidRPr="00F90B6B" w14:paraId="4B3528C8" w14:textId="77777777" w:rsidTr="0018791F">
        <w:trPr>
          <w:trHeight w:val="20"/>
        </w:trPr>
        <w:tc>
          <w:tcPr>
            <w:tcW w:w="308" w:type="pct"/>
            <w:hideMark/>
          </w:tcPr>
          <w:p w14:paraId="51AE3521"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32.3.3.</w:t>
            </w:r>
          </w:p>
        </w:tc>
        <w:tc>
          <w:tcPr>
            <w:tcW w:w="1886" w:type="pct"/>
            <w:hideMark/>
          </w:tcPr>
          <w:p w14:paraId="23391898"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Ежегодный областной конкурс на лучшую организацию по производству строительных материалов, конструкций и деталей</w:t>
            </w:r>
          </w:p>
        </w:tc>
        <w:tc>
          <w:tcPr>
            <w:tcW w:w="1121" w:type="pct"/>
            <w:hideMark/>
          </w:tcPr>
          <w:p w14:paraId="60713E62"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Повышение эффективности хозяйственной деятельности организаций строительного комплекса Новосибирской области</w:t>
            </w:r>
          </w:p>
        </w:tc>
        <w:tc>
          <w:tcPr>
            <w:tcW w:w="786" w:type="pct"/>
            <w:hideMark/>
          </w:tcPr>
          <w:p w14:paraId="73731429"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Ежегодно</w:t>
            </w:r>
          </w:p>
        </w:tc>
        <w:tc>
          <w:tcPr>
            <w:tcW w:w="899" w:type="pct"/>
            <w:hideMark/>
          </w:tcPr>
          <w:p w14:paraId="20D94B94" w14:textId="77777777" w:rsidR="002724C6" w:rsidRPr="00F90B6B" w:rsidRDefault="002724C6" w:rsidP="00F90B6B">
            <w:pPr>
              <w:autoSpaceDE w:val="0"/>
              <w:autoSpaceDN w:val="0"/>
              <w:adjustRightInd w:val="0"/>
              <w:spacing w:after="0" w:line="240" w:lineRule="auto"/>
              <w:ind w:left="96"/>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 Новосибирской области</w:t>
            </w:r>
          </w:p>
        </w:tc>
      </w:tr>
      <w:tr w:rsidR="002724C6" w:rsidRPr="00F90B6B" w14:paraId="6AD29621" w14:textId="77777777" w:rsidTr="0018791F">
        <w:trPr>
          <w:trHeight w:val="20"/>
        </w:trPr>
        <w:tc>
          <w:tcPr>
            <w:tcW w:w="308" w:type="pct"/>
            <w:hideMark/>
          </w:tcPr>
          <w:p w14:paraId="516A6D74"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32.3.4.</w:t>
            </w:r>
          </w:p>
        </w:tc>
        <w:tc>
          <w:tcPr>
            <w:tcW w:w="1886" w:type="pct"/>
            <w:hideMark/>
          </w:tcPr>
          <w:p w14:paraId="7AF5CB16" w14:textId="7E79C120" w:rsidR="002724C6" w:rsidRPr="00F90B6B" w:rsidRDefault="002724C6" w:rsidP="000B50DF">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Информирование организаций строительного комплекса Новосибирской области о вы</w:t>
            </w:r>
            <w:r w:rsidR="000B50DF">
              <w:rPr>
                <w:rFonts w:ascii="Times New Roman" w:hAnsi="Times New Roman" w:cs="Times New Roman"/>
                <w:sz w:val="28"/>
                <w:szCs w:val="28"/>
              </w:rPr>
              <w:t>ставочно-ярмарочных мероприятиях</w:t>
            </w:r>
          </w:p>
        </w:tc>
        <w:tc>
          <w:tcPr>
            <w:tcW w:w="1121" w:type="pct"/>
          </w:tcPr>
          <w:p w14:paraId="427D03ED"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Обеспечение равных условий для доступа производителей в участии на областных и межрегиональных выставках для презентации товара, организация межрегионального сотрудничества</w:t>
            </w:r>
          </w:p>
        </w:tc>
        <w:tc>
          <w:tcPr>
            <w:tcW w:w="786" w:type="pct"/>
            <w:hideMark/>
          </w:tcPr>
          <w:p w14:paraId="66EBE17A" w14:textId="24927083" w:rsidR="002724C6" w:rsidRPr="00F90B6B" w:rsidRDefault="0018791F" w:rsidP="0018791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Постоянно</w:t>
            </w:r>
          </w:p>
        </w:tc>
        <w:tc>
          <w:tcPr>
            <w:tcW w:w="899" w:type="pct"/>
            <w:hideMark/>
          </w:tcPr>
          <w:p w14:paraId="0235F3B2" w14:textId="77777777" w:rsidR="002724C6" w:rsidRPr="00F90B6B" w:rsidRDefault="002724C6" w:rsidP="00F90B6B">
            <w:pPr>
              <w:autoSpaceDE w:val="0"/>
              <w:autoSpaceDN w:val="0"/>
              <w:adjustRightInd w:val="0"/>
              <w:spacing w:after="0" w:line="240" w:lineRule="auto"/>
              <w:ind w:left="96"/>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 Новосибирской области</w:t>
            </w:r>
          </w:p>
        </w:tc>
      </w:tr>
    </w:tbl>
    <w:p w14:paraId="18C602B7" w14:textId="77777777" w:rsidR="002724C6" w:rsidRPr="00F90B6B" w:rsidRDefault="002724C6" w:rsidP="00F90B6B">
      <w:pPr>
        <w:pStyle w:val="a3"/>
        <w:autoSpaceDE w:val="0"/>
        <w:autoSpaceDN w:val="0"/>
        <w:adjustRightInd w:val="0"/>
        <w:spacing w:after="0" w:line="240" w:lineRule="auto"/>
        <w:ind w:left="0" w:firstLine="709"/>
        <w:rPr>
          <w:rFonts w:ascii="Times New Roman" w:hAnsi="Times New Roman" w:cs="Times New Roman"/>
          <w:sz w:val="28"/>
          <w:szCs w:val="28"/>
        </w:rPr>
      </w:pPr>
    </w:p>
    <w:p w14:paraId="79855611" w14:textId="140FEEAC" w:rsidR="007E52CF" w:rsidRPr="00F90B6B" w:rsidRDefault="007E52CF" w:rsidP="00F90B6B">
      <w:pPr>
        <w:autoSpaceDE w:val="0"/>
        <w:autoSpaceDN w:val="0"/>
        <w:adjustRightInd w:val="0"/>
        <w:spacing w:after="0" w:line="240" w:lineRule="auto"/>
        <w:jc w:val="center"/>
        <w:rPr>
          <w:rFonts w:ascii="Times New Roman" w:eastAsia="Times New Roman" w:hAnsi="Times New Roman" w:cs="Times New Roman"/>
          <w:sz w:val="28"/>
          <w:szCs w:val="28"/>
          <w:lang w:eastAsia="ru-RU" w:bidi="ru-RU"/>
        </w:rPr>
      </w:pPr>
    </w:p>
    <w:p w14:paraId="4243F5A8" w14:textId="77777777" w:rsidR="002724C6" w:rsidRPr="00F90B6B" w:rsidRDefault="002724C6" w:rsidP="00F90B6B">
      <w:pPr>
        <w:autoSpaceDE w:val="0"/>
        <w:autoSpaceDN w:val="0"/>
        <w:adjustRightInd w:val="0"/>
        <w:spacing w:after="0" w:line="240" w:lineRule="auto"/>
        <w:jc w:val="center"/>
        <w:rPr>
          <w:rFonts w:ascii="Times New Roman" w:eastAsia="Times New Roman" w:hAnsi="Times New Roman" w:cs="Times New Roman"/>
          <w:sz w:val="28"/>
          <w:szCs w:val="28"/>
          <w:lang w:eastAsia="ru-RU" w:bidi="ru-RU"/>
        </w:rPr>
        <w:sectPr w:rsidR="002724C6" w:rsidRPr="00F90B6B" w:rsidSect="00B76839">
          <w:type w:val="continuous"/>
          <w:pgSz w:w="16838" w:h="11906" w:orient="landscape"/>
          <w:pgMar w:top="1418" w:right="1134" w:bottom="567" w:left="1134" w:header="709" w:footer="709" w:gutter="0"/>
          <w:cols w:space="708"/>
          <w:docGrid w:linePitch="360"/>
        </w:sectPr>
      </w:pPr>
    </w:p>
    <w:p w14:paraId="49902213" w14:textId="77777777" w:rsidR="007E52CF" w:rsidRPr="00F90B6B" w:rsidRDefault="007E52CF" w:rsidP="00F90B6B">
      <w:pPr>
        <w:pStyle w:val="2"/>
        <w:spacing w:before="0" w:line="240" w:lineRule="auto"/>
        <w:jc w:val="center"/>
        <w:rPr>
          <w:rFonts w:ascii="Times New Roman" w:hAnsi="Times New Roman" w:cs="Times New Roman"/>
          <w:color w:val="auto"/>
          <w:sz w:val="28"/>
          <w:szCs w:val="28"/>
        </w:rPr>
      </w:pPr>
      <w:r w:rsidRPr="00F90B6B">
        <w:rPr>
          <w:rFonts w:ascii="Times New Roman" w:hAnsi="Times New Roman" w:cs="Times New Roman"/>
          <w:color w:val="auto"/>
          <w:sz w:val="28"/>
          <w:szCs w:val="28"/>
        </w:rPr>
        <w:t>33. Рынок производства бетона</w:t>
      </w:r>
    </w:p>
    <w:p w14:paraId="3ED5611B" w14:textId="77777777" w:rsidR="00C97405" w:rsidRPr="00F90B6B" w:rsidRDefault="00C97405" w:rsidP="00F90B6B">
      <w:pPr>
        <w:autoSpaceDE w:val="0"/>
        <w:autoSpaceDN w:val="0"/>
        <w:adjustRightInd w:val="0"/>
        <w:spacing w:after="0" w:line="240" w:lineRule="auto"/>
        <w:ind w:firstLine="709"/>
        <w:jc w:val="both"/>
        <w:rPr>
          <w:rFonts w:ascii="Times New Roman" w:hAnsi="Times New Roman" w:cs="Times New Roman"/>
          <w:sz w:val="28"/>
          <w:szCs w:val="28"/>
        </w:rPr>
      </w:pPr>
    </w:p>
    <w:p w14:paraId="6C8C9FF2"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33.1. Исходная фактическая информация в отношении ситуации и проблематики на рынке,</w:t>
      </w:r>
    </w:p>
    <w:p w14:paraId="69E107DD"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i/>
          <w:sz w:val="28"/>
          <w:szCs w:val="28"/>
        </w:rPr>
      </w:pPr>
      <w:r w:rsidRPr="00F90B6B">
        <w:rPr>
          <w:rFonts w:ascii="Times New Roman" w:hAnsi="Times New Roman" w:cs="Times New Roman"/>
          <w:sz w:val="28"/>
          <w:szCs w:val="28"/>
        </w:rPr>
        <w:t>основные задачи и цели</w:t>
      </w:r>
    </w:p>
    <w:p w14:paraId="78F79A59" w14:textId="77777777" w:rsidR="002724C6" w:rsidRPr="00F90B6B" w:rsidRDefault="002724C6" w:rsidP="00F90B6B">
      <w:pPr>
        <w:spacing w:after="0" w:line="240" w:lineRule="auto"/>
        <w:ind w:left="142" w:right="111" w:firstLine="567"/>
        <w:jc w:val="both"/>
        <w:rPr>
          <w:rFonts w:ascii="Times New Roman" w:hAnsi="Times New Roman" w:cs="Times New Roman"/>
          <w:sz w:val="28"/>
          <w:szCs w:val="28"/>
        </w:rPr>
      </w:pPr>
    </w:p>
    <w:p w14:paraId="4DE94C35" w14:textId="77777777" w:rsidR="002724C6" w:rsidRPr="00F90B6B" w:rsidRDefault="002724C6" w:rsidP="00F90B6B">
      <w:pPr>
        <w:spacing w:after="0" w:line="240" w:lineRule="auto"/>
        <w:ind w:left="142" w:right="111" w:firstLine="567"/>
        <w:jc w:val="both"/>
        <w:rPr>
          <w:rFonts w:ascii="Times New Roman" w:hAnsi="Times New Roman" w:cs="Times New Roman"/>
          <w:sz w:val="28"/>
          <w:szCs w:val="28"/>
        </w:rPr>
      </w:pPr>
      <w:r w:rsidRPr="00F90B6B">
        <w:rPr>
          <w:rFonts w:ascii="Times New Roman" w:hAnsi="Times New Roman" w:cs="Times New Roman"/>
          <w:sz w:val="28"/>
          <w:szCs w:val="28"/>
        </w:rPr>
        <w:t>По данным Новосибирскстата в 2018 году в Новосибирской области произведено 689 тыс. куб. м (в 2017 году – 603 тыс. куб. м, в 2016 году - 620 тыс. куб. м).</w:t>
      </w:r>
    </w:p>
    <w:p w14:paraId="0A1D5B1C" w14:textId="77777777" w:rsidR="002724C6" w:rsidRPr="00F90B6B" w:rsidRDefault="002724C6"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В Новосибирской области наблюдается стабильный рост объемов строительства. Постоянно возрастающий объем строительных работ требует стимулирования отрасли строительных материалов, в том числе производства бетона.</w:t>
      </w:r>
    </w:p>
    <w:p w14:paraId="233CEA16" w14:textId="3A9F07A9" w:rsidR="002724C6" w:rsidRPr="00F90B6B" w:rsidRDefault="002724C6" w:rsidP="00F90B6B">
      <w:pPr>
        <w:widowControl w:val="0"/>
        <w:spacing w:after="0" w:line="240" w:lineRule="auto"/>
        <w:ind w:left="142" w:right="111" w:firstLine="567"/>
        <w:contextualSpacing/>
        <w:jc w:val="both"/>
        <w:rPr>
          <w:rFonts w:ascii="Times New Roman" w:hAnsi="Times New Roman" w:cs="Times New Roman"/>
          <w:sz w:val="28"/>
          <w:szCs w:val="28"/>
        </w:rPr>
      </w:pPr>
      <w:r w:rsidRPr="00F90B6B">
        <w:rPr>
          <w:rFonts w:ascii="Times New Roman" w:hAnsi="Times New Roman" w:cs="Times New Roman"/>
          <w:sz w:val="28"/>
          <w:szCs w:val="28"/>
        </w:rPr>
        <w:t xml:space="preserve">Учитывая возможности природно-сырьевой базы региона, на территории Новосибирской области </w:t>
      </w:r>
      <w:r w:rsidRPr="00F90B6B">
        <w:rPr>
          <w:rFonts w:ascii="Times New Roman" w:eastAsia="Times New Roman" w:hAnsi="Times New Roman" w:cs="Times New Roman"/>
          <w:sz w:val="28"/>
          <w:szCs w:val="28"/>
          <w:lang w:eastAsia="ru-RU"/>
        </w:rPr>
        <w:t xml:space="preserve">в настоящее </w:t>
      </w:r>
      <w:r w:rsidRPr="00F90B6B">
        <w:rPr>
          <w:rFonts w:ascii="Times New Roman" w:eastAsia="Times New Roman" w:hAnsi="Times New Roman" w:cs="Times New Roman"/>
          <w:sz w:val="28"/>
          <w:szCs w:val="28"/>
          <w:lang w:eastAsia="ru-RU"/>
        </w:rPr>
        <w:lastRenderedPageBreak/>
        <w:t xml:space="preserve">время работает порядка 217 предприятий стройиндустрии, из них крупные и средние составляют порядка 70, в том числе 21 производитель сборных железобетонных изделий и конструкций, в том числе 5 производителей КПД (крупно-панельное домостроение). </w:t>
      </w:r>
      <w:r w:rsidRPr="00F90B6B">
        <w:rPr>
          <w:rFonts w:ascii="Times New Roman" w:hAnsi="Times New Roman" w:cs="Times New Roman"/>
          <w:sz w:val="28"/>
          <w:szCs w:val="28"/>
        </w:rPr>
        <w:t xml:space="preserve">Все предприятия имеют частную форму собственности. </w:t>
      </w:r>
    </w:p>
    <w:p w14:paraId="0A60DEA1" w14:textId="77777777" w:rsidR="002724C6" w:rsidRPr="00F90B6B" w:rsidRDefault="002724C6" w:rsidP="00F90B6B">
      <w:pPr>
        <w:widowControl w:val="0"/>
        <w:spacing w:after="0" w:line="240" w:lineRule="auto"/>
        <w:ind w:left="142" w:right="111" w:firstLine="567"/>
        <w:contextualSpacing/>
        <w:jc w:val="both"/>
        <w:rPr>
          <w:rFonts w:ascii="Times New Roman" w:hAnsi="Times New Roman" w:cs="Times New Roman"/>
          <w:sz w:val="28"/>
          <w:szCs w:val="28"/>
        </w:rPr>
      </w:pPr>
      <w:r w:rsidRPr="00F90B6B">
        <w:rPr>
          <w:rFonts w:ascii="Times New Roman" w:hAnsi="Times New Roman" w:cs="Times New Roman"/>
          <w:sz w:val="28"/>
          <w:szCs w:val="28"/>
        </w:rPr>
        <w:t>Проблемы:</w:t>
      </w:r>
    </w:p>
    <w:p w14:paraId="41498641" w14:textId="77777777" w:rsidR="002724C6" w:rsidRPr="00F90B6B" w:rsidRDefault="002724C6" w:rsidP="00F90B6B">
      <w:pPr>
        <w:widowControl w:val="0"/>
        <w:spacing w:after="0" w:line="240" w:lineRule="auto"/>
        <w:ind w:firstLine="709"/>
        <w:contextualSpacing/>
        <w:jc w:val="both"/>
        <w:rPr>
          <w:rFonts w:ascii="Times New Roman" w:hAnsi="Times New Roman" w:cs="Times New Roman"/>
          <w:sz w:val="28"/>
          <w:szCs w:val="28"/>
        </w:rPr>
      </w:pPr>
      <w:r w:rsidRPr="00F90B6B">
        <w:rPr>
          <w:rFonts w:ascii="Times New Roman" w:hAnsi="Times New Roman" w:cs="Times New Roman"/>
          <w:sz w:val="28"/>
          <w:szCs w:val="28"/>
        </w:rPr>
        <w:t xml:space="preserve">недозагруженность производственных мощностей; </w:t>
      </w:r>
    </w:p>
    <w:p w14:paraId="3CB03532" w14:textId="77777777" w:rsidR="002724C6" w:rsidRPr="00F90B6B" w:rsidRDefault="002724C6" w:rsidP="00F90B6B">
      <w:pPr>
        <w:widowControl w:val="0"/>
        <w:spacing w:after="0" w:line="240" w:lineRule="auto"/>
        <w:ind w:firstLine="709"/>
        <w:contextualSpacing/>
        <w:jc w:val="both"/>
        <w:rPr>
          <w:rFonts w:ascii="Times New Roman" w:hAnsi="Times New Roman" w:cs="Times New Roman"/>
          <w:sz w:val="28"/>
          <w:szCs w:val="28"/>
        </w:rPr>
      </w:pPr>
      <w:r w:rsidRPr="00F90B6B">
        <w:rPr>
          <w:rFonts w:ascii="Times New Roman" w:hAnsi="Times New Roman" w:cs="Times New Roman"/>
          <w:sz w:val="28"/>
          <w:szCs w:val="28"/>
        </w:rPr>
        <w:t>снижение спроса в виду сезонности проведения строительных работ;</w:t>
      </w:r>
    </w:p>
    <w:p w14:paraId="4EF580E0" w14:textId="77777777" w:rsidR="002724C6" w:rsidRPr="00F90B6B" w:rsidRDefault="002724C6" w:rsidP="00F90B6B">
      <w:pPr>
        <w:spacing w:after="0" w:line="240" w:lineRule="auto"/>
        <w:ind w:left="142" w:right="111" w:firstLine="567"/>
        <w:jc w:val="both"/>
        <w:rPr>
          <w:rFonts w:ascii="Times New Roman" w:hAnsi="Times New Roman" w:cs="Times New Roman"/>
          <w:sz w:val="28"/>
          <w:szCs w:val="28"/>
        </w:rPr>
      </w:pPr>
      <w:r w:rsidRPr="00F90B6B">
        <w:rPr>
          <w:rFonts w:ascii="Times New Roman" w:hAnsi="Times New Roman" w:cs="Times New Roman"/>
          <w:sz w:val="28"/>
          <w:szCs w:val="28"/>
        </w:rPr>
        <w:t>недостаточный уровень инвестиций, необходимых для модернизации отрасли и внедрения современных технологий.</w:t>
      </w:r>
    </w:p>
    <w:p w14:paraId="1ECD3ADE" w14:textId="77777777" w:rsidR="002724C6" w:rsidRPr="00F90B6B" w:rsidRDefault="002724C6" w:rsidP="00F90B6B">
      <w:pPr>
        <w:spacing w:after="0" w:line="240" w:lineRule="auto"/>
        <w:ind w:left="142" w:right="111" w:firstLine="567"/>
        <w:jc w:val="both"/>
        <w:rPr>
          <w:rFonts w:ascii="Times New Roman" w:hAnsi="Times New Roman" w:cs="Times New Roman"/>
          <w:sz w:val="28"/>
          <w:szCs w:val="28"/>
        </w:rPr>
      </w:pPr>
      <w:r w:rsidRPr="00F90B6B">
        <w:rPr>
          <w:rFonts w:ascii="Times New Roman" w:hAnsi="Times New Roman" w:cs="Times New Roman"/>
          <w:sz w:val="28"/>
          <w:szCs w:val="28"/>
        </w:rPr>
        <w:t>Задачи:</w:t>
      </w:r>
    </w:p>
    <w:p w14:paraId="42581F54" w14:textId="77777777" w:rsidR="002724C6" w:rsidRPr="00F90B6B" w:rsidRDefault="002724C6" w:rsidP="00F90B6B">
      <w:pPr>
        <w:pStyle w:val="a3"/>
        <w:autoSpaceDE w:val="0"/>
        <w:autoSpaceDN w:val="0"/>
        <w:adjustRightInd w:val="0"/>
        <w:spacing w:after="0" w:line="240" w:lineRule="auto"/>
        <w:ind w:left="142" w:right="111" w:firstLine="567"/>
        <w:rPr>
          <w:rFonts w:ascii="Times New Roman" w:hAnsi="Times New Roman" w:cs="Times New Roman"/>
          <w:sz w:val="28"/>
          <w:szCs w:val="28"/>
        </w:rPr>
      </w:pPr>
      <w:r w:rsidRPr="00F90B6B">
        <w:rPr>
          <w:rFonts w:ascii="Times New Roman" w:hAnsi="Times New Roman" w:cs="Times New Roman"/>
          <w:sz w:val="28"/>
          <w:szCs w:val="28"/>
        </w:rPr>
        <w:t>поддержание конкурентных условий на рынке;</w:t>
      </w:r>
    </w:p>
    <w:p w14:paraId="49B6BAB3" w14:textId="77777777" w:rsidR="002724C6" w:rsidRPr="00F90B6B" w:rsidRDefault="002724C6" w:rsidP="00F90B6B">
      <w:pPr>
        <w:pStyle w:val="a3"/>
        <w:autoSpaceDE w:val="0"/>
        <w:autoSpaceDN w:val="0"/>
        <w:adjustRightInd w:val="0"/>
        <w:spacing w:after="0" w:line="240" w:lineRule="auto"/>
        <w:ind w:left="142" w:right="111" w:firstLine="567"/>
        <w:rPr>
          <w:rFonts w:ascii="Times New Roman" w:hAnsi="Times New Roman" w:cs="Times New Roman"/>
          <w:i/>
          <w:sz w:val="28"/>
          <w:szCs w:val="28"/>
        </w:rPr>
      </w:pPr>
      <w:r w:rsidRPr="00F90B6B">
        <w:rPr>
          <w:rFonts w:ascii="Times New Roman" w:hAnsi="Times New Roman" w:cs="Times New Roman"/>
          <w:sz w:val="28"/>
          <w:szCs w:val="28"/>
        </w:rPr>
        <w:t>расширение рынков сбыта за территории региона;</w:t>
      </w:r>
    </w:p>
    <w:p w14:paraId="02252F10" w14:textId="77777777" w:rsidR="002724C6" w:rsidRPr="00F90B6B" w:rsidRDefault="002724C6" w:rsidP="00F90B6B">
      <w:pPr>
        <w:pStyle w:val="a3"/>
        <w:autoSpaceDE w:val="0"/>
        <w:autoSpaceDN w:val="0"/>
        <w:adjustRightInd w:val="0"/>
        <w:spacing w:after="0" w:line="240" w:lineRule="auto"/>
        <w:ind w:left="142" w:right="111" w:firstLine="567"/>
        <w:rPr>
          <w:rFonts w:ascii="Times New Roman" w:hAnsi="Times New Roman" w:cs="Times New Roman"/>
          <w:sz w:val="28"/>
          <w:szCs w:val="28"/>
        </w:rPr>
      </w:pPr>
      <w:r w:rsidRPr="00F90B6B">
        <w:rPr>
          <w:rFonts w:ascii="Times New Roman" w:hAnsi="Times New Roman" w:cs="Times New Roman"/>
          <w:sz w:val="28"/>
          <w:szCs w:val="28"/>
        </w:rPr>
        <w:t>переподготовка специалистов на новые технологии производства.</w:t>
      </w:r>
    </w:p>
    <w:p w14:paraId="678B179B" w14:textId="0D9F1A15" w:rsidR="002724C6" w:rsidRPr="00F90B6B" w:rsidRDefault="002724C6" w:rsidP="00F90B6B">
      <w:pPr>
        <w:pStyle w:val="a3"/>
        <w:autoSpaceDE w:val="0"/>
        <w:autoSpaceDN w:val="0"/>
        <w:adjustRightInd w:val="0"/>
        <w:spacing w:after="0" w:line="240" w:lineRule="auto"/>
        <w:ind w:left="142" w:right="111" w:firstLine="567"/>
        <w:rPr>
          <w:rFonts w:ascii="Times New Roman" w:hAnsi="Times New Roman" w:cs="Times New Roman"/>
          <w:sz w:val="28"/>
          <w:szCs w:val="28"/>
        </w:rPr>
      </w:pPr>
      <w:r w:rsidRPr="00F90B6B">
        <w:rPr>
          <w:rFonts w:ascii="Times New Roman" w:hAnsi="Times New Roman" w:cs="Times New Roman"/>
          <w:sz w:val="28"/>
          <w:szCs w:val="28"/>
        </w:rPr>
        <w:t>Цель: развитие рынка производства бетона.</w:t>
      </w:r>
    </w:p>
    <w:p w14:paraId="2BB852C0" w14:textId="77777777" w:rsidR="009D33AC" w:rsidRPr="00F90B6B" w:rsidRDefault="009D33AC" w:rsidP="00F90B6B">
      <w:pPr>
        <w:pStyle w:val="a3"/>
        <w:autoSpaceDE w:val="0"/>
        <w:autoSpaceDN w:val="0"/>
        <w:adjustRightInd w:val="0"/>
        <w:spacing w:after="0" w:line="240" w:lineRule="auto"/>
        <w:ind w:left="142" w:right="111" w:firstLine="567"/>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637"/>
        <w:gridCol w:w="1383"/>
        <w:gridCol w:w="1351"/>
        <w:gridCol w:w="2012"/>
        <w:gridCol w:w="1782"/>
        <w:gridCol w:w="1395"/>
      </w:tblGrid>
      <w:tr w:rsidR="002724C6" w:rsidRPr="00F90B6B" w14:paraId="7B18E227" w14:textId="77777777" w:rsidTr="00B2424C">
        <w:trPr>
          <w:trHeight w:val="113"/>
        </w:trPr>
        <w:tc>
          <w:tcPr>
            <w:tcW w:w="5000" w:type="pct"/>
            <w:gridSpan w:val="6"/>
            <w:hideMark/>
          </w:tcPr>
          <w:p w14:paraId="5E158840"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33.2. Ключевые показатели эффективности</w:t>
            </w:r>
          </w:p>
        </w:tc>
      </w:tr>
      <w:tr w:rsidR="002724C6" w:rsidRPr="00F90B6B" w14:paraId="3930F48A" w14:textId="77777777" w:rsidTr="00B2424C">
        <w:trPr>
          <w:trHeight w:val="113"/>
        </w:trPr>
        <w:tc>
          <w:tcPr>
            <w:tcW w:w="2279" w:type="pct"/>
          </w:tcPr>
          <w:p w14:paraId="04A8E962"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Наименование</w:t>
            </w:r>
          </w:p>
          <w:p w14:paraId="5F0E07C7"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ключевого показателя</w:t>
            </w:r>
          </w:p>
        </w:tc>
        <w:tc>
          <w:tcPr>
            <w:tcW w:w="475" w:type="pct"/>
          </w:tcPr>
          <w:p w14:paraId="384D3975"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Единица измерения</w:t>
            </w:r>
          </w:p>
        </w:tc>
        <w:tc>
          <w:tcPr>
            <w:tcW w:w="464" w:type="pct"/>
          </w:tcPr>
          <w:p w14:paraId="05A20105"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Текущее значение*</w:t>
            </w:r>
          </w:p>
        </w:tc>
        <w:tc>
          <w:tcPr>
            <w:tcW w:w="691" w:type="pct"/>
          </w:tcPr>
          <w:p w14:paraId="330DC32E"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01.01.2020</w:t>
            </w:r>
          </w:p>
          <w:p w14:paraId="3205958D" w14:textId="77777777" w:rsidR="002724C6" w:rsidRPr="00F90B6B" w:rsidRDefault="002724C6" w:rsidP="00F90B6B">
            <w:pPr>
              <w:spacing w:after="0" w:line="240" w:lineRule="auto"/>
              <w:jc w:val="center"/>
              <w:rPr>
                <w:rFonts w:ascii="Times New Roman" w:hAnsi="Times New Roman" w:cs="Times New Roman"/>
                <w:sz w:val="28"/>
                <w:szCs w:val="28"/>
              </w:rPr>
            </w:pPr>
          </w:p>
        </w:tc>
        <w:tc>
          <w:tcPr>
            <w:tcW w:w="612" w:type="pct"/>
          </w:tcPr>
          <w:p w14:paraId="1B4713E6"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01.01.2021</w:t>
            </w:r>
          </w:p>
          <w:p w14:paraId="10D31196" w14:textId="77777777" w:rsidR="002724C6" w:rsidRPr="00F90B6B" w:rsidRDefault="002724C6" w:rsidP="00F90B6B">
            <w:pPr>
              <w:spacing w:after="0" w:line="240" w:lineRule="auto"/>
              <w:jc w:val="center"/>
              <w:rPr>
                <w:rFonts w:ascii="Times New Roman" w:hAnsi="Times New Roman" w:cs="Times New Roman"/>
                <w:sz w:val="28"/>
                <w:szCs w:val="28"/>
              </w:rPr>
            </w:pPr>
          </w:p>
        </w:tc>
        <w:tc>
          <w:tcPr>
            <w:tcW w:w="479" w:type="pct"/>
          </w:tcPr>
          <w:p w14:paraId="0C564F5C"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01.01.2022</w:t>
            </w:r>
          </w:p>
          <w:p w14:paraId="662F21CF" w14:textId="77777777" w:rsidR="002724C6" w:rsidRPr="00F90B6B" w:rsidRDefault="002724C6" w:rsidP="00F90B6B">
            <w:pPr>
              <w:spacing w:after="0" w:line="240" w:lineRule="auto"/>
              <w:jc w:val="center"/>
              <w:rPr>
                <w:rFonts w:ascii="Times New Roman" w:hAnsi="Times New Roman" w:cs="Times New Roman"/>
                <w:sz w:val="28"/>
                <w:szCs w:val="28"/>
              </w:rPr>
            </w:pPr>
          </w:p>
        </w:tc>
      </w:tr>
      <w:tr w:rsidR="002724C6" w:rsidRPr="00F90B6B" w14:paraId="1EDF3215" w14:textId="77777777" w:rsidTr="00B2424C">
        <w:trPr>
          <w:trHeight w:val="113"/>
        </w:trPr>
        <w:tc>
          <w:tcPr>
            <w:tcW w:w="2279" w:type="pct"/>
            <w:hideMark/>
          </w:tcPr>
          <w:p w14:paraId="26223304" w14:textId="77777777" w:rsidR="002724C6" w:rsidRPr="00F90B6B" w:rsidRDefault="002724C6" w:rsidP="00F90B6B">
            <w:pPr>
              <w:autoSpaceDE w:val="0"/>
              <w:autoSpaceDN w:val="0"/>
              <w:adjustRightInd w:val="0"/>
              <w:spacing w:after="0" w:line="240" w:lineRule="auto"/>
              <w:rPr>
                <w:rFonts w:ascii="Times New Roman" w:hAnsi="Times New Roman" w:cs="Times New Roman"/>
                <w:sz w:val="28"/>
                <w:szCs w:val="28"/>
              </w:rPr>
            </w:pPr>
            <w:r w:rsidRPr="00F90B6B">
              <w:rPr>
                <w:rFonts w:ascii="Times New Roman" w:hAnsi="Times New Roman" w:cs="Times New Roman"/>
                <w:sz w:val="28"/>
                <w:szCs w:val="28"/>
              </w:rPr>
              <w:t>Доля организаций частной формы собственности в сфере производства бетона</w:t>
            </w:r>
          </w:p>
        </w:tc>
        <w:tc>
          <w:tcPr>
            <w:tcW w:w="475" w:type="pct"/>
            <w:hideMark/>
          </w:tcPr>
          <w:p w14:paraId="090BF4FA"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проценты</w:t>
            </w:r>
          </w:p>
        </w:tc>
        <w:tc>
          <w:tcPr>
            <w:tcW w:w="464" w:type="pct"/>
            <w:hideMark/>
          </w:tcPr>
          <w:p w14:paraId="2AC1CA1A"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691" w:type="pct"/>
            <w:hideMark/>
          </w:tcPr>
          <w:p w14:paraId="67731285"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612" w:type="pct"/>
            <w:hideMark/>
          </w:tcPr>
          <w:p w14:paraId="449A78AB"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c>
          <w:tcPr>
            <w:tcW w:w="479" w:type="pct"/>
            <w:hideMark/>
          </w:tcPr>
          <w:p w14:paraId="751417BA"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100</w:t>
            </w:r>
          </w:p>
        </w:tc>
      </w:tr>
    </w:tbl>
    <w:p w14:paraId="73911EAD" w14:textId="77777777" w:rsidR="002724C6" w:rsidRPr="00F90B6B" w:rsidRDefault="002724C6" w:rsidP="00F90B6B">
      <w:pPr>
        <w:pStyle w:val="a3"/>
        <w:autoSpaceDE w:val="0"/>
        <w:autoSpaceDN w:val="0"/>
        <w:adjustRightInd w:val="0"/>
        <w:spacing w:after="0" w:line="240" w:lineRule="auto"/>
        <w:jc w:val="center"/>
        <w:rPr>
          <w:rFonts w:ascii="Times New Roman" w:hAnsi="Times New Roman" w:cs="Times New Roman"/>
          <w:sz w:val="28"/>
          <w:szCs w:val="28"/>
        </w:rPr>
        <w:sectPr w:rsidR="002724C6" w:rsidRPr="00F90B6B" w:rsidSect="00B76839">
          <w:type w:val="continuous"/>
          <w:pgSz w:w="16838" w:h="11906" w:orient="landscape"/>
          <w:pgMar w:top="1418" w:right="1134" w:bottom="567" w:left="1134"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94"/>
        <w:gridCol w:w="4814"/>
        <w:gridCol w:w="3582"/>
        <w:gridCol w:w="2603"/>
        <w:gridCol w:w="2667"/>
      </w:tblGrid>
      <w:tr w:rsidR="002724C6" w:rsidRPr="00F90B6B" w14:paraId="7F5823FC" w14:textId="77777777" w:rsidTr="00B2424C">
        <w:trPr>
          <w:trHeight w:val="20"/>
        </w:trPr>
        <w:tc>
          <w:tcPr>
            <w:tcW w:w="5000" w:type="pct"/>
            <w:gridSpan w:val="5"/>
            <w:hideMark/>
          </w:tcPr>
          <w:p w14:paraId="2152C4E4" w14:textId="77777777" w:rsidR="002724C6" w:rsidRPr="00F90B6B" w:rsidRDefault="002724C6" w:rsidP="00F90B6B">
            <w:pPr>
              <w:pStyle w:val="a3"/>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33.3. Мероприятия по содействию развитию конкуренции</w:t>
            </w:r>
          </w:p>
        </w:tc>
      </w:tr>
      <w:tr w:rsidR="002724C6" w:rsidRPr="00F90B6B" w14:paraId="5731B2FB" w14:textId="77777777" w:rsidTr="00B2424C">
        <w:trPr>
          <w:trHeight w:val="20"/>
        </w:trPr>
        <w:tc>
          <w:tcPr>
            <w:tcW w:w="307" w:type="pct"/>
            <w:hideMark/>
          </w:tcPr>
          <w:p w14:paraId="73696D7C"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w:t>
            </w:r>
          </w:p>
          <w:p w14:paraId="2E9A2077"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п/п</w:t>
            </w:r>
          </w:p>
        </w:tc>
        <w:tc>
          <w:tcPr>
            <w:tcW w:w="1653" w:type="pct"/>
            <w:hideMark/>
          </w:tcPr>
          <w:p w14:paraId="69DC36CA"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Наименование мероприятия</w:t>
            </w:r>
          </w:p>
        </w:tc>
        <w:tc>
          <w:tcPr>
            <w:tcW w:w="1230" w:type="pct"/>
            <w:hideMark/>
          </w:tcPr>
          <w:p w14:paraId="402EE11D"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Ожидаемый результат</w:t>
            </w:r>
          </w:p>
        </w:tc>
        <w:tc>
          <w:tcPr>
            <w:tcW w:w="894" w:type="pct"/>
            <w:hideMark/>
          </w:tcPr>
          <w:p w14:paraId="617EE76E"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Срок реализации</w:t>
            </w:r>
          </w:p>
        </w:tc>
        <w:tc>
          <w:tcPr>
            <w:tcW w:w="916" w:type="pct"/>
            <w:hideMark/>
          </w:tcPr>
          <w:p w14:paraId="5C815541"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w:t>
            </w:r>
          </w:p>
          <w:p w14:paraId="68B086D6"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(соисполнитель)</w:t>
            </w:r>
          </w:p>
        </w:tc>
      </w:tr>
      <w:tr w:rsidR="002724C6" w:rsidRPr="00F90B6B" w14:paraId="5FF51A43" w14:textId="77777777" w:rsidTr="00B2424C">
        <w:trPr>
          <w:trHeight w:val="20"/>
        </w:trPr>
        <w:tc>
          <w:tcPr>
            <w:tcW w:w="307" w:type="pct"/>
            <w:hideMark/>
          </w:tcPr>
          <w:p w14:paraId="28AC2EF6"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33.3.1.</w:t>
            </w:r>
          </w:p>
        </w:tc>
        <w:tc>
          <w:tcPr>
            <w:tcW w:w="1653" w:type="pct"/>
          </w:tcPr>
          <w:p w14:paraId="70925CCB"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Увеличение объемов строительства объектов капитального строительства на территории Новосибирской области за счет консолидированного бюджета</w:t>
            </w:r>
          </w:p>
          <w:p w14:paraId="39FED840"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p>
        </w:tc>
        <w:tc>
          <w:tcPr>
            <w:tcW w:w="1230" w:type="pct"/>
            <w:hideMark/>
          </w:tcPr>
          <w:p w14:paraId="00BAD683"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Сохранение объемов производства бетона</w:t>
            </w:r>
          </w:p>
        </w:tc>
        <w:tc>
          <w:tcPr>
            <w:tcW w:w="894" w:type="pct"/>
            <w:hideMark/>
          </w:tcPr>
          <w:p w14:paraId="1AC4091A"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Ежегодно</w:t>
            </w:r>
          </w:p>
        </w:tc>
        <w:tc>
          <w:tcPr>
            <w:tcW w:w="916" w:type="pct"/>
            <w:hideMark/>
          </w:tcPr>
          <w:p w14:paraId="6D9DF60C" w14:textId="77777777" w:rsidR="002724C6" w:rsidRPr="00F90B6B" w:rsidRDefault="002724C6" w:rsidP="00F90B6B">
            <w:pPr>
              <w:autoSpaceDE w:val="0"/>
              <w:autoSpaceDN w:val="0"/>
              <w:adjustRightInd w:val="0"/>
              <w:spacing w:after="0" w:line="240" w:lineRule="auto"/>
              <w:ind w:left="96"/>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 Новосибирской области</w:t>
            </w:r>
          </w:p>
        </w:tc>
      </w:tr>
      <w:tr w:rsidR="002724C6" w:rsidRPr="00F90B6B" w14:paraId="0F833951" w14:textId="77777777" w:rsidTr="00B2424C">
        <w:trPr>
          <w:trHeight w:val="20"/>
        </w:trPr>
        <w:tc>
          <w:tcPr>
            <w:tcW w:w="307" w:type="pct"/>
            <w:hideMark/>
          </w:tcPr>
          <w:p w14:paraId="58FD7426"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33.3.2.</w:t>
            </w:r>
          </w:p>
        </w:tc>
        <w:tc>
          <w:tcPr>
            <w:tcW w:w="1653" w:type="pct"/>
            <w:hideMark/>
          </w:tcPr>
          <w:p w14:paraId="0E5DC0A8" w14:textId="77777777" w:rsidR="002724C6" w:rsidRPr="00F90B6B" w:rsidRDefault="002724C6" w:rsidP="00F90B6B">
            <w:pPr>
              <w:pStyle w:val="ConsPlusNormal"/>
              <w:jc w:val="center"/>
              <w:rPr>
                <w:rFonts w:ascii="Times New Roman" w:eastAsiaTheme="minorHAnsi" w:hAnsi="Times New Roman" w:cs="Times New Roman"/>
                <w:sz w:val="28"/>
                <w:szCs w:val="28"/>
                <w:lang w:eastAsia="en-US"/>
              </w:rPr>
            </w:pPr>
            <w:r w:rsidRPr="00F90B6B">
              <w:rPr>
                <w:rFonts w:ascii="Times New Roman" w:eastAsiaTheme="minorHAnsi" w:hAnsi="Times New Roman" w:cs="Times New Roman"/>
                <w:sz w:val="28"/>
                <w:szCs w:val="28"/>
                <w:lang w:eastAsia="en-US"/>
              </w:rPr>
              <w:t>Оптимизация процедур</w:t>
            </w:r>
          </w:p>
          <w:p w14:paraId="3DB4A142" w14:textId="77777777" w:rsidR="002724C6" w:rsidRPr="00F90B6B" w:rsidRDefault="002724C6" w:rsidP="00F90B6B">
            <w:pPr>
              <w:pStyle w:val="ConsPlusNormal"/>
              <w:jc w:val="center"/>
              <w:rPr>
                <w:rFonts w:ascii="Times New Roman" w:eastAsiaTheme="minorHAnsi" w:hAnsi="Times New Roman" w:cs="Times New Roman"/>
                <w:sz w:val="28"/>
                <w:szCs w:val="28"/>
                <w:lang w:eastAsia="en-US"/>
              </w:rPr>
            </w:pPr>
            <w:r w:rsidRPr="00F90B6B">
              <w:rPr>
                <w:rFonts w:ascii="Times New Roman" w:eastAsiaTheme="minorHAnsi" w:hAnsi="Times New Roman" w:cs="Times New Roman"/>
                <w:sz w:val="28"/>
                <w:szCs w:val="28"/>
                <w:lang w:eastAsia="en-US"/>
              </w:rPr>
              <w:t>государственных закупок, а также закупок товаров, работ и услуг в сфере</w:t>
            </w:r>
          </w:p>
          <w:p w14:paraId="559B2B9B"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бюджетного строительства</w:t>
            </w:r>
          </w:p>
          <w:p w14:paraId="3CE4AFDA"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(при выполнении проектных и строительно-монтажных работ)</w:t>
            </w:r>
          </w:p>
        </w:tc>
        <w:tc>
          <w:tcPr>
            <w:tcW w:w="1230" w:type="pct"/>
            <w:hideMark/>
          </w:tcPr>
          <w:p w14:paraId="2C3B102B" w14:textId="77777777" w:rsidR="002724C6" w:rsidRPr="00F90B6B" w:rsidRDefault="002724C6"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Переход к определению поставщика</w:t>
            </w:r>
          </w:p>
          <w:p w14:paraId="70E81085" w14:textId="77777777" w:rsidR="002724C6" w:rsidRPr="00F90B6B" w:rsidRDefault="002724C6"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путем проведения конкурентных</w:t>
            </w:r>
          </w:p>
          <w:p w14:paraId="11CEA26C" w14:textId="77777777" w:rsidR="002724C6" w:rsidRPr="00F90B6B" w:rsidRDefault="002724C6"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закупок в электронной форме</w:t>
            </w:r>
          </w:p>
          <w:p w14:paraId="3F39D67C" w14:textId="77777777" w:rsidR="002724C6" w:rsidRPr="00F90B6B" w:rsidRDefault="002724C6"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(электронный аукцион, открытый конкурс, двухэтапный</w:t>
            </w:r>
          </w:p>
          <w:p w14:paraId="28E6374D" w14:textId="77777777" w:rsidR="002724C6" w:rsidRPr="00F90B6B" w:rsidRDefault="002724C6"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конкурс, запрос котировок и т.д.).</w:t>
            </w:r>
          </w:p>
          <w:p w14:paraId="22E4602A" w14:textId="77777777" w:rsidR="002724C6" w:rsidRPr="00F90B6B" w:rsidRDefault="002724C6" w:rsidP="00F90B6B">
            <w:pPr>
              <w:pStyle w:val="ConsPlusNormal"/>
              <w:ind w:left="36"/>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Снижение общего объема закупок с единственным участником</w:t>
            </w:r>
          </w:p>
        </w:tc>
        <w:tc>
          <w:tcPr>
            <w:tcW w:w="894" w:type="pct"/>
            <w:hideMark/>
          </w:tcPr>
          <w:p w14:paraId="2E49E0E8" w14:textId="77777777" w:rsidR="002724C6" w:rsidRPr="00F90B6B" w:rsidRDefault="002724C6" w:rsidP="00F90B6B">
            <w:pPr>
              <w:spacing w:after="0" w:line="240" w:lineRule="auto"/>
              <w:ind w:right="-153"/>
              <w:jc w:val="center"/>
              <w:rPr>
                <w:rFonts w:ascii="Times New Roman" w:hAnsi="Times New Roman" w:cs="Times New Roman"/>
                <w:sz w:val="28"/>
                <w:szCs w:val="28"/>
              </w:rPr>
            </w:pPr>
            <w:r w:rsidRPr="00F90B6B">
              <w:rPr>
                <w:rFonts w:ascii="Times New Roman" w:hAnsi="Times New Roman" w:cs="Times New Roman"/>
                <w:sz w:val="28"/>
                <w:szCs w:val="28"/>
              </w:rPr>
              <w:t>Ежегодно</w:t>
            </w:r>
          </w:p>
        </w:tc>
        <w:tc>
          <w:tcPr>
            <w:tcW w:w="916" w:type="pct"/>
            <w:hideMark/>
          </w:tcPr>
          <w:p w14:paraId="63460037" w14:textId="77777777" w:rsidR="002724C6" w:rsidRPr="00F90B6B" w:rsidRDefault="002724C6" w:rsidP="00F90B6B">
            <w:pPr>
              <w:autoSpaceDE w:val="0"/>
              <w:autoSpaceDN w:val="0"/>
              <w:adjustRightInd w:val="0"/>
              <w:spacing w:after="0" w:line="240" w:lineRule="auto"/>
              <w:ind w:left="96"/>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 Новосибирской области</w:t>
            </w:r>
          </w:p>
        </w:tc>
      </w:tr>
      <w:tr w:rsidR="002724C6" w:rsidRPr="00F90B6B" w14:paraId="545080CB" w14:textId="77777777" w:rsidTr="00B2424C">
        <w:trPr>
          <w:trHeight w:val="20"/>
        </w:trPr>
        <w:tc>
          <w:tcPr>
            <w:tcW w:w="307" w:type="pct"/>
            <w:hideMark/>
          </w:tcPr>
          <w:p w14:paraId="383A8B27"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t>33.3.3.</w:t>
            </w:r>
          </w:p>
        </w:tc>
        <w:tc>
          <w:tcPr>
            <w:tcW w:w="1653" w:type="pct"/>
            <w:hideMark/>
          </w:tcPr>
          <w:p w14:paraId="38F92FE2" w14:textId="77777777" w:rsidR="002724C6" w:rsidRPr="00F90B6B" w:rsidRDefault="002724C6" w:rsidP="00F90B6B">
            <w:pPr>
              <w:autoSpaceDE w:val="0"/>
              <w:autoSpaceDN w:val="0"/>
              <w:adjustRightInd w:val="0"/>
              <w:spacing w:after="0" w:line="240" w:lineRule="auto"/>
              <w:jc w:val="center"/>
              <w:outlineLvl w:val="1"/>
              <w:rPr>
                <w:rFonts w:ascii="Times New Roman" w:hAnsi="Times New Roman" w:cs="Times New Roman"/>
                <w:sz w:val="28"/>
                <w:szCs w:val="28"/>
              </w:rPr>
            </w:pPr>
            <w:r w:rsidRPr="00F90B6B">
              <w:rPr>
                <w:rFonts w:ascii="Times New Roman" w:hAnsi="Times New Roman" w:cs="Times New Roman"/>
                <w:sz w:val="28"/>
                <w:szCs w:val="28"/>
              </w:rPr>
              <w:t xml:space="preserve">Ежегодный областной конкурс на лучшую организацию по производству </w:t>
            </w:r>
            <w:r w:rsidRPr="00F90B6B">
              <w:rPr>
                <w:rFonts w:ascii="Times New Roman" w:hAnsi="Times New Roman" w:cs="Times New Roman"/>
                <w:sz w:val="28"/>
                <w:szCs w:val="28"/>
              </w:rPr>
              <w:lastRenderedPageBreak/>
              <w:t>строительных материалов, конструкций и деталей</w:t>
            </w:r>
          </w:p>
        </w:tc>
        <w:tc>
          <w:tcPr>
            <w:tcW w:w="1230" w:type="pct"/>
            <w:hideMark/>
          </w:tcPr>
          <w:p w14:paraId="4AAECD57"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 xml:space="preserve">Повышение эффективности хозяйственной деятельности </w:t>
            </w:r>
            <w:r w:rsidRPr="00F90B6B">
              <w:rPr>
                <w:rFonts w:ascii="Times New Roman" w:hAnsi="Times New Roman" w:cs="Times New Roman"/>
                <w:sz w:val="28"/>
                <w:szCs w:val="28"/>
              </w:rPr>
              <w:lastRenderedPageBreak/>
              <w:t>организаций строительного комплекса Новосибирской области</w:t>
            </w:r>
          </w:p>
        </w:tc>
        <w:tc>
          <w:tcPr>
            <w:tcW w:w="894" w:type="pct"/>
            <w:hideMark/>
          </w:tcPr>
          <w:p w14:paraId="2F084D16"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lastRenderedPageBreak/>
              <w:t>Ежегодно</w:t>
            </w:r>
          </w:p>
        </w:tc>
        <w:tc>
          <w:tcPr>
            <w:tcW w:w="916" w:type="pct"/>
            <w:hideMark/>
          </w:tcPr>
          <w:p w14:paraId="6C820D98"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 xml:space="preserve">Министерство строительства </w:t>
            </w:r>
            <w:r w:rsidRPr="00F90B6B">
              <w:rPr>
                <w:rFonts w:ascii="Times New Roman" w:hAnsi="Times New Roman" w:cs="Times New Roman"/>
                <w:sz w:val="28"/>
                <w:szCs w:val="28"/>
              </w:rPr>
              <w:lastRenderedPageBreak/>
              <w:t>Новосибирской области</w:t>
            </w:r>
          </w:p>
        </w:tc>
      </w:tr>
      <w:tr w:rsidR="002724C6" w:rsidRPr="00F90B6B" w14:paraId="157A6AE2" w14:textId="77777777" w:rsidTr="00B2424C">
        <w:trPr>
          <w:trHeight w:val="20"/>
        </w:trPr>
        <w:tc>
          <w:tcPr>
            <w:tcW w:w="307" w:type="pct"/>
            <w:hideMark/>
          </w:tcPr>
          <w:p w14:paraId="2F69E043" w14:textId="77777777" w:rsidR="002724C6" w:rsidRPr="00F90B6B" w:rsidRDefault="002724C6" w:rsidP="00F90B6B">
            <w:pPr>
              <w:pStyle w:val="a3"/>
              <w:autoSpaceDE w:val="0"/>
              <w:autoSpaceDN w:val="0"/>
              <w:adjustRightInd w:val="0"/>
              <w:spacing w:after="0" w:line="240" w:lineRule="auto"/>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33.3.4.</w:t>
            </w:r>
          </w:p>
        </w:tc>
        <w:tc>
          <w:tcPr>
            <w:tcW w:w="1653" w:type="pct"/>
            <w:hideMark/>
          </w:tcPr>
          <w:p w14:paraId="5995AEB9" w14:textId="7DFF506D" w:rsidR="002724C6" w:rsidRPr="00F90B6B" w:rsidRDefault="002724C6" w:rsidP="000B50DF">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Информирование организаций строительного комплекса Новосибирской области о в</w:t>
            </w:r>
            <w:r w:rsidR="000B50DF">
              <w:rPr>
                <w:rFonts w:ascii="Times New Roman" w:hAnsi="Times New Roman" w:cs="Times New Roman"/>
                <w:sz w:val="28"/>
                <w:szCs w:val="28"/>
              </w:rPr>
              <w:t>ыставочно-ярмарочных мероприятиях</w:t>
            </w:r>
          </w:p>
        </w:tc>
        <w:tc>
          <w:tcPr>
            <w:tcW w:w="1230" w:type="pct"/>
            <w:hideMark/>
          </w:tcPr>
          <w:p w14:paraId="5E5CCFB7"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Обеспечение равных условий для доступа производителей в участии на областных и межрегиональных выставках для презентации товара, организация межрегионального сотрудничества</w:t>
            </w:r>
          </w:p>
        </w:tc>
        <w:tc>
          <w:tcPr>
            <w:tcW w:w="894" w:type="pct"/>
            <w:hideMark/>
          </w:tcPr>
          <w:p w14:paraId="29997786" w14:textId="77777777" w:rsidR="002724C6" w:rsidRPr="00F90B6B" w:rsidRDefault="002724C6" w:rsidP="00F90B6B">
            <w:pPr>
              <w:autoSpaceDE w:val="0"/>
              <w:autoSpaceDN w:val="0"/>
              <w:adjustRightInd w:val="0"/>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Постоянно</w:t>
            </w:r>
          </w:p>
        </w:tc>
        <w:tc>
          <w:tcPr>
            <w:tcW w:w="916" w:type="pct"/>
            <w:hideMark/>
          </w:tcPr>
          <w:p w14:paraId="7F8B1390" w14:textId="77777777" w:rsidR="002724C6" w:rsidRPr="00F90B6B" w:rsidRDefault="002724C6" w:rsidP="00F90B6B">
            <w:pPr>
              <w:spacing w:after="0" w:line="240" w:lineRule="auto"/>
              <w:jc w:val="center"/>
              <w:rPr>
                <w:rFonts w:ascii="Times New Roman" w:hAnsi="Times New Roman" w:cs="Times New Roman"/>
                <w:sz w:val="28"/>
                <w:szCs w:val="28"/>
              </w:rPr>
            </w:pPr>
            <w:r w:rsidRPr="00F90B6B">
              <w:rPr>
                <w:rFonts w:ascii="Times New Roman" w:hAnsi="Times New Roman" w:cs="Times New Roman"/>
                <w:sz w:val="28"/>
                <w:szCs w:val="28"/>
              </w:rPr>
              <w:t>Министерство строительства Новосибирской области</w:t>
            </w:r>
          </w:p>
        </w:tc>
      </w:tr>
    </w:tbl>
    <w:p w14:paraId="6E0EF4CB" w14:textId="3CB68B7D" w:rsidR="00E54C85" w:rsidRPr="00F90B6B" w:rsidRDefault="00E54C85" w:rsidP="00F90B6B">
      <w:pPr>
        <w:spacing w:after="0" w:line="240" w:lineRule="auto"/>
        <w:rPr>
          <w:rFonts w:ascii="Times New Roman" w:hAnsi="Times New Roman" w:cs="Times New Roman"/>
          <w:sz w:val="28"/>
          <w:szCs w:val="28"/>
        </w:rPr>
      </w:pPr>
    </w:p>
    <w:p w14:paraId="0649C2A8" w14:textId="77777777" w:rsidR="00BC6C35" w:rsidRPr="00F90B6B" w:rsidRDefault="00BC6C35" w:rsidP="00F90B6B">
      <w:pPr>
        <w:pStyle w:val="1"/>
        <w:spacing w:before="0" w:beforeAutospacing="0" w:after="0" w:afterAutospacing="0"/>
        <w:jc w:val="center"/>
        <w:rPr>
          <w:b w:val="0"/>
          <w:sz w:val="28"/>
          <w:szCs w:val="28"/>
        </w:rPr>
      </w:pPr>
      <w:r w:rsidRPr="00F90B6B">
        <w:rPr>
          <w:b w:val="0"/>
          <w:sz w:val="28"/>
          <w:szCs w:val="28"/>
        </w:rPr>
        <w:t>Ш.</w:t>
      </w:r>
      <w:r w:rsidRPr="00F90B6B">
        <w:rPr>
          <w:b w:val="0"/>
          <w:sz w:val="28"/>
          <w:szCs w:val="28"/>
          <w:lang w:val="en-US"/>
        </w:rPr>
        <w:t> </w:t>
      </w:r>
      <w:r w:rsidRPr="00F90B6B">
        <w:rPr>
          <w:b w:val="0"/>
          <w:sz w:val="28"/>
          <w:szCs w:val="28"/>
        </w:rPr>
        <w:t>Системные мероприятия, направленные на развитие конкуренции в Новосибирской области</w:t>
      </w:r>
    </w:p>
    <w:p w14:paraId="56BD6093" w14:textId="77777777" w:rsidR="00BC6C35" w:rsidRPr="00F90B6B" w:rsidRDefault="00BC6C35" w:rsidP="00F90B6B">
      <w:pPr>
        <w:autoSpaceDE w:val="0"/>
        <w:autoSpaceDN w:val="0"/>
        <w:adjustRightInd w:val="0"/>
        <w:spacing w:after="0" w:line="240" w:lineRule="auto"/>
        <w:ind w:firstLine="539"/>
        <w:jc w:val="both"/>
        <w:rPr>
          <w:rFonts w:ascii="Times New Roman" w:hAnsi="Times New Roman" w:cs="Times New Roman"/>
          <w:bCs/>
          <w:sz w:val="28"/>
          <w:szCs w:val="28"/>
          <w:highlight w:val="yellow"/>
        </w:rPr>
      </w:pPr>
    </w:p>
    <w:tbl>
      <w:tblPr>
        <w:tblStyle w:val="ac"/>
        <w:tblW w:w="5000" w:type="pct"/>
        <w:tblInd w:w="0" w:type="dxa"/>
        <w:tblLook w:val="04A0" w:firstRow="1" w:lastRow="0" w:firstColumn="1" w:lastColumn="0" w:noHBand="0" w:noVBand="1"/>
      </w:tblPr>
      <w:tblGrid>
        <w:gridCol w:w="846"/>
        <w:gridCol w:w="4688"/>
        <w:gridCol w:w="3998"/>
        <w:gridCol w:w="1611"/>
        <w:gridCol w:w="3417"/>
      </w:tblGrid>
      <w:tr w:rsidR="00BC6C35" w:rsidRPr="00F90B6B" w14:paraId="395F4EB6" w14:textId="77777777" w:rsidTr="005B13AC">
        <w:tc>
          <w:tcPr>
            <w:tcW w:w="291" w:type="pct"/>
          </w:tcPr>
          <w:p w14:paraId="3A2ED46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w:t>
            </w:r>
          </w:p>
          <w:p w14:paraId="31981817"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п/п</w:t>
            </w:r>
          </w:p>
        </w:tc>
        <w:tc>
          <w:tcPr>
            <w:tcW w:w="1610" w:type="pct"/>
          </w:tcPr>
          <w:p w14:paraId="32E0F090"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Наименование мероприятия</w:t>
            </w:r>
          </w:p>
        </w:tc>
        <w:tc>
          <w:tcPr>
            <w:tcW w:w="1373" w:type="pct"/>
          </w:tcPr>
          <w:p w14:paraId="7A79A5B7"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Ключевое событие/результат</w:t>
            </w:r>
          </w:p>
        </w:tc>
        <w:tc>
          <w:tcPr>
            <w:tcW w:w="553" w:type="pct"/>
          </w:tcPr>
          <w:p w14:paraId="27D762C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Срок реализации</w:t>
            </w:r>
          </w:p>
        </w:tc>
        <w:tc>
          <w:tcPr>
            <w:tcW w:w="1173" w:type="pct"/>
          </w:tcPr>
          <w:p w14:paraId="0CF54B8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Исполнитель</w:t>
            </w:r>
          </w:p>
        </w:tc>
      </w:tr>
      <w:tr w:rsidR="00BC6C35" w:rsidRPr="00F90B6B" w14:paraId="093EB8DE" w14:textId="77777777" w:rsidTr="001452CD">
        <w:tc>
          <w:tcPr>
            <w:tcW w:w="5000" w:type="pct"/>
            <w:gridSpan w:val="5"/>
          </w:tcPr>
          <w:p w14:paraId="185B7FB3" w14:textId="77777777" w:rsidR="00BC6C35" w:rsidRPr="00F90B6B" w:rsidRDefault="00BC6C35" w:rsidP="00F90B6B">
            <w:pPr>
              <w:pStyle w:val="a3"/>
              <w:rPr>
                <w:rFonts w:ascii="Times New Roman" w:hAnsi="Times New Roman" w:cs="Times New Roman"/>
                <w:bCs/>
                <w:sz w:val="28"/>
                <w:szCs w:val="28"/>
              </w:rPr>
            </w:pPr>
            <w:r w:rsidRPr="00F90B6B">
              <w:rPr>
                <w:rFonts w:ascii="Times New Roman" w:hAnsi="Times New Roman" w:cs="Times New Roman"/>
                <w:bCs/>
                <w:sz w:val="28"/>
                <w:szCs w:val="28"/>
              </w:rPr>
              <w:t>1. Развитие конкурентоспособности товаров, работ, услуг субъектов малого и среднего предпринимательства</w:t>
            </w:r>
          </w:p>
        </w:tc>
      </w:tr>
      <w:tr w:rsidR="00BC6C35" w:rsidRPr="00F90B6B" w14:paraId="7FFF3DAD" w14:textId="77777777" w:rsidTr="005B13AC">
        <w:tc>
          <w:tcPr>
            <w:tcW w:w="291" w:type="pct"/>
          </w:tcPr>
          <w:p w14:paraId="4646D106"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1.1.</w:t>
            </w:r>
          </w:p>
        </w:tc>
        <w:tc>
          <w:tcPr>
            <w:tcW w:w="1610" w:type="pct"/>
          </w:tcPr>
          <w:p w14:paraId="25CDABBF"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t>Повышение эффективности поддержки предприятий и индивидуальных предпринимателей с целью организации поставок продукции собственного производства, в том числе на зарубежные рынки</w:t>
            </w:r>
          </w:p>
          <w:p w14:paraId="5E428CAF" w14:textId="77777777" w:rsidR="00BC6C35" w:rsidRPr="00F90B6B" w:rsidRDefault="00BC6C35" w:rsidP="00F90B6B">
            <w:pPr>
              <w:pStyle w:val="a3"/>
              <w:ind w:left="0"/>
              <w:jc w:val="center"/>
              <w:rPr>
                <w:rFonts w:ascii="Times New Roman" w:hAnsi="Times New Roman" w:cs="Times New Roman"/>
                <w:bCs/>
                <w:sz w:val="28"/>
                <w:szCs w:val="28"/>
              </w:rPr>
            </w:pPr>
          </w:p>
        </w:tc>
        <w:tc>
          <w:tcPr>
            <w:tcW w:w="1373" w:type="pct"/>
          </w:tcPr>
          <w:p w14:paraId="3A1C0EA9"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t>Ежегодный рост объема отгруженных товаров собственного производства:</w:t>
            </w:r>
          </w:p>
          <w:p w14:paraId="616B3140"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t xml:space="preserve">в 2019 году – </w:t>
            </w:r>
          </w:p>
          <w:p w14:paraId="684D4581" w14:textId="3B228CE9" w:rsidR="00BC6C35" w:rsidRPr="00F90B6B" w:rsidRDefault="00E411BB" w:rsidP="00F90B6B">
            <w:pPr>
              <w:jc w:val="center"/>
              <w:rPr>
                <w:rFonts w:ascii="Times New Roman" w:hAnsi="Times New Roman" w:cs="Times New Roman"/>
                <w:sz w:val="28"/>
                <w:szCs w:val="28"/>
              </w:rPr>
            </w:pPr>
            <w:r w:rsidRPr="00F90B6B">
              <w:rPr>
                <w:rFonts w:ascii="Times New Roman" w:hAnsi="Times New Roman" w:cs="Times New Roman"/>
                <w:sz w:val="28"/>
                <w:szCs w:val="28"/>
              </w:rPr>
              <w:t>260500</w:t>
            </w:r>
            <w:r w:rsidR="00BC6C35" w:rsidRPr="00F90B6B">
              <w:rPr>
                <w:rFonts w:ascii="Times New Roman" w:hAnsi="Times New Roman" w:cs="Times New Roman"/>
                <w:sz w:val="28"/>
                <w:szCs w:val="28"/>
              </w:rPr>
              <w:t xml:space="preserve"> млн. руб.;</w:t>
            </w:r>
          </w:p>
          <w:p w14:paraId="77705D39"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t xml:space="preserve">в 2020 году – </w:t>
            </w:r>
          </w:p>
          <w:p w14:paraId="2CB53B1C" w14:textId="277548CC" w:rsidR="00BC6C35" w:rsidRPr="00F90B6B" w:rsidRDefault="00E411BB" w:rsidP="00F90B6B">
            <w:pPr>
              <w:jc w:val="center"/>
              <w:rPr>
                <w:rFonts w:ascii="Times New Roman" w:hAnsi="Times New Roman" w:cs="Times New Roman"/>
                <w:sz w:val="28"/>
                <w:szCs w:val="28"/>
              </w:rPr>
            </w:pPr>
            <w:r w:rsidRPr="00F90B6B">
              <w:rPr>
                <w:rFonts w:ascii="Times New Roman" w:hAnsi="Times New Roman" w:cs="Times New Roman"/>
                <w:sz w:val="28"/>
                <w:szCs w:val="28"/>
              </w:rPr>
              <w:t>270166</w:t>
            </w:r>
            <w:r w:rsidR="00BC6C35" w:rsidRPr="00F90B6B">
              <w:rPr>
                <w:rFonts w:ascii="Times New Roman" w:hAnsi="Times New Roman" w:cs="Times New Roman"/>
                <w:sz w:val="28"/>
                <w:szCs w:val="28"/>
              </w:rPr>
              <w:t xml:space="preserve"> млн. руб.;</w:t>
            </w:r>
          </w:p>
          <w:p w14:paraId="3FA96E20"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t>в 2021 году –</w:t>
            </w:r>
          </w:p>
          <w:p w14:paraId="61F28A01" w14:textId="2F96534F" w:rsidR="00BC6C35" w:rsidRPr="00F90B6B" w:rsidRDefault="00E411BB" w:rsidP="00F90B6B">
            <w:pPr>
              <w:jc w:val="center"/>
              <w:rPr>
                <w:rFonts w:ascii="Times New Roman" w:hAnsi="Times New Roman" w:cs="Times New Roman"/>
                <w:sz w:val="28"/>
                <w:szCs w:val="28"/>
              </w:rPr>
            </w:pPr>
            <w:r w:rsidRPr="00F90B6B">
              <w:rPr>
                <w:rFonts w:ascii="Times New Roman" w:hAnsi="Times New Roman" w:cs="Times New Roman"/>
                <w:sz w:val="28"/>
                <w:szCs w:val="28"/>
              </w:rPr>
              <w:t>290330</w:t>
            </w:r>
            <w:r w:rsidR="00BC6C35" w:rsidRPr="00F90B6B">
              <w:rPr>
                <w:rFonts w:ascii="Times New Roman" w:hAnsi="Times New Roman" w:cs="Times New Roman"/>
                <w:sz w:val="28"/>
                <w:szCs w:val="28"/>
              </w:rPr>
              <w:t xml:space="preserve"> млн. руб.</w:t>
            </w:r>
          </w:p>
        </w:tc>
        <w:tc>
          <w:tcPr>
            <w:tcW w:w="553" w:type="pct"/>
          </w:tcPr>
          <w:p w14:paraId="30A53409"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2019-2021 годы</w:t>
            </w:r>
          </w:p>
        </w:tc>
        <w:tc>
          <w:tcPr>
            <w:tcW w:w="1173" w:type="pct"/>
          </w:tcPr>
          <w:p w14:paraId="4CCA17C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Минпромторг НСО</w:t>
            </w:r>
          </w:p>
        </w:tc>
      </w:tr>
      <w:tr w:rsidR="00BC6C35" w:rsidRPr="00F90B6B" w14:paraId="41C689B1" w14:textId="77777777" w:rsidTr="005B13AC">
        <w:tc>
          <w:tcPr>
            <w:tcW w:w="291" w:type="pct"/>
            <w:shd w:val="clear" w:color="auto" w:fill="auto"/>
          </w:tcPr>
          <w:p w14:paraId="7DEE16DF"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lastRenderedPageBreak/>
              <w:t>1.2.</w:t>
            </w:r>
          </w:p>
        </w:tc>
        <w:tc>
          <w:tcPr>
            <w:tcW w:w="1610" w:type="pct"/>
            <w:shd w:val="clear" w:color="auto" w:fill="auto"/>
          </w:tcPr>
          <w:p w14:paraId="31F0611F"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Организация и проведение выставок или ярмарок, организация деловых миссий</w:t>
            </w:r>
          </w:p>
        </w:tc>
        <w:tc>
          <w:tcPr>
            <w:tcW w:w="1373" w:type="pct"/>
            <w:shd w:val="clear" w:color="auto" w:fill="auto"/>
          </w:tcPr>
          <w:p w14:paraId="6DCAC2B1"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Повышение эффективности выставочной деятельности как одного из рычагов развития рынков. Развитие внутреннего рынка Новосибирской области, наполнение его качественными конкурентоспособными товарами</w:t>
            </w:r>
          </w:p>
        </w:tc>
        <w:tc>
          <w:tcPr>
            <w:tcW w:w="553" w:type="pct"/>
            <w:shd w:val="clear" w:color="auto" w:fill="auto"/>
          </w:tcPr>
          <w:p w14:paraId="169BF7BD"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2019-2021 годы</w:t>
            </w:r>
          </w:p>
        </w:tc>
        <w:tc>
          <w:tcPr>
            <w:tcW w:w="1173" w:type="pct"/>
            <w:shd w:val="clear" w:color="auto" w:fill="auto"/>
          </w:tcPr>
          <w:p w14:paraId="787BD5D0"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Минпромторг НСО</w:t>
            </w:r>
          </w:p>
        </w:tc>
      </w:tr>
      <w:tr w:rsidR="00BC6C35" w:rsidRPr="00F90B6B" w14:paraId="4892B2AF" w14:textId="77777777" w:rsidTr="005B13AC">
        <w:tc>
          <w:tcPr>
            <w:tcW w:w="291" w:type="pct"/>
          </w:tcPr>
          <w:p w14:paraId="789D325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1.3.</w:t>
            </w:r>
          </w:p>
        </w:tc>
        <w:tc>
          <w:tcPr>
            <w:tcW w:w="1610" w:type="pct"/>
          </w:tcPr>
          <w:p w14:paraId="41A090FD"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Развитие и обеспечение функционирования портала «Малое и среднее предпринимательство Новосибирской области».</w:t>
            </w:r>
          </w:p>
          <w:p w14:paraId="47E7170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Обеспечение функционирования Бизнес-навигатора МСП в Новосибирской области</w:t>
            </w:r>
          </w:p>
        </w:tc>
        <w:tc>
          <w:tcPr>
            <w:tcW w:w="1373" w:type="pct"/>
          </w:tcPr>
          <w:p w14:paraId="076BF8B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Повышение уровня информированности субъектов малого и среднего предпринимательства о возможностях для развития бизнеса</w:t>
            </w:r>
          </w:p>
        </w:tc>
        <w:tc>
          <w:tcPr>
            <w:tcW w:w="553" w:type="pct"/>
          </w:tcPr>
          <w:p w14:paraId="543201D0"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2019-2021 годы</w:t>
            </w:r>
          </w:p>
        </w:tc>
        <w:tc>
          <w:tcPr>
            <w:tcW w:w="1173" w:type="pct"/>
          </w:tcPr>
          <w:p w14:paraId="1D7C6746"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Минпромторг НСО</w:t>
            </w:r>
          </w:p>
        </w:tc>
      </w:tr>
      <w:tr w:rsidR="00BC6C35" w:rsidRPr="00F90B6B" w14:paraId="4AB6A7CD" w14:textId="77777777" w:rsidTr="005B13AC">
        <w:tc>
          <w:tcPr>
            <w:tcW w:w="291" w:type="pct"/>
          </w:tcPr>
          <w:p w14:paraId="3EDDBDA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1.4.</w:t>
            </w:r>
          </w:p>
        </w:tc>
        <w:tc>
          <w:tcPr>
            <w:tcW w:w="1610" w:type="pct"/>
          </w:tcPr>
          <w:p w14:paraId="5BC0FCCA"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Взаимодействие с представителями ассоциаций фармацевтических работников, руководителями фармацевтических организаций по вопросам осуществления фармацевтической деятельности</w:t>
            </w:r>
          </w:p>
        </w:tc>
        <w:tc>
          <w:tcPr>
            <w:tcW w:w="1373" w:type="pct"/>
          </w:tcPr>
          <w:p w14:paraId="15AEC4C6"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 xml:space="preserve">Организация обратной связи, направленной на повышение эффективности и доступности процедуры по выдаче лицензий </w:t>
            </w:r>
          </w:p>
        </w:tc>
        <w:tc>
          <w:tcPr>
            <w:tcW w:w="553" w:type="pct"/>
          </w:tcPr>
          <w:p w14:paraId="6CBFAF47"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tcPr>
          <w:p w14:paraId="10B41E59" w14:textId="77777777" w:rsidR="00BC6C35" w:rsidRPr="00F90B6B" w:rsidRDefault="00BC6C35" w:rsidP="00F90B6B">
            <w:pPr>
              <w:jc w:val="center"/>
              <w:rPr>
                <w:rFonts w:ascii="Times New Roman" w:hAnsi="Times New Roman" w:cs="Times New Roman"/>
                <w:bCs/>
                <w:sz w:val="28"/>
                <w:szCs w:val="28"/>
              </w:rPr>
            </w:pPr>
            <w:r w:rsidRPr="00F90B6B">
              <w:rPr>
                <w:rFonts w:ascii="Times New Roman" w:hAnsi="Times New Roman" w:cs="Times New Roman"/>
                <w:bCs/>
                <w:sz w:val="28"/>
                <w:szCs w:val="28"/>
              </w:rPr>
              <w:t>Минздрав НСО</w:t>
            </w:r>
          </w:p>
          <w:p w14:paraId="68FCF101" w14:textId="77777777" w:rsidR="00BC6C35" w:rsidRPr="00F90B6B" w:rsidRDefault="00BC6C35" w:rsidP="00F90B6B">
            <w:pPr>
              <w:pStyle w:val="a3"/>
              <w:ind w:left="0"/>
              <w:jc w:val="center"/>
              <w:rPr>
                <w:rFonts w:ascii="Times New Roman" w:hAnsi="Times New Roman" w:cs="Times New Roman"/>
                <w:bCs/>
                <w:sz w:val="28"/>
                <w:szCs w:val="28"/>
              </w:rPr>
            </w:pPr>
          </w:p>
        </w:tc>
      </w:tr>
      <w:tr w:rsidR="00BC6C35" w:rsidRPr="00F90B6B" w14:paraId="55399A5F" w14:textId="77777777" w:rsidTr="005B13AC">
        <w:tc>
          <w:tcPr>
            <w:tcW w:w="291" w:type="pct"/>
          </w:tcPr>
          <w:p w14:paraId="5C5047A6"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1.5.</w:t>
            </w:r>
          </w:p>
        </w:tc>
        <w:tc>
          <w:tcPr>
            <w:tcW w:w="1610" w:type="pct"/>
          </w:tcPr>
          <w:p w14:paraId="0ED9A5E4"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Оказание методической и консультационной помощи субъектам предпринимательства по вопросам лицензирования фармацевтической деятельности</w:t>
            </w:r>
          </w:p>
        </w:tc>
        <w:tc>
          <w:tcPr>
            <w:tcW w:w="1373" w:type="pct"/>
          </w:tcPr>
          <w:p w14:paraId="4EBDD599"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Повышение доступности государственной услуги по лицензированию</w:t>
            </w:r>
          </w:p>
        </w:tc>
        <w:tc>
          <w:tcPr>
            <w:tcW w:w="553" w:type="pct"/>
          </w:tcPr>
          <w:p w14:paraId="63B82A24"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tcPr>
          <w:p w14:paraId="2B35A5EF" w14:textId="77777777" w:rsidR="00BC6C35" w:rsidRPr="00F90B6B" w:rsidRDefault="00BC6C35" w:rsidP="00F90B6B">
            <w:pPr>
              <w:jc w:val="center"/>
              <w:rPr>
                <w:rFonts w:ascii="Times New Roman" w:hAnsi="Times New Roman" w:cs="Times New Roman"/>
                <w:bCs/>
                <w:sz w:val="28"/>
                <w:szCs w:val="28"/>
              </w:rPr>
            </w:pPr>
            <w:r w:rsidRPr="00F90B6B">
              <w:rPr>
                <w:rFonts w:ascii="Times New Roman" w:hAnsi="Times New Roman" w:cs="Times New Roman"/>
                <w:bCs/>
                <w:sz w:val="28"/>
                <w:szCs w:val="28"/>
              </w:rPr>
              <w:t>Минздрав НСО</w:t>
            </w:r>
          </w:p>
          <w:p w14:paraId="442B8928" w14:textId="77777777" w:rsidR="00BC6C35" w:rsidRPr="00F90B6B" w:rsidRDefault="00BC6C35" w:rsidP="00F90B6B">
            <w:pPr>
              <w:pStyle w:val="a3"/>
              <w:ind w:left="0"/>
              <w:jc w:val="center"/>
              <w:rPr>
                <w:rFonts w:ascii="Times New Roman" w:hAnsi="Times New Roman" w:cs="Times New Roman"/>
                <w:bCs/>
                <w:sz w:val="28"/>
                <w:szCs w:val="28"/>
              </w:rPr>
            </w:pPr>
          </w:p>
        </w:tc>
      </w:tr>
      <w:tr w:rsidR="00BC6C35" w:rsidRPr="00F90B6B" w14:paraId="096D9059" w14:textId="77777777" w:rsidTr="005B13AC">
        <w:tc>
          <w:tcPr>
            <w:tcW w:w="291" w:type="pct"/>
          </w:tcPr>
          <w:p w14:paraId="1DE41C5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1.6.</w:t>
            </w:r>
          </w:p>
        </w:tc>
        <w:tc>
          <w:tcPr>
            <w:tcW w:w="1610" w:type="pct"/>
          </w:tcPr>
          <w:p w14:paraId="5320B3D6"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t xml:space="preserve">Проведение мониторинга качества и доступности предоставления </w:t>
            </w:r>
            <w:r w:rsidRPr="00F90B6B">
              <w:rPr>
                <w:rFonts w:ascii="Times New Roman" w:hAnsi="Times New Roman" w:cs="Times New Roman"/>
                <w:sz w:val="28"/>
                <w:szCs w:val="28"/>
              </w:rPr>
              <w:lastRenderedPageBreak/>
              <w:t>государственных и муниципальных услуг в Новосибирской области (на базе областных исполнительных органов государственной власти Новосибирской области и органов местного самоуправления), в том числе по принципу «одного окна» на базе МФЦ</w:t>
            </w:r>
          </w:p>
        </w:tc>
        <w:tc>
          <w:tcPr>
            <w:tcW w:w="1373" w:type="pct"/>
          </w:tcPr>
          <w:p w14:paraId="289FFE59"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lastRenderedPageBreak/>
              <w:t xml:space="preserve">Получение объективной информации об уровне </w:t>
            </w:r>
            <w:r w:rsidRPr="00F90B6B">
              <w:rPr>
                <w:rFonts w:ascii="Times New Roman" w:hAnsi="Times New Roman" w:cs="Times New Roman"/>
                <w:sz w:val="28"/>
                <w:szCs w:val="28"/>
              </w:rPr>
              <w:lastRenderedPageBreak/>
              <w:t>удовлетворенности субъектов предпринимательства качеством и доступностью предоставления на территории Новосибирской области государственных услуг, в том числе условиями ведения предпринимательской деятельности Новосибирской области</w:t>
            </w:r>
          </w:p>
        </w:tc>
        <w:tc>
          <w:tcPr>
            <w:tcW w:w="553" w:type="pct"/>
          </w:tcPr>
          <w:p w14:paraId="1CED5B80" w14:textId="77777777" w:rsidR="00BC6C35" w:rsidRPr="00F90B6B" w:rsidRDefault="00BC6C35" w:rsidP="00F90B6B">
            <w:pPr>
              <w:pStyle w:val="a3"/>
              <w:ind w:left="0"/>
              <w:jc w:val="center"/>
              <w:rPr>
                <w:rFonts w:ascii="Times New Roman" w:hAnsi="Times New Roman" w:cs="Times New Roman"/>
                <w:sz w:val="28"/>
                <w:szCs w:val="28"/>
                <w:highlight w:val="yellow"/>
              </w:rPr>
            </w:pPr>
            <w:r w:rsidRPr="00F90B6B">
              <w:rPr>
                <w:rFonts w:ascii="Times New Roman" w:hAnsi="Times New Roman" w:cs="Times New Roman"/>
                <w:sz w:val="28"/>
                <w:szCs w:val="28"/>
              </w:rPr>
              <w:lastRenderedPageBreak/>
              <w:t>Ежегодно</w:t>
            </w:r>
          </w:p>
        </w:tc>
        <w:tc>
          <w:tcPr>
            <w:tcW w:w="1173" w:type="pct"/>
          </w:tcPr>
          <w:p w14:paraId="58DBF5B2" w14:textId="77777777" w:rsidR="00BC6C35" w:rsidRPr="00F90B6B" w:rsidRDefault="00BC6C35" w:rsidP="00F90B6B">
            <w:pPr>
              <w:jc w:val="center"/>
              <w:rPr>
                <w:rFonts w:ascii="Times New Roman" w:hAnsi="Times New Roman" w:cs="Times New Roman"/>
                <w:sz w:val="28"/>
                <w:szCs w:val="28"/>
                <w:highlight w:val="yellow"/>
              </w:rPr>
            </w:pPr>
            <w:r w:rsidRPr="00F90B6B">
              <w:rPr>
                <w:rFonts w:ascii="Times New Roman" w:hAnsi="Times New Roman" w:cs="Times New Roman"/>
                <w:sz w:val="28"/>
                <w:szCs w:val="28"/>
              </w:rPr>
              <w:t>Минэкономразвития НСО</w:t>
            </w:r>
          </w:p>
        </w:tc>
      </w:tr>
      <w:tr w:rsidR="00BC6C35" w:rsidRPr="00F90B6B" w14:paraId="6F76CEE9" w14:textId="77777777" w:rsidTr="005B13AC">
        <w:tc>
          <w:tcPr>
            <w:tcW w:w="291" w:type="pct"/>
          </w:tcPr>
          <w:p w14:paraId="4B476246"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1.7.</w:t>
            </w:r>
          </w:p>
        </w:tc>
        <w:tc>
          <w:tcPr>
            <w:tcW w:w="1610" w:type="pct"/>
          </w:tcPr>
          <w:p w14:paraId="0C91FD43" w14:textId="77777777" w:rsidR="00BC6C35" w:rsidRPr="00F90B6B" w:rsidRDefault="00BC6C35" w:rsidP="00F90B6B">
            <w:pPr>
              <w:pStyle w:val="a3"/>
              <w:ind w:left="0"/>
              <w:jc w:val="center"/>
              <w:rPr>
                <w:rFonts w:ascii="Times New Roman" w:hAnsi="Times New Roman" w:cs="Times New Roman"/>
                <w:sz w:val="28"/>
                <w:szCs w:val="28"/>
                <w:highlight w:val="yellow"/>
              </w:rPr>
            </w:pPr>
            <w:r w:rsidRPr="00F90B6B">
              <w:rPr>
                <w:rFonts w:ascii="Times New Roman" w:hAnsi="Times New Roman" w:cs="Times New Roman"/>
                <w:sz w:val="28"/>
                <w:szCs w:val="28"/>
              </w:rPr>
              <w:t>Организация и проведение совещаний, семинаров, круглых столов и других мероприятий по развитию предпринимательства на территории муниципальных образований</w:t>
            </w:r>
          </w:p>
        </w:tc>
        <w:tc>
          <w:tcPr>
            <w:tcW w:w="1373" w:type="pct"/>
          </w:tcPr>
          <w:p w14:paraId="57ADA10C"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Повышение уровня знаний предпринимателей по ведению предпринимательской деятельности, обеспечение субъектов малого и среднего предпринимательства актуальной информацией по вопросам развития и поддержки малого и среднего предпринимательства в области;</w:t>
            </w:r>
          </w:p>
          <w:p w14:paraId="3B081B8E"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обеспечение субъектов малого и среднего предпринимательства квалифицированными кадрами</w:t>
            </w:r>
          </w:p>
        </w:tc>
        <w:tc>
          <w:tcPr>
            <w:tcW w:w="553" w:type="pct"/>
          </w:tcPr>
          <w:p w14:paraId="4115FA64"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Постоянно</w:t>
            </w:r>
          </w:p>
        </w:tc>
        <w:tc>
          <w:tcPr>
            <w:tcW w:w="1173" w:type="pct"/>
          </w:tcPr>
          <w:p w14:paraId="0333A613"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t>ОМСУ НСО</w:t>
            </w:r>
          </w:p>
        </w:tc>
      </w:tr>
      <w:tr w:rsidR="00BC6C35" w:rsidRPr="00F90B6B" w14:paraId="4A1E534C" w14:textId="77777777" w:rsidTr="005B13AC">
        <w:tc>
          <w:tcPr>
            <w:tcW w:w="291" w:type="pct"/>
          </w:tcPr>
          <w:p w14:paraId="3BECC0B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1.8.</w:t>
            </w:r>
          </w:p>
        </w:tc>
        <w:tc>
          <w:tcPr>
            <w:tcW w:w="1610" w:type="pct"/>
          </w:tcPr>
          <w:p w14:paraId="04A96DC5"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Актуализация раздела по развитию малого и среднего предпринимательства на </w:t>
            </w:r>
            <w:r w:rsidRPr="00F90B6B">
              <w:rPr>
                <w:rFonts w:ascii="Times New Roman" w:hAnsi="Times New Roman" w:cs="Times New Roman"/>
                <w:sz w:val="28"/>
                <w:szCs w:val="28"/>
              </w:rPr>
              <w:lastRenderedPageBreak/>
              <w:t>официальных сайтах муниципальных образований.</w:t>
            </w:r>
          </w:p>
          <w:p w14:paraId="72E4D0C4" w14:textId="77777777" w:rsidR="00BC6C35" w:rsidRPr="00F90B6B" w:rsidRDefault="00BC6C35" w:rsidP="00F90B6B">
            <w:pPr>
              <w:pStyle w:val="a3"/>
              <w:ind w:left="0"/>
              <w:jc w:val="center"/>
              <w:rPr>
                <w:rFonts w:ascii="Times New Roman" w:hAnsi="Times New Roman" w:cs="Times New Roman"/>
                <w:sz w:val="28"/>
                <w:szCs w:val="28"/>
                <w:highlight w:val="yellow"/>
              </w:rPr>
            </w:pPr>
            <w:r w:rsidRPr="00F90B6B">
              <w:rPr>
                <w:rFonts w:ascii="Times New Roman" w:hAnsi="Times New Roman" w:cs="Times New Roman"/>
                <w:sz w:val="28"/>
                <w:szCs w:val="28"/>
              </w:rPr>
              <w:t>Размещение информации о мерах и инфраструктуре поддержки субъектов малого и среднего предпринимательства (включая отдельный подраздел для производителей сельскохозяйственной продукции)</w:t>
            </w:r>
          </w:p>
        </w:tc>
        <w:tc>
          <w:tcPr>
            <w:tcW w:w="1373" w:type="pct"/>
          </w:tcPr>
          <w:p w14:paraId="4F29E3DE" w14:textId="77777777" w:rsidR="00BC6C35" w:rsidRPr="00F90B6B" w:rsidRDefault="00BC6C35" w:rsidP="00F90B6B">
            <w:pPr>
              <w:jc w:val="center"/>
              <w:rPr>
                <w:rFonts w:ascii="Times New Roman" w:hAnsi="Times New Roman" w:cs="Times New Roman"/>
                <w:sz w:val="28"/>
                <w:szCs w:val="28"/>
                <w:highlight w:val="yellow"/>
              </w:rPr>
            </w:pPr>
            <w:r w:rsidRPr="00F90B6B">
              <w:rPr>
                <w:rFonts w:ascii="Times New Roman" w:hAnsi="Times New Roman" w:cs="Times New Roman"/>
                <w:sz w:val="28"/>
                <w:szCs w:val="28"/>
              </w:rPr>
              <w:lastRenderedPageBreak/>
              <w:t xml:space="preserve">Повышение информированности предпринимательских </w:t>
            </w:r>
            <w:r w:rsidRPr="00F90B6B">
              <w:rPr>
                <w:rFonts w:ascii="Times New Roman" w:hAnsi="Times New Roman" w:cs="Times New Roman"/>
                <w:sz w:val="28"/>
                <w:szCs w:val="28"/>
              </w:rPr>
              <w:lastRenderedPageBreak/>
              <w:t>сообществ муниципальных образований региона о принятых мерах по улучшению общих условий ведения предпринимательской деятельности</w:t>
            </w:r>
          </w:p>
        </w:tc>
        <w:tc>
          <w:tcPr>
            <w:tcW w:w="553" w:type="pct"/>
          </w:tcPr>
          <w:p w14:paraId="15178E72" w14:textId="77777777" w:rsidR="00BC6C35" w:rsidRPr="00F90B6B" w:rsidRDefault="00BC6C35" w:rsidP="00F90B6B">
            <w:pPr>
              <w:pStyle w:val="a3"/>
              <w:ind w:left="0"/>
              <w:jc w:val="center"/>
              <w:rPr>
                <w:rFonts w:ascii="Times New Roman" w:hAnsi="Times New Roman" w:cs="Times New Roman"/>
                <w:sz w:val="28"/>
                <w:szCs w:val="28"/>
                <w:highlight w:val="yellow"/>
              </w:rPr>
            </w:pPr>
            <w:r w:rsidRPr="00F90B6B">
              <w:rPr>
                <w:rFonts w:ascii="Times New Roman" w:hAnsi="Times New Roman" w:cs="Times New Roman"/>
                <w:sz w:val="28"/>
                <w:szCs w:val="28"/>
              </w:rPr>
              <w:lastRenderedPageBreak/>
              <w:t>Постоянно</w:t>
            </w:r>
          </w:p>
        </w:tc>
        <w:tc>
          <w:tcPr>
            <w:tcW w:w="1173" w:type="pct"/>
          </w:tcPr>
          <w:p w14:paraId="43C07A3D" w14:textId="77777777" w:rsidR="00BC6C35" w:rsidRPr="00F90B6B" w:rsidRDefault="00BC6C35" w:rsidP="00F90B6B">
            <w:pPr>
              <w:jc w:val="center"/>
              <w:rPr>
                <w:rFonts w:ascii="Times New Roman" w:hAnsi="Times New Roman" w:cs="Times New Roman"/>
                <w:sz w:val="28"/>
                <w:szCs w:val="28"/>
                <w:highlight w:val="yellow"/>
              </w:rPr>
            </w:pPr>
            <w:r w:rsidRPr="00F90B6B">
              <w:rPr>
                <w:rFonts w:ascii="Times New Roman" w:hAnsi="Times New Roman" w:cs="Times New Roman"/>
                <w:sz w:val="28"/>
                <w:szCs w:val="28"/>
              </w:rPr>
              <w:t>ОМСУ НСО</w:t>
            </w:r>
          </w:p>
        </w:tc>
      </w:tr>
      <w:tr w:rsidR="00BC6C35" w:rsidRPr="00F90B6B" w14:paraId="415CBEFD" w14:textId="77777777" w:rsidTr="005B13AC">
        <w:tc>
          <w:tcPr>
            <w:tcW w:w="291" w:type="pct"/>
          </w:tcPr>
          <w:p w14:paraId="086E5BF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1.9.</w:t>
            </w:r>
          </w:p>
        </w:tc>
        <w:tc>
          <w:tcPr>
            <w:tcW w:w="1610" w:type="pct"/>
          </w:tcPr>
          <w:p w14:paraId="0CCB9011" w14:textId="3D2188B8" w:rsidR="00BC6C35" w:rsidRPr="008035D2" w:rsidRDefault="008035D2" w:rsidP="00F90B6B">
            <w:pPr>
              <w:pStyle w:val="a3"/>
              <w:ind w:left="0"/>
              <w:jc w:val="center"/>
              <w:rPr>
                <w:rFonts w:ascii="Times New Roman" w:hAnsi="Times New Roman" w:cs="Times New Roman"/>
                <w:sz w:val="28"/>
                <w:szCs w:val="28"/>
              </w:rPr>
            </w:pPr>
            <w:r>
              <w:rPr>
                <w:rFonts w:ascii="Times New Roman" w:hAnsi="Times New Roman" w:cs="Times New Roman"/>
                <w:sz w:val="28"/>
                <w:szCs w:val="28"/>
              </w:rPr>
              <w:t>Правовое просвещение субъектов предпринимательской деятельности по вопросам защиты их прав и законных интересов органами государственной власти, в том числе путем участия в научно-практических конференциях, семинарах и иных публичных мероприятиях</w:t>
            </w:r>
          </w:p>
        </w:tc>
        <w:tc>
          <w:tcPr>
            <w:tcW w:w="1373" w:type="pct"/>
          </w:tcPr>
          <w:p w14:paraId="78629485"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t>Повышение уровня юридической грамотности субъектов предпринимательской деятельности</w:t>
            </w:r>
            <w:r w:rsidRPr="00F90B6B" w:rsidDel="00454ECA">
              <w:rPr>
                <w:rFonts w:ascii="Times New Roman" w:hAnsi="Times New Roman" w:cs="Times New Roman"/>
                <w:sz w:val="28"/>
                <w:szCs w:val="28"/>
              </w:rPr>
              <w:t xml:space="preserve"> </w:t>
            </w:r>
          </w:p>
        </w:tc>
        <w:tc>
          <w:tcPr>
            <w:tcW w:w="553" w:type="pct"/>
          </w:tcPr>
          <w:p w14:paraId="78E8A2EE"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Постоянно</w:t>
            </w:r>
          </w:p>
        </w:tc>
        <w:tc>
          <w:tcPr>
            <w:tcW w:w="1173" w:type="pct"/>
          </w:tcPr>
          <w:p w14:paraId="0FBF84F7"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t>Уполномоченный по защите прав предпринимателей в Новосибирской области</w:t>
            </w:r>
            <w:r w:rsidRPr="00F90B6B" w:rsidDel="00454ECA">
              <w:rPr>
                <w:rFonts w:ascii="Times New Roman" w:hAnsi="Times New Roman" w:cs="Times New Roman"/>
                <w:sz w:val="28"/>
                <w:szCs w:val="28"/>
              </w:rPr>
              <w:t xml:space="preserve"> </w:t>
            </w:r>
          </w:p>
        </w:tc>
      </w:tr>
      <w:tr w:rsidR="00BC6C35" w:rsidRPr="00F90B6B" w14:paraId="527C5FC0" w14:textId="77777777" w:rsidTr="005B13AC">
        <w:tc>
          <w:tcPr>
            <w:tcW w:w="291" w:type="pct"/>
          </w:tcPr>
          <w:p w14:paraId="1E17BFC9"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1.10.</w:t>
            </w:r>
          </w:p>
        </w:tc>
        <w:tc>
          <w:tcPr>
            <w:tcW w:w="1610" w:type="pct"/>
          </w:tcPr>
          <w:p w14:paraId="10254DA0"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Формирование и ведение реестра площадок с высокой степенью готовности для приема инвесторов</w:t>
            </w:r>
          </w:p>
        </w:tc>
        <w:tc>
          <w:tcPr>
            <w:tcW w:w="1373" w:type="pct"/>
          </w:tcPr>
          <w:p w14:paraId="021FB12B" w14:textId="77843649"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t>Обеспечение открытых инфор</w:t>
            </w:r>
            <w:r w:rsidR="00B2424C">
              <w:rPr>
                <w:rFonts w:ascii="Times New Roman" w:hAnsi="Times New Roman" w:cs="Times New Roman"/>
                <w:sz w:val="28"/>
                <w:szCs w:val="28"/>
              </w:rPr>
              <w:t>мационных данных для инвесторов</w:t>
            </w:r>
          </w:p>
        </w:tc>
        <w:tc>
          <w:tcPr>
            <w:tcW w:w="553" w:type="pct"/>
          </w:tcPr>
          <w:p w14:paraId="14DC8163"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Постоянно</w:t>
            </w:r>
          </w:p>
        </w:tc>
        <w:tc>
          <w:tcPr>
            <w:tcW w:w="1173" w:type="pct"/>
          </w:tcPr>
          <w:p w14:paraId="6A5C605F"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t>АО «Агентство инвестиционного развития Новосибирской области»</w:t>
            </w:r>
          </w:p>
          <w:p w14:paraId="74EA1033"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t>(по согласованию)</w:t>
            </w:r>
          </w:p>
        </w:tc>
      </w:tr>
      <w:tr w:rsidR="00BC6C35" w:rsidRPr="00F90B6B" w14:paraId="2BAD762B" w14:textId="77777777" w:rsidTr="005B13AC">
        <w:tc>
          <w:tcPr>
            <w:tcW w:w="291" w:type="pct"/>
          </w:tcPr>
          <w:p w14:paraId="08721FE5"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1.11.</w:t>
            </w:r>
          </w:p>
        </w:tc>
        <w:tc>
          <w:tcPr>
            <w:tcW w:w="1610" w:type="pct"/>
          </w:tcPr>
          <w:p w14:paraId="1D3E512F"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Ведение Инвестиционного портала Новосибирской области</w:t>
            </w:r>
          </w:p>
        </w:tc>
        <w:tc>
          <w:tcPr>
            <w:tcW w:w="1373" w:type="pct"/>
          </w:tcPr>
          <w:p w14:paraId="7ABD4C5E"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t>Обеспечение актуального информационного материала</w:t>
            </w:r>
          </w:p>
        </w:tc>
        <w:tc>
          <w:tcPr>
            <w:tcW w:w="553" w:type="pct"/>
          </w:tcPr>
          <w:p w14:paraId="4B279940"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Постоянно</w:t>
            </w:r>
          </w:p>
        </w:tc>
        <w:tc>
          <w:tcPr>
            <w:tcW w:w="1173" w:type="pct"/>
          </w:tcPr>
          <w:p w14:paraId="492F03B1"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t>Минэкономразвития НСО</w:t>
            </w:r>
          </w:p>
        </w:tc>
      </w:tr>
      <w:tr w:rsidR="00BC6C35" w:rsidRPr="00F90B6B" w14:paraId="363CE87F" w14:textId="77777777" w:rsidTr="005B13AC">
        <w:tc>
          <w:tcPr>
            <w:tcW w:w="291" w:type="pct"/>
          </w:tcPr>
          <w:p w14:paraId="389B136F"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1.12.</w:t>
            </w:r>
          </w:p>
        </w:tc>
        <w:tc>
          <w:tcPr>
            <w:tcW w:w="1610" w:type="pct"/>
          </w:tcPr>
          <w:p w14:paraId="30454B90"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Формирование рейтинга муниципальных районов и городских округов Новосибирской </w:t>
            </w:r>
            <w:r w:rsidRPr="00F90B6B">
              <w:rPr>
                <w:rFonts w:ascii="Times New Roman" w:hAnsi="Times New Roman" w:cs="Times New Roman"/>
                <w:sz w:val="28"/>
                <w:szCs w:val="28"/>
              </w:rPr>
              <w:lastRenderedPageBreak/>
              <w:t>области в части их деятельности по содействию развитию конкуренции и обеспечению условий для благоприятного инвестиционного климата в Новосибирской области</w:t>
            </w:r>
          </w:p>
        </w:tc>
        <w:tc>
          <w:tcPr>
            <w:tcW w:w="1373" w:type="pct"/>
          </w:tcPr>
          <w:p w14:paraId="6D709CAA"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lastRenderedPageBreak/>
              <w:t xml:space="preserve">Рейтинг муниципальных районов и городских округов Новосибирской области в </w:t>
            </w:r>
            <w:r w:rsidRPr="00F90B6B">
              <w:rPr>
                <w:rFonts w:ascii="Times New Roman" w:hAnsi="Times New Roman" w:cs="Times New Roman"/>
                <w:sz w:val="28"/>
                <w:szCs w:val="28"/>
              </w:rPr>
              <w:lastRenderedPageBreak/>
              <w:t>части их деятельности по содействию развитию конкуренции и обеспечению условий для благоприятного инвестиционного климата в Новосибирской области</w:t>
            </w:r>
          </w:p>
        </w:tc>
        <w:tc>
          <w:tcPr>
            <w:tcW w:w="553" w:type="pct"/>
          </w:tcPr>
          <w:p w14:paraId="14371F4B"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Ежегодно</w:t>
            </w:r>
          </w:p>
        </w:tc>
        <w:tc>
          <w:tcPr>
            <w:tcW w:w="1173" w:type="pct"/>
          </w:tcPr>
          <w:p w14:paraId="21B84BB3"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t>Минэкономразвития НСО</w:t>
            </w:r>
          </w:p>
        </w:tc>
      </w:tr>
      <w:tr w:rsidR="00BC6C35" w:rsidRPr="00F90B6B" w14:paraId="471AAA0D" w14:textId="77777777" w:rsidTr="005B13AC">
        <w:tc>
          <w:tcPr>
            <w:tcW w:w="291" w:type="pct"/>
          </w:tcPr>
          <w:p w14:paraId="59B01B24"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1.13.</w:t>
            </w:r>
          </w:p>
        </w:tc>
        <w:tc>
          <w:tcPr>
            <w:tcW w:w="1610" w:type="pct"/>
          </w:tcPr>
          <w:p w14:paraId="540E0719"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Размещение информации о деятельности по содействию развитию конкуренции и соответствующих материалов на официальном сайте министерства экономического развития Новосибирской области и Инвестиционном портале Новосибирской области</w:t>
            </w:r>
          </w:p>
        </w:tc>
        <w:tc>
          <w:tcPr>
            <w:tcW w:w="1373" w:type="pct"/>
          </w:tcPr>
          <w:p w14:paraId="39332DD0" w14:textId="3E82F13B"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t xml:space="preserve">Информационная открытость о деятельности по </w:t>
            </w:r>
            <w:r w:rsidR="00B2424C">
              <w:rPr>
                <w:rFonts w:ascii="Times New Roman" w:hAnsi="Times New Roman" w:cs="Times New Roman"/>
                <w:sz w:val="28"/>
                <w:szCs w:val="28"/>
              </w:rPr>
              <w:t>содействию развитию конкуренции</w:t>
            </w:r>
          </w:p>
        </w:tc>
        <w:tc>
          <w:tcPr>
            <w:tcW w:w="553" w:type="pct"/>
          </w:tcPr>
          <w:p w14:paraId="7B715555"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Постоянно</w:t>
            </w:r>
          </w:p>
        </w:tc>
        <w:tc>
          <w:tcPr>
            <w:tcW w:w="1173" w:type="pct"/>
          </w:tcPr>
          <w:p w14:paraId="45E396BD"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t>Минэкономразвития НСО</w:t>
            </w:r>
          </w:p>
        </w:tc>
      </w:tr>
      <w:tr w:rsidR="00BC6C35" w:rsidRPr="00F90B6B" w14:paraId="797E7007" w14:textId="77777777" w:rsidTr="001452CD">
        <w:tc>
          <w:tcPr>
            <w:tcW w:w="5000" w:type="pct"/>
            <w:gridSpan w:val="5"/>
          </w:tcPr>
          <w:p w14:paraId="64FA82F2"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2. Обеспечение прозрачности и доступности закупок товаров, работ, услуг, осуществляемых с использованием конкурентных способов определения поставщиков (подрядчиков, исполнителей)</w:t>
            </w:r>
          </w:p>
        </w:tc>
      </w:tr>
      <w:tr w:rsidR="00BC6C35" w:rsidRPr="00F90B6B" w14:paraId="07A32006" w14:textId="77777777" w:rsidTr="005B13AC">
        <w:tc>
          <w:tcPr>
            <w:tcW w:w="291" w:type="pct"/>
          </w:tcPr>
          <w:p w14:paraId="029CAEE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2.1.</w:t>
            </w:r>
          </w:p>
        </w:tc>
        <w:tc>
          <w:tcPr>
            <w:tcW w:w="1610" w:type="pct"/>
          </w:tcPr>
          <w:p w14:paraId="4FEDF522"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Проведение закупок у субъектов малого и среднего предпринимательства в соответствии с Федеральным законом</w:t>
            </w:r>
          </w:p>
          <w:p w14:paraId="76E1FBCF"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от 18.07.2011 № 223-ФЗ </w:t>
            </w:r>
          </w:p>
          <w:p w14:paraId="5686189A"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 закупках товаров, работ, услуг отдельными видами юридических лиц»</w:t>
            </w:r>
          </w:p>
        </w:tc>
        <w:tc>
          <w:tcPr>
            <w:tcW w:w="1373" w:type="pct"/>
          </w:tcPr>
          <w:p w14:paraId="716AB511"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Доля закупок у субъектов малого и среднего предпринимательства в совокупном стоимостном объеме договоров, заключенных по результатам закупок в соответствии с Федеральным законом от 18.07.2011 № 223-ФЗ «О закупках товаров, работ, услуг </w:t>
            </w:r>
            <w:r w:rsidRPr="00F90B6B">
              <w:rPr>
                <w:rFonts w:ascii="Times New Roman" w:hAnsi="Times New Roman" w:cs="Times New Roman"/>
                <w:sz w:val="28"/>
                <w:szCs w:val="28"/>
              </w:rPr>
              <w:lastRenderedPageBreak/>
              <w:t>отдельными видами юридических лиц»:</w:t>
            </w:r>
          </w:p>
          <w:p w14:paraId="25B14750"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2019 год – 23%;</w:t>
            </w:r>
          </w:p>
          <w:p w14:paraId="1D097E8A"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2020 год – 25%;</w:t>
            </w:r>
          </w:p>
          <w:p w14:paraId="104829A3"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2021 год – 25%</w:t>
            </w:r>
          </w:p>
        </w:tc>
        <w:tc>
          <w:tcPr>
            <w:tcW w:w="553" w:type="pct"/>
          </w:tcPr>
          <w:p w14:paraId="3B71F9DA"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2019-2021 годы</w:t>
            </w:r>
          </w:p>
        </w:tc>
        <w:tc>
          <w:tcPr>
            <w:tcW w:w="1173" w:type="pct"/>
          </w:tcPr>
          <w:p w14:paraId="1E8AFD69"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ОИОГВ НСО,</w:t>
            </w:r>
          </w:p>
          <w:p w14:paraId="5528571F"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ОМСУ НСО</w:t>
            </w:r>
          </w:p>
        </w:tc>
      </w:tr>
      <w:tr w:rsidR="00BC6C35" w:rsidRPr="00F90B6B" w14:paraId="1152CFD0" w14:textId="77777777" w:rsidTr="005B13AC">
        <w:tc>
          <w:tcPr>
            <w:tcW w:w="291" w:type="pct"/>
          </w:tcPr>
          <w:p w14:paraId="18103EE7"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2.2.</w:t>
            </w:r>
          </w:p>
        </w:tc>
        <w:tc>
          <w:tcPr>
            <w:tcW w:w="1610" w:type="pct"/>
          </w:tcPr>
          <w:p w14:paraId="4249EAA7"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Проведение закупок у субъектов малого предпринимательства в соответствии с Федеральным законом</w:t>
            </w:r>
          </w:p>
          <w:p w14:paraId="28BBCE21"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от 05.04.2013 № 44-ФЗ</w:t>
            </w:r>
          </w:p>
          <w:p w14:paraId="47DF8A13"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p>
        </w:tc>
        <w:tc>
          <w:tcPr>
            <w:tcW w:w="1373" w:type="pct"/>
          </w:tcPr>
          <w:p w14:paraId="65C0DCAF"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Доля закупок у субъектов малого предпринимательства в совокупном стоимостном объеме контрактов, заключенных по результатам закупок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2DF00FD"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2019 год – 35%;</w:t>
            </w:r>
          </w:p>
          <w:p w14:paraId="3035B477"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2020 год – 35%;</w:t>
            </w:r>
          </w:p>
          <w:p w14:paraId="175908CF"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2021 год – 35%</w:t>
            </w:r>
          </w:p>
        </w:tc>
        <w:tc>
          <w:tcPr>
            <w:tcW w:w="553" w:type="pct"/>
          </w:tcPr>
          <w:p w14:paraId="4DB39CEE"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tcPr>
          <w:p w14:paraId="7E9824FB"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ОИОГВ НСО, </w:t>
            </w:r>
          </w:p>
          <w:p w14:paraId="65035D1C" w14:textId="236FEFF3" w:rsidR="0047677E" w:rsidRPr="00F90B6B" w:rsidRDefault="009E3C2D" w:rsidP="00F90B6B">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ОМСУ НСО</w:t>
            </w:r>
          </w:p>
          <w:p w14:paraId="57F8207E" w14:textId="77777777" w:rsidR="0047677E" w:rsidRPr="00F90B6B" w:rsidRDefault="0047677E" w:rsidP="00F90B6B">
            <w:pPr>
              <w:pStyle w:val="a3"/>
              <w:ind w:left="0"/>
              <w:jc w:val="center"/>
              <w:rPr>
                <w:rFonts w:ascii="Times New Roman" w:hAnsi="Times New Roman" w:cs="Times New Roman"/>
                <w:sz w:val="28"/>
                <w:szCs w:val="28"/>
              </w:rPr>
            </w:pPr>
          </w:p>
          <w:p w14:paraId="040A11A0" w14:textId="77777777" w:rsidR="00BC6C35" w:rsidRPr="00F90B6B" w:rsidRDefault="00BC6C35" w:rsidP="00F90B6B">
            <w:pPr>
              <w:pStyle w:val="a3"/>
              <w:ind w:left="0"/>
              <w:jc w:val="center"/>
              <w:rPr>
                <w:rFonts w:ascii="Times New Roman" w:hAnsi="Times New Roman" w:cs="Times New Roman"/>
                <w:bCs/>
                <w:sz w:val="28"/>
                <w:szCs w:val="28"/>
              </w:rPr>
            </w:pPr>
          </w:p>
        </w:tc>
      </w:tr>
      <w:tr w:rsidR="00BC6C35" w:rsidRPr="00F90B6B" w14:paraId="31077A50" w14:textId="77777777" w:rsidTr="005B13AC">
        <w:tc>
          <w:tcPr>
            <w:tcW w:w="291" w:type="pct"/>
          </w:tcPr>
          <w:p w14:paraId="30FB2A3E"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2.3.</w:t>
            </w:r>
          </w:p>
        </w:tc>
        <w:tc>
          <w:tcPr>
            <w:tcW w:w="1610" w:type="pct"/>
          </w:tcPr>
          <w:p w14:paraId="2E905189"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Осуществление закупок конкурентными способами определения поставщиков (подрядчиков, исполнителей)</w:t>
            </w:r>
          </w:p>
          <w:p w14:paraId="7194B368"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в соответствии с Федеральным законом</w:t>
            </w:r>
          </w:p>
          <w:p w14:paraId="70B39749"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lastRenderedPageBreak/>
              <w:t>от 18.07.2011 № 223-ФЗ «О закупках товаров, работ, услуг отдельными видами юридических лиц»</w:t>
            </w:r>
          </w:p>
        </w:tc>
        <w:tc>
          <w:tcPr>
            <w:tcW w:w="1373" w:type="pct"/>
          </w:tcPr>
          <w:p w14:paraId="34BFCB20"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lastRenderedPageBreak/>
              <w:t>Среднее число участников закупок по результатам конкурентных способов определения поставщиков (подрядчиков, исполнителей) в соответствии с Федеральным законом от 18.07.2011 № 223-</w:t>
            </w:r>
            <w:r w:rsidRPr="00F90B6B">
              <w:rPr>
                <w:rFonts w:ascii="Times New Roman" w:hAnsi="Times New Roman" w:cs="Times New Roman"/>
                <w:sz w:val="28"/>
                <w:szCs w:val="28"/>
              </w:rPr>
              <w:lastRenderedPageBreak/>
              <w:t xml:space="preserve">ФЗ «О закупках товаров, работ, услуг отдельными видами юридических лиц» – </w:t>
            </w:r>
          </w:p>
          <w:p w14:paraId="3CE04AFD"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3 участника</w:t>
            </w:r>
          </w:p>
        </w:tc>
        <w:tc>
          <w:tcPr>
            <w:tcW w:w="553" w:type="pct"/>
          </w:tcPr>
          <w:p w14:paraId="03A9A6E1"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2019-2021 годы</w:t>
            </w:r>
          </w:p>
        </w:tc>
        <w:tc>
          <w:tcPr>
            <w:tcW w:w="1173" w:type="pct"/>
          </w:tcPr>
          <w:p w14:paraId="1E73A67C"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ОИОГВ НСО, </w:t>
            </w:r>
          </w:p>
          <w:p w14:paraId="6AD7A1E6" w14:textId="77777777" w:rsidR="0047677E" w:rsidRPr="00F90B6B" w:rsidRDefault="0047677E"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ОМСУ НСО</w:t>
            </w:r>
          </w:p>
          <w:p w14:paraId="7DA15359" w14:textId="15C68DD2" w:rsidR="0047677E" w:rsidRPr="00F90B6B" w:rsidRDefault="0047677E" w:rsidP="00F90B6B">
            <w:pPr>
              <w:pStyle w:val="a3"/>
              <w:ind w:left="0"/>
              <w:jc w:val="center"/>
              <w:rPr>
                <w:rFonts w:ascii="Times New Roman" w:hAnsi="Times New Roman" w:cs="Times New Roman"/>
                <w:sz w:val="28"/>
                <w:szCs w:val="28"/>
              </w:rPr>
            </w:pPr>
          </w:p>
        </w:tc>
      </w:tr>
      <w:tr w:rsidR="00BC6C35" w:rsidRPr="00F90B6B" w14:paraId="511DE60A" w14:textId="77777777" w:rsidTr="005B13AC">
        <w:tc>
          <w:tcPr>
            <w:tcW w:w="291" w:type="pct"/>
          </w:tcPr>
          <w:p w14:paraId="06EC2802"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2.4.</w:t>
            </w:r>
          </w:p>
        </w:tc>
        <w:tc>
          <w:tcPr>
            <w:tcW w:w="1610" w:type="pct"/>
          </w:tcPr>
          <w:p w14:paraId="2CC77925"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Осуществление закупок конкурентными способами определения поставщиков (подрядчиков, исполнителей) </w:t>
            </w:r>
          </w:p>
          <w:p w14:paraId="7B7F3E8E"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в соответствии с Федеральным законом</w:t>
            </w:r>
          </w:p>
          <w:p w14:paraId="5B8FBDAD"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от 05.04.2013 № 44-ФЗ «О контрактной системе в сфере закупок товаров, работ, услуг для обеспечения государственных и муниципальных нужд»</w:t>
            </w:r>
          </w:p>
        </w:tc>
        <w:tc>
          <w:tcPr>
            <w:tcW w:w="1373" w:type="pct"/>
          </w:tcPr>
          <w:p w14:paraId="346C8BDC"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Среднее число участников закупок по результатам конкурентных способов определения поставщиков (подрядчиков, исполнителей)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 </w:t>
            </w:r>
          </w:p>
          <w:p w14:paraId="433E53FC"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3 участника</w:t>
            </w:r>
          </w:p>
        </w:tc>
        <w:tc>
          <w:tcPr>
            <w:tcW w:w="553" w:type="pct"/>
          </w:tcPr>
          <w:p w14:paraId="4928B4F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tcPr>
          <w:p w14:paraId="3963F467" w14:textId="77777777" w:rsidR="0047677E" w:rsidRPr="00F90B6B" w:rsidRDefault="0047677E"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ОИОГВ НСО, </w:t>
            </w:r>
          </w:p>
          <w:p w14:paraId="0C030379" w14:textId="77777777" w:rsidR="0047677E" w:rsidRPr="00F90B6B" w:rsidRDefault="0047677E"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ОМСУ НСО</w:t>
            </w:r>
          </w:p>
          <w:p w14:paraId="6452A201" w14:textId="1F55CB46" w:rsidR="00BC6C35" w:rsidRPr="00F90B6B" w:rsidRDefault="00BC6C35" w:rsidP="00F90B6B">
            <w:pPr>
              <w:pStyle w:val="a3"/>
              <w:ind w:left="0"/>
              <w:jc w:val="center"/>
              <w:rPr>
                <w:rFonts w:ascii="Times New Roman" w:hAnsi="Times New Roman" w:cs="Times New Roman"/>
                <w:sz w:val="28"/>
                <w:szCs w:val="28"/>
              </w:rPr>
            </w:pPr>
          </w:p>
        </w:tc>
      </w:tr>
      <w:tr w:rsidR="00BC6C35" w:rsidRPr="00F90B6B" w14:paraId="2EFEF51B" w14:textId="77777777" w:rsidTr="005B13AC">
        <w:tc>
          <w:tcPr>
            <w:tcW w:w="291" w:type="pct"/>
          </w:tcPr>
          <w:p w14:paraId="030EFA22"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2.5.</w:t>
            </w:r>
          </w:p>
        </w:tc>
        <w:tc>
          <w:tcPr>
            <w:tcW w:w="1610" w:type="pct"/>
          </w:tcPr>
          <w:p w14:paraId="709E9E6D"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Размещение и осуществление «малых» закупок в электронной форме </w:t>
            </w:r>
          </w:p>
          <w:p w14:paraId="10309EA9"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(в рамках Федерального закона от 18.07.2011 № 223-ФЗ «О закупках товаров, работ, услуг отдельными видами юридических лиц» и Федерального закона</w:t>
            </w:r>
          </w:p>
          <w:p w14:paraId="34436288"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от 05.04.2013 № 44-ФЗ «О контрактной системе в сфере закупок товаров, работ, услуг для </w:t>
            </w:r>
            <w:r w:rsidRPr="00F90B6B">
              <w:rPr>
                <w:rFonts w:ascii="Times New Roman" w:hAnsi="Times New Roman" w:cs="Times New Roman"/>
                <w:sz w:val="28"/>
                <w:szCs w:val="28"/>
              </w:rPr>
              <w:lastRenderedPageBreak/>
              <w:t>обеспечения государственных и муниципальных нужд»)</w:t>
            </w:r>
          </w:p>
        </w:tc>
        <w:tc>
          <w:tcPr>
            <w:tcW w:w="1373" w:type="pct"/>
          </w:tcPr>
          <w:p w14:paraId="1827CA89"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lastRenderedPageBreak/>
              <w:t xml:space="preserve">1. Доля «малых» закупок, размещенных в электронной форме в рамках Федерального закона от 18.07.2011 № 223-ФЗ «О закупках товаров, работ, услуг отдельными видами юридических лиц» и Федерального закона от 05.04.2013 № 44-ФЗ «О контрактной системе в сфере закупок товаров, работ, услуг </w:t>
            </w:r>
            <w:r w:rsidRPr="00F90B6B">
              <w:rPr>
                <w:rFonts w:ascii="Times New Roman" w:hAnsi="Times New Roman" w:cs="Times New Roman"/>
                <w:sz w:val="28"/>
                <w:szCs w:val="28"/>
              </w:rPr>
              <w:lastRenderedPageBreak/>
              <w:t>для обеспечения государственных и муниципальных нужд»:</w:t>
            </w:r>
          </w:p>
          <w:p w14:paraId="4991960D"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2019 год – 50%;</w:t>
            </w:r>
          </w:p>
          <w:p w14:paraId="713657F9"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2020 год – 80%;</w:t>
            </w:r>
          </w:p>
          <w:p w14:paraId="4CD9D0D6"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2021 год – 100%.</w:t>
            </w:r>
          </w:p>
          <w:p w14:paraId="5B2D7270"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2. Доля «малых» закупок, осуществленных в электронной форме в рамках Федерального закона от 18.07.2011 № 223-ФЗ «О закупках товаров, работ, услуг отдельными видами юридических лиц» и Федерального закона от 05.04.2013 № 44-ФЗ «О контрактной системе в сфере закупок товаров, работ, услуг для обеспечения государственных и муниципальных нужд» – </w:t>
            </w:r>
          </w:p>
          <w:p w14:paraId="798C2493"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35 %</w:t>
            </w:r>
          </w:p>
        </w:tc>
        <w:tc>
          <w:tcPr>
            <w:tcW w:w="553" w:type="pct"/>
          </w:tcPr>
          <w:p w14:paraId="10641F34"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2019-2021 годы</w:t>
            </w:r>
          </w:p>
        </w:tc>
        <w:tc>
          <w:tcPr>
            <w:tcW w:w="1173" w:type="pct"/>
          </w:tcPr>
          <w:p w14:paraId="5C341D20" w14:textId="77777777" w:rsidR="009E3C2D" w:rsidRPr="00F90B6B" w:rsidRDefault="009E3C2D" w:rsidP="009E3C2D">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ОИОГВ НСО, </w:t>
            </w:r>
          </w:p>
          <w:p w14:paraId="5A7754D9" w14:textId="3FA727EE" w:rsidR="00BC6C35" w:rsidRPr="00F90B6B" w:rsidRDefault="0047677E"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ОМСУ НСО</w:t>
            </w:r>
          </w:p>
        </w:tc>
      </w:tr>
      <w:tr w:rsidR="00BC6C35" w:rsidRPr="00F90B6B" w14:paraId="0FC3AA88" w14:textId="77777777" w:rsidTr="005B13AC">
        <w:tc>
          <w:tcPr>
            <w:tcW w:w="291" w:type="pct"/>
          </w:tcPr>
          <w:p w14:paraId="060DD259"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2.6.</w:t>
            </w:r>
          </w:p>
        </w:tc>
        <w:tc>
          <w:tcPr>
            <w:tcW w:w="1610" w:type="pct"/>
          </w:tcPr>
          <w:p w14:paraId="5B4B4306"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Представление в контрольное управление Новосибирской области аналитических отчетов о достижении заказчиками ключевых показателей эффективности, направленных на развитие </w:t>
            </w:r>
            <w:r w:rsidRPr="00F90B6B">
              <w:rPr>
                <w:rFonts w:ascii="Times New Roman" w:hAnsi="Times New Roman" w:cs="Times New Roman"/>
                <w:sz w:val="28"/>
                <w:szCs w:val="28"/>
              </w:rPr>
              <w:lastRenderedPageBreak/>
              <w:t>конкуренции в сфере закупок, по запросам контрольного управления Новосибирской области</w:t>
            </w:r>
          </w:p>
        </w:tc>
        <w:tc>
          <w:tcPr>
            <w:tcW w:w="1373" w:type="pct"/>
          </w:tcPr>
          <w:p w14:paraId="71571AD6"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lastRenderedPageBreak/>
              <w:t xml:space="preserve">Обеспечение прозрачности и доступности закупок товаров, работ, услуг, в том числе снижение количества осуществления закупок неконкурентным способом, </w:t>
            </w:r>
            <w:r w:rsidRPr="00F90B6B">
              <w:rPr>
                <w:rFonts w:ascii="Times New Roman" w:hAnsi="Times New Roman" w:cs="Times New Roman"/>
                <w:sz w:val="28"/>
                <w:szCs w:val="28"/>
              </w:rPr>
              <w:lastRenderedPageBreak/>
              <w:t>расширение участия в закупках субъектов малого и среднего предпринимательства</w:t>
            </w:r>
          </w:p>
        </w:tc>
        <w:tc>
          <w:tcPr>
            <w:tcW w:w="553" w:type="pct"/>
          </w:tcPr>
          <w:p w14:paraId="35AD85E5"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p w14:paraId="5CF6694C" w14:textId="77777777" w:rsidR="00BC6C35" w:rsidRPr="00F90B6B" w:rsidRDefault="00BC6C35" w:rsidP="00F90B6B">
            <w:pPr>
              <w:autoSpaceDE w:val="0"/>
              <w:autoSpaceDN w:val="0"/>
              <w:adjustRightInd w:val="0"/>
              <w:jc w:val="center"/>
              <w:rPr>
                <w:rFonts w:ascii="Times New Roman" w:hAnsi="Times New Roman" w:cs="Times New Roman"/>
                <w:sz w:val="28"/>
                <w:szCs w:val="28"/>
              </w:rPr>
            </w:pPr>
          </w:p>
        </w:tc>
        <w:tc>
          <w:tcPr>
            <w:tcW w:w="1173" w:type="pct"/>
          </w:tcPr>
          <w:p w14:paraId="6A4B14FB" w14:textId="77777777" w:rsidR="0047677E" w:rsidRPr="00F90B6B" w:rsidRDefault="0047677E"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ОИОГВ НСО, </w:t>
            </w:r>
          </w:p>
          <w:p w14:paraId="25DC4EB1" w14:textId="07A9001F" w:rsidR="00BC6C35" w:rsidRPr="00F90B6B" w:rsidRDefault="0047677E"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ОМСУ НСО</w:t>
            </w:r>
          </w:p>
        </w:tc>
      </w:tr>
      <w:tr w:rsidR="00BC6C35" w:rsidRPr="00F90B6B" w14:paraId="0912ECDA" w14:textId="77777777" w:rsidTr="005B13AC">
        <w:tc>
          <w:tcPr>
            <w:tcW w:w="291" w:type="pct"/>
          </w:tcPr>
          <w:p w14:paraId="6071D44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2.7.</w:t>
            </w:r>
          </w:p>
        </w:tc>
        <w:tc>
          <w:tcPr>
            <w:tcW w:w="1610" w:type="pct"/>
          </w:tcPr>
          <w:p w14:paraId="09EA423D" w14:textId="77777777" w:rsidR="00BC6C35" w:rsidRPr="00F90B6B" w:rsidRDefault="00BC6C35" w:rsidP="00F90B6B">
            <w:pPr>
              <w:pStyle w:val="a3"/>
              <w:autoSpaceDE w:val="0"/>
              <w:autoSpaceDN w:val="0"/>
              <w:adjustRightInd w:val="0"/>
              <w:ind w:left="0"/>
              <w:jc w:val="center"/>
              <w:rPr>
                <w:rFonts w:ascii="Times New Roman" w:hAnsi="Times New Roman" w:cs="Times New Roman"/>
                <w:sz w:val="28"/>
                <w:szCs w:val="28"/>
              </w:rPr>
            </w:pPr>
            <w:r w:rsidRPr="00F90B6B">
              <w:rPr>
                <w:rFonts w:ascii="Times New Roman" w:hAnsi="Times New Roman" w:cs="Times New Roman"/>
                <w:sz w:val="28"/>
                <w:szCs w:val="28"/>
              </w:rPr>
              <w:t>Проведение информационно-консультационных семинаров для поставщиков, подрядчиков, исполнителей о порядке участия в закупочных процедурах, в том числе по вопросам участия в малых закупках в электронной форме</w:t>
            </w:r>
          </w:p>
        </w:tc>
        <w:tc>
          <w:tcPr>
            <w:tcW w:w="1373" w:type="pct"/>
          </w:tcPr>
          <w:p w14:paraId="7AFBD90D"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Расширение количества участников закупочной деятельности, в том числе за счет расширение участия в закупках субъектов малого и среднего предпринимательства</w:t>
            </w:r>
          </w:p>
        </w:tc>
        <w:tc>
          <w:tcPr>
            <w:tcW w:w="553" w:type="pct"/>
          </w:tcPr>
          <w:p w14:paraId="2AC2BF16"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173" w:type="pct"/>
          </w:tcPr>
          <w:p w14:paraId="0C29701C"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t>ГКУ НСО «Управление контрактной системы»</w:t>
            </w:r>
          </w:p>
          <w:p w14:paraId="259CBD32" w14:textId="39EC75C0" w:rsidR="00BC6C35" w:rsidRPr="00F90B6B" w:rsidRDefault="00BC6C35" w:rsidP="00B2424C">
            <w:pPr>
              <w:jc w:val="center"/>
              <w:rPr>
                <w:rFonts w:ascii="Times New Roman" w:hAnsi="Times New Roman" w:cs="Times New Roman"/>
                <w:sz w:val="28"/>
                <w:szCs w:val="28"/>
              </w:rPr>
            </w:pPr>
            <w:r w:rsidRPr="00F90B6B">
              <w:rPr>
                <w:rFonts w:ascii="Times New Roman" w:hAnsi="Times New Roman" w:cs="Times New Roman"/>
                <w:sz w:val="28"/>
                <w:szCs w:val="28"/>
              </w:rPr>
              <w:t>(по согласованию)</w:t>
            </w:r>
          </w:p>
        </w:tc>
      </w:tr>
      <w:tr w:rsidR="00BC6C35" w:rsidRPr="00F90B6B" w14:paraId="44F7C213" w14:textId="77777777" w:rsidTr="001452CD">
        <w:tc>
          <w:tcPr>
            <w:tcW w:w="5000" w:type="pct"/>
            <w:gridSpan w:val="5"/>
          </w:tcPr>
          <w:p w14:paraId="361517D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3. Повышение качества управления закупочной деятельностью субъектов естественных монополий</w:t>
            </w:r>
          </w:p>
          <w:p w14:paraId="623FCF12" w14:textId="77777777" w:rsidR="00BC6C35" w:rsidRPr="00F90B6B" w:rsidRDefault="00BC6C35" w:rsidP="00F90B6B">
            <w:pPr>
              <w:pStyle w:val="a3"/>
              <w:ind w:left="0"/>
              <w:jc w:val="center"/>
              <w:rPr>
                <w:rFonts w:ascii="Times New Roman" w:hAnsi="Times New Roman" w:cs="Times New Roman"/>
                <w:bCs/>
                <w:sz w:val="28"/>
                <w:szCs w:val="28"/>
                <w:highlight w:val="yellow"/>
              </w:rPr>
            </w:pPr>
            <w:r w:rsidRPr="00F90B6B">
              <w:rPr>
                <w:rFonts w:ascii="Times New Roman" w:hAnsi="Times New Roman" w:cs="Times New Roman"/>
                <w:bCs/>
                <w:sz w:val="28"/>
                <w:szCs w:val="28"/>
              </w:rPr>
              <w:t xml:space="preserve">и компаний с государственным участием </w:t>
            </w:r>
          </w:p>
        </w:tc>
      </w:tr>
      <w:tr w:rsidR="00BC6C35" w:rsidRPr="00F90B6B" w14:paraId="44A6F81D" w14:textId="77777777" w:rsidTr="005B13AC">
        <w:tc>
          <w:tcPr>
            <w:tcW w:w="291" w:type="pct"/>
          </w:tcPr>
          <w:p w14:paraId="6FDD3940"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3.1.</w:t>
            </w:r>
          </w:p>
        </w:tc>
        <w:tc>
          <w:tcPr>
            <w:tcW w:w="1610" w:type="pct"/>
          </w:tcPr>
          <w:p w14:paraId="14EA511A"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Оказание правовой, методической и информационной поддержки субъектам малого и среднего предпринимательства в целях стимулирования их развития в качестве потенциальных поставщиков компаний с государственным участием</w:t>
            </w:r>
          </w:p>
        </w:tc>
        <w:tc>
          <w:tcPr>
            <w:tcW w:w="1373" w:type="pct"/>
          </w:tcPr>
          <w:p w14:paraId="7C3607DE" w14:textId="045F7227" w:rsidR="00BC6C35" w:rsidRPr="00F90B6B" w:rsidRDefault="00BC6C35" w:rsidP="00F90B6B">
            <w:pPr>
              <w:autoSpaceDE w:val="0"/>
              <w:autoSpaceDN w:val="0"/>
              <w:adjustRightInd w:val="0"/>
              <w:jc w:val="center"/>
              <w:rPr>
                <w:rFonts w:ascii="Times New Roman" w:hAnsi="Times New Roman" w:cs="Times New Roman"/>
                <w:bCs/>
                <w:sz w:val="28"/>
                <w:szCs w:val="28"/>
              </w:rPr>
            </w:pPr>
            <w:r w:rsidRPr="00574E9E">
              <w:rPr>
                <w:rFonts w:ascii="Times New Roman" w:hAnsi="Times New Roman" w:cs="Times New Roman"/>
                <w:bCs/>
                <w:sz w:val="28"/>
                <w:szCs w:val="28"/>
              </w:rPr>
              <w:t>Прирост объема закупок у субъектов малого и среднего предпринимательства</w:t>
            </w:r>
          </w:p>
        </w:tc>
        <w:tc>
          <w:tcPr>
            <w:tcW w:w="553" w:type="pct"/>
          </w:tcPr>
          <w:p w14:paraId="3FD8BD0B"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tcPr>
          <w:p w14:paraId="78D93053" w14:textId="419434F9" w:rsidR="00BC6C35" w:rsidRPr="00F90B6B" w:rsidRDefault="00BC6C35" w:rsidP="00F90B6B">
            <w:pPr>
              <w:pStyle w:val="a3"/>
              <w:ind w:left="0"/>
              <w:jc w:val="center"/>
              <w:rPr>
                <w:rFonts w:ascii="Times New Roman" w:hAnsi="Times New Roman" w:cs="Times New Roman"/>
                <w:bCs/>
                <w:sz w:val="28"/>
                <w:szCs w:val="28"/>
              </w:rPr>
            </w:pPr>
            <w:r w:rsidRPr="009E3C2D">
              <w:rPr>
                <w:rFonts w:ascii="Times New Roman" w:hAnsi="Times New Roman" w:cs="Times New Roman"/>
                <w:sz w:val="28"/>
                <w:szCs w:val="28"/>
              </w:rPr>
              <w:t>Минпромтог НСО</w:t>
            </w:r>
            <w:r w:rsidRPr="00F90B6B">
              <w:rPr>
                <w:rFonts w:ascii="Times New Roman" w:hAnsi="Times New Roman" w:cs="Times New Roman"/>
                <w:bCs/>
                <w:sz w:val="28"/>
                <w:szCs w:val="28"/>
              </w:rPr>
              <w:t xml:space="preserve"> </w:t>
            </w:r>
          </w:p>
          <w:p w14:paraId="3F1FDE7B" w14:textId="0633C274" w:rsidR="00BC6C35" w:rsidRPr="00F90B6B" w:rsidRDefault="00BC6C35" w:rsidP="00F90B6B">
            <w:pPr>
              <w:pStyle w:val="a3"/>
              <w:ind w:left="0"/>
              <w:jc w:val="center"/>
              <w:rPr>
                <w:rFonts w:ascii="Times New Roman" w:hAnsi="Times New Roman" w:cs="Times New Roman"/>
                <w:bCs/>
                <w:sz w:val="28"/>
                <w:szCs w:val="28"/>
              </w:rPr>
            </w:pPr>
          </w:p>
        </w:tc>
      </w:tr>
      <w:tr w:rsidR="00BC6C35" w:rsidRPr="00F90B6B" w14:paraId="1E62AE2C" w14:textId="77777777" w:rsidTr="001452CD">
        <w:tc>
          <w:tcPr>
            <w:tcW w:w="5000" w:type="pct"/>
            <w:gridSpan w:val="5"/>
          </w:tcPr>
          <w:p w14:paraId="54894BC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4. Устранение избыточного государственного и муниципального регулирования,</w:t>
            </w:r>
          </w:p>
          <w:p w14:paraId="322DB417"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снижение административных барьеров</w:t>
            </w:r>
          </w:p>
        </w:tc>
      </w:tr>
      <w:tr w:rsidR="00BC6C35" w:rsidRPr="00F90B6B" w14:paraId="7CC0D295" w14:textId="77777777" w:rsidTr="005B13AC">
        <w:tc>
          <w:tcPr>
            <w:tcW w:w="291" w:type="pct"/>
          </w:tcPr>
          <w:p w14:paraId="4AC0A354"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4.1.</w:t>
            </w:r>
          </w:p>
        </w:tc>
        <w:tc>
          <w:tcPr>
            <w:tcW w:w="1610" w:type="pct"/>
          </w:tcPr>
          <w:p w14:paraId="5B46A315" w14:textId="77777777" w:rsidR="00BC6C35" w:rsidRPr="00F90B6B" w:rsidRDefault="00BC6C35" w:rsidP="00F90B6B">
            <w:pPr>
              <w:autoSpaceDE w:val="0"/>
              <w:autoSpaceDN w:val="0"/>
              <w:adjustRightInd w:val="0"/>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Проведение анализа практики реализации государственных функций и услуг, относящихся к полномочиям субъекта Российской Федерации, а также муниципальных функций и услуг на предмет </w:t>
            </w:r>
            <w:r w:rsidRPr="00F90B6B">
              <w:rPr>
                <w:rFonts w:ascii="Times New Roman" w:hAnsi="Times New Roman" w:cs="Times New Roman"/>
                <w:bCs/>
                <w:sz w:val="28"/>
                <w:szCs w:val="28"/>
              </w:rPr>
              <w:lastRenderedPageBreak/>
              <w:t xml:space="preserve">соответствия такой практики </w:t>
            </w:r>
            <w:hyperlink r:id="rId22" w:history="1">
              <w:r w:rsidRPr="00F90B6B">
                <w:rPr>
                  <w:rFonts w:ascii="Times New Roman" w:hAnsi="Times New Roman" w:cs="Times New Roman"/>
                  <w:bCs/>
                  <w:sz w:val="28"/>
                  <w:szCs w:val="28"/>
                </w:rPr>
                <w:t>статьям 15</w:t>
              </w:r>
            </w:hyperlink>
            <w:r w:rsidRPr="00F90B6B">
              <w:rPr>
                <w:rFonts w:ascii="Times New Roman" w:hAnsi="Times New Roman" w:cs="Times New Roman"/>
                <w:bCs/>
                <w:sz w:val="28"/>
                <w:szCs w:val="28"/>
              </w:rPr>
              <w:t xml:space="preserve"> и </w:t>
            </w:r>
            <w:hyperlink r:id="rId23" w:history="1">
              <w:r w:rsidRPr="00F90B6B">
                <w:rPr>
                  <w:rFonts w:ascii="Times New Roman" w:hAnsi="Times New Roman" w:cs="Times New Roman"/>
                  <w:bCs/>
                  <w:sz w:val="28"/>
                  <w:szCs w:val="28"/>
                </w:rPr>
                <w:t>16</w:t>
              </w:r>
            </w:hyperlink>
            <w:r w:rsidRPr="00F90B6B">
              <w:rPr>
                <w:rFonts w:ascii="Times New Roman" w:hAnsi="Times New Roman" w:cs="Times New Roman"/>
                <w:bCs/>
                <w:sz w:val="28"/>
                <w:szCs w:val="28"/>
              </w:rPr>
              <w:t xml:space="preserve"> Федерального закона «О защите конкуренции»</w:t>
            </w:r>
          </w:p>
        </w:tc>
        <w:tc>
          <w:tcPr>
            <w:tcW w:w="1373" w:type="pct"/>
          </w:tcPr>
          <w:p w14:paraId="3FEB471A"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Снижение административных барьеров</w:t>
            </w:r>
          </w:p>
        </w:tc>
        <w:tc>
          <w:tcPr>
            <w:tcW w:w="553" w:type="pct"/>
          </w:tcPr>
          <w:p w14:paraId="40138E8E"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tcPr>
          <w:p w14:paraId="4950BCD2"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ОИОГВ НСО</w:t>
            </w:r>
          </w:p>
          <w:p w14:paraId="396898F5"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ОМСУ НСО</w:t>
            </w:r>
          </w:p>
        </w:tc>
      </w:tr>
      <w:tr w:rsidR="00BC6C35" w:rsidRPr="00F90B6B" w14:paraId="206C3BB1" w14:textId="77777777" w:rsidTr="005B13AC">
        <w:tc>
          <w:tcPr>
            <w:tcW w:w="291" w:type="pct"/>
          </w:tcPr>
          <w:p w14:paraId="0C5B8755"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4.2.</w:t>
            </w:r>
          </w:p>
        </w:tc>
        <w:tc>
          <w:tcPr>
            <w:tcW w:w="1610" w:type="pct"/>
          </w:tcPr>
          <w:p w14:paraId="2E637C41" w14:textId="77777777" w:rsidR="00BC6C35" w:rsidRPr="00F90B6B" w:rsidRDefault="00BC6C35" w:rsidP="00F90B6B">
            <w:pPr>
              <w:autoSpaceDE w:val="0"/>
              <w:autoSpaceDN w:val="0"/>
              <w:adjustRightInd w:val="0"/>
              <w:jc w:val="center"/>
              <w:rPr>
                <w:rFonts w:ascii="Times New Roman" w:hAnsi="Times New Roman" w:cs="Times New Roman"/>
                <w:bCs/>
                <w:sz w:val="28"/>
                <w:szCs w:val="28"/>
              </w:rPr>
            </w:pPr>
            <w:r w:rsidRPr="00F90B6B">
              <w:rPr>
                <w:rFonts w:ascii="Times New Roman" w:hAnsi="Times New Roman" w:cs="Times New Roman"/>
                <w:sz w:val="28"/>
                <w:szCs w:val="28"/>
              </w:rPr>
              <w:t>Перевод государственных и муниципальных услуг, связанных со сферой предпринимательской деятельности, в электронную форму</w:t>
            </w:r>
          </w:p>
        </w:tc>
        <w:tc>
          <w:tcPr>
            <w:tcW w:w="1373" w:type="pct"/>
          </w:tcPr>
          <w:p w14:paraId="39A2A22E"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Снижение временных и финансовых издержек предпринимателей при получении государственных и муниципальных услуг, связанных со сферой предпринимательской деятельности</w:t>
            </w:r>
          </w:p>
        </w:tc>
        <w:tc>
          <w:tcPr>
            <w:tcW w:w="553" w:type="pct"/>
          </w:tcPr>
          <w:p w14:paraId="2F348D0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2020-2022 годы</w:t>
            </w:r>
          </w:p>
        </w:tc>
        <w:tc>
          <w:tcPr>
            <w:tcW w:w="1173" w:type="pct"/>
          </w:tcPr>
          <w:p w14:paraId="0E127ED0" w14:textId="77777777" w:rsidR="00BC6C35" w:rsidRPr="00F90B6B" w:rsidRDefault="00BC6C35" w:rsidP="00F90B6B">
            <w:pPr>
              <w:pStyle w:val="a3"/>
              <w:autoSpaceDE w:val="0"/>
              <w:autoSpaceDN w:val="0"/>
              <w:adjustRightInd w:val="0"/>
              <w:ind w:left="0"/>
              <w:jc w:val="center"/>
              <w:rPr>
                <w:rFonts w:ascii="Times New Roman" w:hAnsi="Times New Roman" w:cs="Times New Roman"/>
                <w:sz w:val="28"/>
                <w:szCs w:val="28"/>
              </w:rPr>
            </w:pPr>
            <w:r w:rsidRPr="00F90B6B">
              <w:rPr>
                <w:rFonts w:ascii="Times New Roman" w:hAnsi="Times New Roman" w:cs="Times New Roman"/>
                <w:sz w:val="28"/>
                <w:szCs w:val="28"/>
              </w:rPr>
              <w:t>Минцифра НСО,</w:t>
            </w:r>
          </w:p>
          <w:p w14:paraId="7697B96A" w14:textId="77777777" w:rsidR="00BC6C35" w:rsidRPr="00F90B6B" w:rsidRDefault="00BC6C35" w:rsidP="00F90B6B">
            <w:pPr>
              <w:pStyle w:val="a3"/>
              <w:autoSpaceDE w:val="0"/>
              <w:autoSpaceDN w:val="0"/>
              <w:adjustRightInd w:val="0"/>
              <w:ind w:left="0"/>
              <w:jc w:val="center"/>
              <w:rPr>
                <w:rFonts w:ascii="Times New Roman" w:hAnsi="Times New Roman" w:cs="Times New Roman"/>
                <w:sz w:val="28"/>
                <w:szCs w:val="28"/>
              </w:rPr>
            </w:pPr>
            <w:r w:rsidRPr="00F90B6B">
              <w:rPr>
                <w:rFonts w:ascii="Times New Roman" w:hAnsi="Times New Roman" w:cs="Times New Roman"/>
                <w:sz w:val="28"/>
                <w:szCs w:val="28"/>
              </w:rPr>
              <w:t>ОИОГВ НСО,</w:t>
            </w:r>
          </w:p>
          <w:p w14:paraId="35B11F21" w14:textId="77777777" w:rsidR="00BC6C35" w:rsidRPr="00F90B6B" w:rsidRDefault="00BC6C35" w:rsidP="00F90B6B">
            <w:pPr>
              <w:pStyle w:val="a3"/>
              <w:autoSpaceDE w:val="0"/>
              <w:autoSpaceDN w:val="0"/>
              <w:adjustRightInd w:val="0"/>
              <w:ind w:left="0"/>
              <w:jc w:val="center"/>
              <w:rPr>
                <w:rFonts w:ascii="Times New Roman" w:hAnsi="Times New Roman" w:cs="Times New Roman"/>
                <w:sz w:val="28"/>
                <w:szCs w:val="28"/>
              </w:rPr>
            </w:pPr>
            <w:r w:rsidRPr="00F90B6B">
              <w:rPr>
                <w:rFonts w:ascii="Times New Roman" w:hAnsi="Times New Roman" w:cs="Times New Roman"/>
                <w:sz w:val="28"/>
                <w:szCs w:val="28"/>
              </w:rPr>
              <w:t>ОМСУ НСО</w:t>
            </w:r>
          </w:p>
          <w:p w14:paraId="67040622" w14:textId="77777777" w:rsidR="00BC6C35" w:rsidRPr="00F90B6B" w:rsidRDefault="00BC6C35" w:rsidP="00F90B6B">
            <w:pPr>
              <w:pStyle w:val="a3"/>
              <w:ind w:left="0"/>
              <w:jc w:val="center"/>
              <w:rPr>
                <w:rFonts w:ascii="Times New Roman" w:hAnsi="Times New Roman" w:cs="Times New Roman"/>
                <w:bCs/>
                <w:sz w:val="28"/>
                <w:szCs w:val="28"/>
              </w:rPr>
            </w:pPr>
          </w:p>
        </w:tc>
      </w:tr>
      <w:tr w:rsidR="00BC6C35" w:rsidRPr="00F90B6B" w14:paraId="6FDEBE5F" w14:textId="77777777" w:rsidTr="005B13AC">
        <w:tc>
          <w:tcPr>
            <w:tcW w:w="291" w:type="pct"/>
          </w:tcPr>
          <w:p w14:paraId="733ABA02"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4.3.</w:t>
            </w:r>
          </w:p>
        </w:tc>
        <w:tc>
          <w:tcPr>
            <w:tcW w:w="1610" w:type="pct"/>
          </w:tcPr>
          <w:p w14:paraId="2EFECE39" w14:textId="77777777" w:rsidR="00BC6C35" w:rsidRPr="00F90B6B" w:rsidRDefault="00BC6C35" w:rsidP="00F90B6B">
            <w:pPr>
              <w:autoSpaceDE w:val="0"/>
              <w:autoSpaceDN w:val="0"/>
              <w:adjustRightInd w:val="0"/>
              <w:jc w:val="center"/>
              <w:rPr>
                <w:rFonts w:ascii="Times New Roman" w:hAnsi="Times New Roman" w:cs="Times New Roman"/>
                <w:bCs/>
                <w:sz w:val="28"/>
                <w:szCs w:val="28"/>
              </w:rPr>
            </w:pPr>
            <w:r w:rsidRPr="00F90B6B">
              <w:rPr>
                <w:rFonts w:ascii="Times New Roman" w:hAnsi="Times New Roman" w:cs="Times New Roman"/>
                <w:sz w:val="28"/>
                <w:szCs w:val="28"/>
              </w:rPr>
              <w:t>Оптимизация процесса предоставления государственных услуг, относящихся к полномочиям Новосибирской области, а также муниципальных услуг для субъектов предпринимательской деятельности, в том числе путем сокращения сроков их оказания, количества необходимых документов и снижения стоимости предоставления таких услуг</w:t>
            </w:r>
          </w:p>
        </w:tc>
        <w:tc>
          <w:tcPr>
            <w:tcW w:w="1373" w:type="pct"/>
          </w:tcPr>
          <w:p w14:paraId="003A1EFA"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 xml:space="preserve">Повышение качества и доступности предоставления государственных услуг, относящихся к полномочиям Новосибирской области, а также муниципальных услуг для субъектов предпринимательской деятельности </w:t>
            </w:r>
          </w:p>
        </w:tc>
        <w:tc>
          <w:tcPr>
            <w:tcW w:w="553" w:type="pct"/>
          </w:tcPr>
          <w:p w14:paraId="50C30E1F"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Ежегодно</w:t>
            </w:r>
          </w:p>
        </w:tc>
        <w:tc>
          <w:tcPr>
            <w:tcW w:w="1173" w:type="pct"/>
          </w:tcPr>
          <w:p w14:paraId="6601A908" w14:textId="77777777" w:rsidR="00BC6C35" w:rsidRPr="00F90B6B" w:rsidRDefault="00BC6C35" w:rsidP="00F90B6B">
            <w:pPr>
              <w:pStyle w:val="a3"/>
              <w:autoSpaceDE w:val="0"/>
              <w:autoSpaceDN w:val="0"/>
              <w:adjustRightInd w:val="0"/>
              <w:ind w:left="109"/>
              <w:jc w:val="center"/>
              <w:rPr>
                <w:rFonts w:ascii="Times New Roman" w:hAnsi="Times New Roman" w:cs="Times New Roman"/>
                <w:sz w:val="28"/>
                <w:szCs w:val="28"/>
              </w:rPr>
            </w:pPr>
            <w:r w:rsidRPr="00F90B6B">
              <w:rPr>
                <w:rFonts w:ascii="Times New Roman" w:hAnsi="Times New Roman" w:cs="Times New Roman"/>
                <w:sz w:val="28"/>
                <w:szCs w:val="28"/>
              </w:rPr>
              <w:t xml:space="preserve">ОИОГВ НСО, </w:t>
            </w:r>
          </w:p>
          <w:p w14:paraId="68BE841A"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ОМСУ НСО</w:t>
            </w:r>
          </w:p>
        </w:tc>
      </w:tr>
      <w:tr w:rsidR="00BC6C35" w:rsidRPr="00F90B6B" w14:paraId="0BE4E7D4" w14:textId="77777777" w:rsidTr="005B13AC">
        <w:tc>
          <w:tcPr>
            <w:tcW w:w="291" w:type="pct"/>
          </w:tcPr>
          <w:p w14:paraId="4F3A360D"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4.4.</w:t>
            </w:r>
          </w:p>
        </w:tc>
        <w:tc>
          <w:tcPr>
            <w:tcW w:w="1610" w:type="pct"/>
          </w:tcPr>
          <w:p w14:paraId="07386E29"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Организация предоставления государственных, муниципальных и дополнительных (сопутствующих) услуг субъектам предпринимательства в </w:t>
            </w:r>
            <w:r w:rsidRPr="00F90B6B">
              <w:rPr>
                <w:rFonts w:ascii="Times New Roman" w:hAnsi="Times New Roman" w:cs="Times New Roman"/>
                <w:sz w:val="28"/>
                <w:szCs w:val="28"/>
              </w:rPr>
              <w:lastRenderedPageBreak/>
              <w:t>специализированных офисах МФЦ («МФЦ для бизнеса»)</w:t>
            </w:r>
          </w:p>
        </w:tc>
        <w:tc>
          <w:tcPr>
            <w:tcW w:w="1373" w:type="pct"/>
          </w:tcPr>
          <w:p w14:paraId="1AE6E1C7"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 xml:space="preserve">Содействие обеспечению свободного и равного доступа представителей бизнес-сообщества ко всем ресурсам и преференциям государства, повышение качества </w:t>
            </w:r>
            <w:r w:rsidRPr="00F90B6B">
              <w:rPr>
                <w:rFonts w:ascii="Times New Roman" w:hAnsi="Times New Roman" w:cs="Times New Roman"/>
                <w:sz w:val="28"/>
                <w:szCs w:val="28"/>
              </w:rPr>
              <w:lastRenderedPageBreak/>
              <w:t>взаимодействия бизнеса и государства путем внедрения новых услуг и сервисов</w:t>
            </w:r>
          </w:p>
        </w:tc>
        <w:tc>
          <w:tcPr>
            <w:tcW w:w="553" w:type="pct"/>
          </w:tcPr>
          <w:p w14:paraId="267062B1"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Постоянно</w:t>
            </w:r>
          </w:p>
        </w:tc>
        <w:tc>
          <w:tcPr>
            <w:tcW w:w="1173" w:type="pct"/>
          </w:tcPr>
          <w:p w14:paraId="4086DA25" w14:textId="77777777" w:rsidR="00BC6C35" w:rsidRPr="00F90B6B" w:rsidRDefault="00BC6C35" w:rsidP="00F90B6B">
            <w:pPr>
              <w:pStyle w:val="a3"/>
              <w:autoSpaceDE w:val="0"/>
              <w:autoSpaceDN w:val="0"/>
              <w:adjustRightInd w:val="0"/>
              <w:ind w:left="81"/>
              <w:jc w:val="center"/>
              <w:rPr>
                <w:rFonts w:ascii="Times New Roman" w:hAnsi="Times New Roman" w:cs="Times New Roman"/>
                <w:sz w:val="28"/>
                <w:szCs w:val="28"/>
              </w:rPr>
            </w:pPr>
            <w:r w:rsidRPr="00F90B6B">
              <w:rPr>
                <w:rFonts w:ascii="Times New Roman" w:hAnsi="Times New Roman" w:cs="Times New Roman"/>
                <w:sz w:val="28"/>
                <w:szCs w:val="28"/>
              </w:rPr>
              <w:t>Минэкономразвития НСО,</w:t>
            </w:r>
          </w:p>
          <w:p w14:paraId="106B9FFA" w14:textId="77777777" w:rsidR="00BC6C35" w:rsidRPr="00F90B6B" w:rsidRDefault="00BC6C35" w:rsidP="00F90B6B">
            <w:pPr>
              <w:pStyle w:val="a3"/>
              <w:autoSpaceDE w:val="0"/>
              <w:autoSpaceDN w:val="0"/>
              <w:adjustRightInd w:val="0"/>
              <w:ind w:left="109"/>
              <w:jc w:val="center"/>
              <w:rPr>
                <w:rFonts w:ascii="Times New Roman" w:hAnsi="Times New Roman" w:cs="Times New Roman"/>
                <w:sz w:val="28"/>
                <w:szCs w:val="28"/>
              </w:rPr>
            </w:pPr>
            <w:r w:rsidRPr="00F90B6B">
              <w:rPr>
                <w:rFonts w:ascii="Times New Roman" w:hAnsi="Times New Roman" w:cs="Times New Roman"/>
                <w:sz w:val="28"/>
                <w:szCs w:val="28"/>
              </w:rPr>
              <w:t>ГАУ НСО «МФЦ»</w:t>
            </w:r>
          </w:p>
        </w:tc>
      </w:tr>
      <w:tr w:rsidR="00BC6C35" w:rsidRPr="00F90B6B" w14:paraId="4073E3BE" w14:textId="77777777" w:rsidTr="005B13AC">
        <w:tc>
          <w:tcPr>
            <w:tcW w:w="291" w:type="pct"/>
          </w:tcPr>
          <w:p w14:paraId="679E77B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4.5.</w:t>
            </w:r>
          </w:p>
        </w:tc>
        <w:tc>
          <w:tcPr>
            <w:tcW w:w="1610" w:type="pct"/>
          </w:tcPr>
          <w:p w14:paraId="4563C787" w14:textId="77777777" w:rsidR="00BC6C35" w:rsidRPr="00F90B6B" w:rsidRDefault="00BC6C35" w:rsidP="00F90B6B">
            <w:pPr>
              <w:autoSpaceDE w:val="0"/>
              <w:autoSpaceDN w:val="0"/>
              <w:adjustRightInd w:val="0"/>
              <w:jc w:val="center"/>
              <w:rPr>
                <w:rFonts w:ascii="Times New Roman" w:hAnsi="Times New Roman" w:cs="Times New Roman"/>
                <w:bCs/>
                <w:sz w:val="28"/>
                <w:szCs w:val="28"/>
              </w:rPr>
            </w:pPr>
            <w:r w:rsidRPr="00F90B6B">
              <w:rPr>
                <w:rFonts w:ascii="Times New Roman" w:hAnsi="Times New Roman" w:cs="Times New Roman"/>
                <w:sz w:val="28"/>
                <w:szCs w:val="28"/>
              </w:rPr>
              <w:t xml:space="preserve">Включение в порядки проведения оценки регулирующего воздействия проектов нормативных правовых актов муниципальных образований Новосибирской области и экспертизы нормативных правовых актов муниципальных образований Новосибирской области, устанавливаемые в соответствии с Федеральным </w:t>
            </w:r>
            <w:hyperlink r:id="rId24" w:history="1">
              <w:r w:rsidRPr="00F90B6B">
                <w:rPr>
                  <w:rStyle w:val="a9"/>
                  <w:rFonts w:ascii="Times New Roman" w:hAnsi="Times New Roman" w:cs="Times New Roman"/>
                  <w:color w:val="auto"/>
                  <w:sz w:val="28"/>
                  <w:szCs w:val="28"/>
                  <w:u w:val="none"/>
                </w:rPr>
                <w:t>законом</w:t>
              </w:r>
            </w:hyperlink>
            <w:r w:rsidRPr="00F90B6B">
              <w:rPr>
                <w:rFonts w:ascii="Times New Roman" w:hAnsi="Times New Roman" w:cs="Times New Roman"/>
                <w:sz w:val="28"/>
                <w:szCs w:val="28"/>
              </w:rPr>
              <w:t xml:space="preserve"> от 06.10.2003 № 131-ФЗ «Об общих принципах организации местного самоуправления в Российской Федерации», пунктов, предусматривающих анализ воздействия таких актов на состояние конкуренции</w:t>
            </w:r>
          </w:p>
        </w:tc>
        <w:tc>
          <w:tcPr>
            <w:tcW w:w="1373" w:type="pct"/>
          </w:tcPr>
          <w:p w14:paraId="7D5633CE" w14:textId="7C2A91F3" w:rsidR="00BC6C35" w:rsidRPr="00B2424C" w:rsidRDefault="00BC6C35" w:rsidP="00B2424C">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Исключение негативного влияния нормативно-правовых актов на развитие конкуренции на т</w:t>
            </w:r>
            <w:r w:rsidR="00B2424C">
              <w:rPr>
                <w:rFonts w:ascii="Times New Roman" w:hAnsi="Times New Roman" w:cs="Times New Roman"/>
                <w:sz w:val="28"/>
                <w:szCs w:val="28"/>
              </w:rPr>
              <w:t>ерритории Новосибирской области</w:t>
            </w:r>
          </w:p>
        </w:tc>
        <w:tc>
          <w:tcPr>
            <w:tcW w:w="553" w:type="pct"/>
          </w:tcPr>
          <w:p w14:paraId="6F0E6031"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2020 год</w:t>
            </w:r>
          </w:p>
        </w:tc>
        <w:tc>
          <w:tcPr>
            <w:tcW w:w="1173" w:type="pct"/>
          </w:tcPr>
          <w:p w14:paraId="158D2978" w14:textId="77777777" w:rsidR="00BC6C35" w:rsidRPr="00F90B6B" w:rsidRDefault="00BC6C35" w:rsidP="00F90B6B">
            <w:pPr>
              <w:pStyle w:val="a3"/>
              <w:autoSpaceDE w:val="0"/>
              <w:autoSpaceDN w:val="0"/>
              <w:adjustRightInd w:val="0"/>
              <w:ind w:left="33"/>
              <w:jc w:val="center"/>
              <w:rPr>
                <w:rFonts w:ascii="Times New Roman" w:hAnsi="Times New Roman" w:cs="Times New Roman"/>
                <w:sz w:val="28"/>
                <w:szCs w:val="28"/>
              </w:rPr>
            </w:pPr>
            <w:r w:rsidRPr="00F90B6B">
              <w:rPr>
                <w:rFonts w:ascii="Times New Roman" w:hAnsi="Times New Roman" w:cs="Times New Roman"/>
                <w:sz w:val="28"/>
                <w:szCs w:val="28"/>
              </w:rPr>
              <w:t>ОМСУ НСО,</w:t>
            </w:r>
          </w:p>
          <w:p w14:paraId="637CA933" w14:textId="77777777" w:rsidR="00BC6C35" w:rsidRPr="00F90B6B" w:rsidRDefault="00BC6C35" w:rsidP="00F90B6B">
            <w:pPr>
              <w:pStyle w:val="a3"/>
              <w:autoSpaceDE w:val="0"/>
              <w:autoSpaceDN w:val="0"/>
              <w:adjustRightInd w:val="0"/>
              <w:ind w:left="33"/>
              <w:jc w:val="center"/>
              <w:rPr>
                <w:rFonts w:ascii="Times New Roman" w:hAnsi="Times New Roman" w:cs="Times New Roman"/>
                <w:bCs/>
                <w:sz w:val="28"/>
                <w:szCs w:val="28"/>
              </w:rPr>
            </w:pPr>
            <w:r w:rsidRPr="00F90B6B">
              <w:rPr>
                <w:rFonts w:ascii="Times New Roman" w:hAnsi="Times New Roman" w:cs="Times New Roman"/>
                <w:sz w:val="28"/>
                <w:szCs w:val="28"/>
              </w:rPr>
              <w:t>Минэкономразвития НСО</w:t>
            </w:r>
          </w:p>
        </w:tc>
      </w:tr>
      <w:tr w:rsidR="00BC6C35" w:rsidRPr="00F90B6B" w14:paraId="50042145" w14:textId="77777777" w:rsidTr="005B13AC">
        <w:tc>
          <w:tcPr>
            <w:tcW w:w="291" w:type="pct"/>
          </w:tcPr>
          <w:p w14:paraId="38F4BE2D"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4.6.</w:t>
            </w:r>
          </w:p>
        </w:tc>
        <w:tc>
          <w:tcPr>
            <w:tcW w:w="1610" w:type="pct"/>
          </w:tcPr>
          <w:p w14:paraId="20308922"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Проведение мероприятий по информированию бизнес-сообществ об институте оценки регулирующего воздействия, о проводимых публичных консультациях, подготовленных заключениях, достигнутых результатах </w:t>
            </w:r>
          </w:p>
        </w:tc>
        <w:tc>
          <w:tcPr>
            <w:tcW w:w="1373" w:type="pct"/>
          </w:tcPr>
          <w:p w14:paraId="0109AD74"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Повышение информированности предпринимателей об институте оценки регулирующего воздействия, вовлеченности бизнеса в процесс нормотворчества</w:t>
            </w:r>
          </w:p>
        </w:tc>
        <w:tc>
          <w:tcPr>
            <w:tcW w:w="553" w:type="pct"/>
          </w:tcPr>
          <w:p w14:paraId="6B4FF548"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Постоянно</w:t>
            </w:r>
          </w:p>
        </w:tc>
        <w:tc>
          <w:tcPr>
            <w:tcW w:w="1173" w:type="pct"/>
          </w:tcPr>
          <w:p w14:paraId="7581C98F" w14:textId="77777777" w:rsidR="00BC6C35" w:rsidRPr="00F90B6B" w:rsidRDefault="00BC6C35" w:rsidP="00F90B6B">
            <w:pPr>
              <w:pStyle w:val="a3"/>
              <w:autoSpaceDE w:val="0"/>
              <w:autoSpaceDN w:val="0"/>
              <w:adjustRightInd w:val="0"/>
              <w:ind w:left="33"/>
              <w:jc w:val="center"/>
              <w:rPr>
                <w:rFonts w:ascii="Times New Roman" w:hAnsi="Times New Roman" w:cs="Times New Roman"/>
                <w:sz w:val="28"/>
                <w:szCs w:val="28"/>
              </w:rPr>
            </w:pPr>
            <w:r w:rsidRPr="00F90B6B">
              <w:rPr>
                <w:rFonts w:ascii="Times New Roman" w:hAnsi="Times New Roman" w:cs="Times New Roman"/>
                <w:sz w:val="28"/>
                <w:szCs w:val="28"/>
              </w:rPr>
              <w:t>Минэкономразвития НСО,</w:t>
            </w:r>
          </w:p>
          <w:p w14:paraId="0F1E68D1" w14:textId="77777777" w:rsidR="00BC6C35" w:rsidRPr="00F90B6B" w:rsidRDefault="00BC6C35" w:rsidP="00F90B6B">
            <w:pPr>
              <w:pStyle w:val="a3"/>
              <w:autoSpaceDE w:val="0"/>
              <w:autoSpaceDN w:val="0"/>
              <w:adjustRightInd w:val="0"/>
              <w:ind w:left="33"/>
              <w:jc w:val="center"/>
              <w:rPr>
                <w:rFonts w:ascii="Times New Roman" w:hAnsi="Times New Roman" w:cs="Times New Roman"/>
                <w:sz w:val="28"/>
                <w:szCs w:val="28"/>
              </w:rPr>
            </w:pPr>
            <w:r w:rsidRPr="00F90B6B">
              <w:rPr>
                <w:rFonts w:ascii="Times New Roman" w:hAnsi="Times New Roman" w:cs="Times New Roman"/>
                <w:sz w:val="28"/>
                <w:szCs w:val="28"/>
              </w:rPr>
              <w:t>ОИОГВ НСО,</w:t>
            </w:r>
          </w:p>
          <w:p w14:paraId="1CA7C2C4" w14:textId="77777777" w:rsidR="00BC6C35" w:rsidRPr="00F90B6B" w:rsidRDefault="00BC6C35" w:rsidP="00F90B6B">
            <w:pPr>
              <w:pStyle w:val="a3"/>
              <w:autoSpaceDE w:val="0"/>
              <w:autoSpaceDN w:val="0"/>
              <w:adjustRightInd w:val="0"/>
              <w:ind w:left="33"/>
              <w:jc w:val="center"/>
              <w:rPr>
                <w:rFonts w:ascii="Times New Roman" w:hAnsi="Times New Roman" w:cs="Times New Roman"/>
                <w:sz w:val="28"/>
                <w:szCs w:val="28"/>
              </w:rPr>
            </w:pPr>
            <w:r w:rsidRPr="00F90B6B">
              <w:rPr>
                <w:rFonts w:ascii="Times New Roman" w:hAnsi="Times New Roman" w:cs="Times New Roman"/>
                <w:sz w:val="28"/>
                <w:szCs w:val="28"/>
              </w:rPr>
              <w:t>ОМСУ НСО</w:t>
            </w:r>
          </w:p>
          <w:p w14:paraId="6AE78C74" w14:textId="77777777" w:rsidR="00BC6C35" w:rsidRPr="00F90B6B" w:rsidRDefault="00BC6C35" w:rsidP="00F90B6B">
            <w:pPr>
              <w:pStyle w:val="a3"/>
              <w:autoSpaceDE w:val="0"/>
              <w:autoSpaceDN w:val="0"/>
              <w:adjustRightInd w:val="0"/>
              <w:ind w:left="33"/>
              <w:jc w:val="center"/>
              <w:rPr>
                <w:rFonts w:ascii="Times New Roman" w:hAnsi="Times New Roman" w:cs="Times New Roman"/>
                <w:sz w:val="28"/>
                <w:szCs w:val="28"/>
              </w:rPr>
            </w:pPr>
          </w:p>
        </w:tc>
      </w:tr>
      <w:tr w:rsidR="00BC6C35" w:rsidRPr="00F90B6B" w14:paraId="281C0E8A" w14:textId="77777777" w:rsidTr="001452CD">
        <w:tc>
          <w:tcPr>
            <w:tcW w:w="5000" w:type="pct"/>
            <w:gridSpan w:val="5"/>
          </w:tcPr>
          <w:p w14:paraId="497D39E5"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5. Совершенствование процессов управления в рамках полномочий ОИОГВ НСО и ОМСУ, </w:t>
            </w:r>
          </w:p>
          <w:p w14:paraId="6422DA42"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закрепленных за ними законодательством Российской Федерации, объектами государственной собственности субъекта Российской Федерации и муниципальной собственности, ограничение влияния государственных и муниципальных предприятий на конкуренцию</w:t>
            </w:r>
          </w:p>
        </w:tc>
      </w:tr>
      <w:tr w:rsidR="00BC6C35" w:rsidRPr="00F90B6B" w14:paraId="5BD74B05" w14:textId="77777777" w:rsidTr="005B13AC">
        <w:tc>
          <w:tcPr>
            <w:tcW w:w="291" w:type="pct"/>
          </w:tcPr>
          <w:p w14:paraId="5766819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5.1.</w:t>
            </w:r>
          </w:p>
        </w:tc>
        <w:tc>
          <w:tcPr>
            <w:tcW w:w="1610" w:type="pct"/>
          </w:tcPr>
          <w:p w14:paraId="39B051B7" w14:textId="77777777" w:rsidR="001452CD"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Разработка, утверждение и выполнение комплексного плана по эффективному управлению государственными и муниципальными предприятиями и учреждениями, акционерными обществами с государственным участием, государственными и муниципальными некоммерческими организациями, осуществляющими предпринимательскую деятельность, в котором содержатся в том числе ключевые показатели эффективности деятельности, целевые показатели доли государственного и муниципального участия (сектора) в различных отраслях экономики, программа (план) приватизации государственных унитарных предприятий и пакетов акций акционерных обществ, находящихся в собственности субъекта Российской Федерации</w:t>
            </w:r>
            <w:r w:rsidR="001452CD">
              <w:rPr>
                <w:rFonts w:ascii="Times New Roman" w:hAnsi="Times New Roman" w:cs="Times New Roman"/>
                <w:sz w:val="28"/>
                <w:szCs w:val="28"/>
              </w:rPr>
              <w:t xml:space="preserve"> и муниципальной собственности,</w:t>
            </w:r>
          </w:p>
          <w:p w14:paraId="1285BC25" w14:textId="7395176B"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lastRenderedPageBreak/>
              <w:t>с учетом задачи развития конкуренции, а также меры по ограничению влияния государственных и муниципальных предприятий на условия формирования рыночных отношений</w:t>
            </w:r>
          </w:p>
        </w:tc>
        <w:tc>
          <w:tcPr>
            <w:tcW w:w="1373" w:type="pct"/>
          </w:tcPr>
          <w:p w14:paraId="2F8FA5D1"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Эффективное управление государственными и муниципальными предприятиями и учреждениями, акционерными обществами с государственным участием, государственными и муниципальными некоммерческими организациями, осуществляющими предпринимательскую деятельность</w:t>
            </w:r>
          </w:p>
        </w:tc>
        <w:tc>
          <w:tcPr>
            <w:tcW w:w="553" w:type="pct"/>
          </w:tcPr>
          <w:p w14:paraId="34D91C9E"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173" w:type="pct"/>
          </w:tcPr>
          <w:p w14:paraId="5EEED402" w14:textId="58B66D34" w:rsidR="00874DA0" w:rsidRPr="00F90B6B" w:rsidRDefault="00874DA0" w:rsidP="00F90B6B">
            <w:pPr>
              <w:jc w:val="center"/>
              <w:rPr>
                <w:rFonts w:ascii="Times New Roman" w:hAnsi="Times New Roman" w:cs="Times New Roman"/>
                <w:sz w:val="28"/>
                <w:szCs w:val="28"/>
              </w:rPr>
            </w:pPr>
            <w:r w:rsidRPr="00F90B6B">
              <w:rPr>
                <w:rFonts w:ascii="Times New Roman" w:hAnsi="Times New Roman" w:cs="Times New Roman"/>
                <w:sz w:val="28"/>
                <w:szCs w:val="28"/>
              </w:rPr>
              <w:t>ОИОГВ НСО;</w:t>
            </w:r>
          </w:p>
          <w:p w14:paraId="0B484578" w14:textId="69884A8A" w:rsidR="00874DA0" w:rsidRPr="00F90B6B" w:rsidRDefault="00874DA0" w:rsidP="00F90B6B">
            <w:pPr>
              <w:jc w:val="center"/>
              <w:rPr>
                <w:rFonts w:ascii="Times New Roman" w:hAnsi="Times New Roman" w:cs="Times New Roman"/>
                <w:sz w:val="28"/>
                <w:szCs w:val="28"/>
              </w:rPr>
            </w:pPr>
            <w:r w:rsidRPr="00F90B6B">
              <w:rPr>
                <w:rFonts w:ascii="Times New Roman" w:hAnsi="Times New Roman" w:cs="Times New Roman"/>
                <w:sz w:val="28"/>
                <w:szCs w:val="28"/>
              </w:rPr>
              <w:t>ОИОГВ НСО, осуществляющие права акционера (участника) от имени Новосибирской области в хозяйственных обществах, акции (доли) которых находятся в государственной собственности Новосибирской области;</w:t>
            </w:r>
          </w:p>
          <w:p w14:paraId="6E9DBFEB" w14:textId="77777777" w:rsidR="00874DA0" w:rsidRPr="00F90B6B" w:rsidRDefault="00874DA0" w:rsidP="00F90B6B">
            <w:pPr>
              <w:jc w:val="center"/>
              <w:rPr>
                <w:rFonts w:ascii="Times New Roman" w:hAnsi="Times New Roman" w:cs="Times New Roman"/>
                <w:sz w:val="28"/>
                <w:szCs w:val="28"/>
              </w:rPr>
            </w:pPr>
            <w:r w:rsidRPr="00F90B6B">
              <w:rPr>
                <w:rFonts w:ascii="Times New Roman" w:hAnsi="Times New Roman" w:cs="Times New Roman"/>
                <w:sz w:val="28"/>
                <w:szCs w:val="28"/>
              </w:rPr>
              <w:t>ОМСУ НСО</w:t>
            </w:r>
          </w:p>
          <w:p w14:paraId="0C3802FD" w14:textId="2BE93799" w:rsidR="00BC6C35" w:rsidRPr="00F90B6B" w:rsidRDefault="00BC6C35" w:rsidP="00F90B6B">
            <w:pPr>
              <w:autoSpaceDE w:val="0"/>
              <w:autoSpaceDN w:val="0"/>
              <w:adjustRightInd w:val="0"/>
              <w:jc w:val="center"/>
              <w:rPr>
                <w:rFonts w:ascii="Times New Roman" w:hAnsi="Times New Roman" w:cs="Times New Roman"/>
                <w:sz w:val="28"/>
                <w:szCs w:val="28"/>
              </w:rPr>
            </w:pPr>
          </w:p>
        </w:tc>
      </w:tr>
      <w:tr w:rsidR="00BC6C35" w:rsidRPr="00F90B6B" w14:paraId="0543C16C" w14:textId="77777777" w:rsidTr="005B13AC">
        <w:tc>
          <w:tcPr>
            <w:tcW w:w="291" w:type="pct"/>
          </w:tcPr>
          <w:p w14:paraId="6D65F7F9"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5.2.</w:t>
            </w:r>
          </w:p>
        </w:tc>
        <w:tc>
          <w:tcPr>
            <w:tcW w:w="1610" w:type="pct"/>
          </w:tcPr>
          <w:p w14:paraId="7BE700A4" w14:textId="77777777" w:rsidR="00BC6C35" w:rsidRPr="00F90B6B" w:rsidRDefault="00BC6C35" w:rsidP="00F90B6B">
            <w:pPr>
              <w:autoSpaceDE w:val="0"/>
              <w:autoSpaceDN w:val="0"/>
              <w:adjustRightInd w:val="0"/>
              <w:jc w:val="center"/>
              <w:rPr>
                <w:rFonts w:ascii="Times New Roman" w:hAnsi="Times New Roman" w:cs="Times New Roman"/>
                <w:bCs/>
                <w:sz w:val="28"/>
                <w:szCs w:val="28"/>
                <w:highlight w:val="yellow"/>
              </w:rPr>
            </w:pPr>
            <w:r w:rsidRPr="00F90B6B">
              <w:rPr>
                <w:rFonts w:ascii="Times New Roman" w:hAnsi="Times New Roman" w:cs="Times New Roman"/>
                <w:sz w:val="28"/>
                <w:szCs w:val="28"/>
              </w:rPr>
              <w:t>Организация и проведение продажи государственного имущества Новосибирской области, включенного в прогнозный план приватизации государственного имущества Новосибирской области в электронной форме</w:t>
            </w:r>
          </w:p>
        </w:tc>
        <w:tc>
          <w:tcPr>
            <w:tcW w:w="1373" w:type="pct"/>
          </w:tcPr>
          <w:p w14:paraId="6810971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Доля проданного имущества, включенного в прогнозный план приватизации государственного имущества Новосибирской области до 100%</w:t>
            </w:r>
          </w:p>
        </w:tc>
        <w:tc>
          <w:tcPr>
            <w:tcW w:w="553" w:type="pct"/>
          </w:tcPr>
          <w:p w14:paraId="5F80ABB6"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2019-2022 годы</w:t>
            </w:r>
          </w:p>
        </w:tc>
        <w:tc>
          <w:tcPr>
            <w:tcW w:w="1173" w:type="pct"/>
          </w:tcPr>
          <w:p w14:paraId="66484FF7"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ДИиЗО НСО</w:t>
            </w:r>
          </w:p>
          <w:p w14:paraId="7F309151" w14:textId="77777777" w:rsidR="00BC6C35" w:rsidRPr="00F90B6B" w:rsidRDefault="00BC6C35" w:rsidP="00F90B6B">
            <w:pPr>
              <w:pStyle w:val="a3"/>
              <w:ind w:left="0"/>
              <w:jc w:val="center"/>
              <w:rPr>
                <w:rFonts w:ascii="Times New Roman" w:hAnsi="Times New Roman" w:cs="Times New Roman"/>
                <w:sz w:val="28"/>
                <w:szCs w:val="28"/>
              </w:rPr>
            </w:pPr>
          </w:p>
        </w:tc>
      </w:tr>
      <w:tr w:rsidR="00BC6C35" w:rsidRPr="00F90B6B" w14:paraId="49F6BA18" w14:textId="77777777" w:rsidTr="005B13AC">
        <w:tc>
          <w:tcPr>
            <w:tcW w:w="291" w:type="pct"/>
          </w:tcPr>
          <w:p w14:paraId="135FFC6B"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5.3.</w:t>
            </w:r>
          </w:p>
        </w:tc>
        <w:tc>
          <w:tcPr>
            <w:tcW w:w="1610" w:type="pct"/>
          </w:tcPr>
          <w:p w14:paraId="6463407A"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Организация и проведение публичных торгов или иных конкурентных процедур при реализации имущества хозяйствующими субъектами, доля участия субъекта Российской Федерации или муниципального образования в которых составляет 50 и более процентов</w:t>
            </w:r>
          </w:p>
        </w:tc>
        <w:tc>
          <w:tcPr>
            <w:tcW w:w="1373" w:type="pct"/>
          </w:tcPr>
          <w:p w14:paraId="4EAD7D95" w14:textId="77777777" w:rsidR="00BC6C35" w:rsidRPr="00F90B6B" w:rsidRDefault="00BC6C35" w:rsidP="00F90B6B">
            <w:pPr>
              <w:autoSpaceDE w:val="0"/>
              <w:autoSpaceDN w:val="0"/>
              <w:adjustRightInd w:val="0"/>
              <w:jc w:val="center"/>
              <w:rPr>
                <w:rFonts w:ascii="Times New Roman" w:hAnsi="Times New Roman" w:cs="Times New Roman"/>
                <w:bCs/>
                <w:sz w:val="28"/>
                <w:szCs w:val="28"/>
              </w:rPr>
            </w:pPr>
            <w:r w:rsidRPr="00F90B6B">
              <w:rPr>
                <w:rFonts w:ascii="Times New Roman" w:hAnsi="Times New Roman" w:cs="Times New Roman"/>
                <w:sz w:val="28"/>
                <w:szCs w:val="28"/>
              </w:rPr>
              <w:t xml:space="preserve">Доля имущества, реализованного на условиях конкурсных процедур до 100% </w:t>
            </w:r>
          </w:p>
        </w:tc>
        <w:tc>
          <w:tcPr>
            <w:tcW w:w="553" w:type="pct"/>
          </w:tcPr>
          <w:p w14:paraId="70B7A13B"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2019-2022 годы</w:t>
            </w:r>
          </w:p>
        </w:tc>
        <w:tc>
          <w:tcPr>
            <w:tcW w:w="1173" w:type="pct"/>
          </w:tcPr>
          <w:p w14:paraId="69B806FA" w14:textId="77777777" w:rsidR="00874DA0" w:rsidRPr="00F90B6B" w:rsidRDefault="00874DA0" w:rsidP="00F90B6B">
            <w:pPr>
              <w:jc w:val="center"/>
              <w:rPr>
                <w:rFonts w:ascii="Times New Roman" w:hAnsi="Times New Roman" w:cs="Times New Roman"/>
                <w:sz w:val="28"/>
                <w:szCs w:val="28"/>
              </w:rPr>
            </w:pPr>
            <w:r w:rsidRPr="00F90B6B">
              <w:rPr>
                <w:rFonts w:ascii="Times New Roman" w:hAnsi="Times New Roman" w:cs="Times New Roman"/>
                <w:sz w:val="28"/>
                <w:szCs w:val="28"/>
              </w:rPr>
              <w:t>ОИОГВ НСО, осуществляющие права акционера (участника) от имени Новосибирской области в хозяйственных обществах, акции (доли) которых находятся в государственной собственности Новосибирской области</w:t>
            </w:r>
          </w:p>
          <w:p w14:paraId="5F25D8B0" w14:textId="71A10503" w:rsidR="00BC6C35" w:rsidRPr="00F90B6B" w:rsidRDefault="00874DA0" w:rsidP="00F90B6B">
            <w:pPr>
              <w:jc w:val="center"/>
              <w:rPr>
                <w:rFonts w:ascii="Times New Roman" w:hAnsi="Times New Roman" w:cs="Times New Roman"/>
                <w:sz w:val="28"/>
                <w:szCs w:val="28"/>
              </w:rPr>
            </w:pPr>
            <w:r w:rsidRPr="00F90B6B">
              <w:rPr>
                <w:rFonts w:ascii="Times New Roman" w:hAnsi="Times New Roman" w:cs="Times New Roman"/>
                <w:sz w:val="28"/>
                <w:szCs w:val="28"/>
              </w:rPr>
              <w:t>ОМСУ НСО</w:t>
            </w:r>
          </w:p>
        </w:tc>
      </w:tr>
      <w:tr w:rsidR="00BC6C35" w:rsidRPr="00F90B6B" w14:paraId="5A552631" w14:textId="77777777" w:rsidTr="005B13AC">
        <w:tc>
          <w:tcPr>
            <w:tcW w:w="291" w:type="pct"/>
          </w:tcPr>
          <w:p w14:paraId="194E029D"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5.4.</w:t>
            </w:r>
          </w:p>
        </w:tc>
        <w:tc>
          <w:tcPr>
            <w:tcW w:w="1610" w:type="pct"/>
          </w:tcPr>
          <w:p w14:paraId="60C6F6FB" w14:textId="77777777" w:rsidR="00BC6C35" w:rsidRPr="00F90B6B" w:rsidRDefault="00BC6C35" w:rsidP="00F90B6B">
            <w:pPr>
              <w:autoSpaceDE w:val="0"/>
              <w:autoSpaceDN w:val="0"/>
              <w:adjustRightInd w:val="0"/>
              <w:jc w:val="center"/>
              <w:rPr>
                <w:rFonts w:ascii="Times New Roman" w:hAnsi="Times New Roman" w:cs="Times New Roman"/>
                <w:bCs/>
                <w:sz w:val="28"/>
                <w:szCs w:val="28"/>
              </w:rPr>
            </w:pPr>
            <w:r w:rsidRPr="00F90B6B">
              <w:rPr>
                <w:rFonts w:ascii="Times New Roman" w:hAnsi="Times New Roman" w:cs="Times New Roman"/>
                <w:sz w:val="28"/>
                <w:szCs w:val="28"/>
              </w:rPr>
              <w:t xml:space="preserve">Создание условий, согласно которым хозяйствующие субъекты, доля участия субъекта Российской Федерации или муниципального </w:t>
            </w:r>
            <w:r w:rsidRPr="00F90B6B">
              <w:rPr>
                <w:rFonts w:ascii="Times New Roman" w:hAnsi="Times New Roman" w:cs="Times New Roman"/>
                <w:sz w:val="28"/>
                <w:szCs w:val="28"/>
              </w:rPr>
              <w:lastRenderedPageBreak/>
              <w:t>образования в которых составляет 50 и более процентов, при допуске к участию в закупках для обеспечения государственных и муниципальных нужд принимают участие в указанных закупках на равных условиях (с проведением конкурентных процедур) с иным хозяйствующими субъектами</w:t>
            </w:r>
          </w:p>
        </w:tc>
        <w:tc>
          <w:tcPr>
            <w:tcW w:w="1373" w:type="pct"/>
          </w:tcPr>
          <w:p w14:paraId="4BFDF2FE" w14:textId="57D1E108"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lastRenderedPageBreak/>
              <w:t xml:space="preserve">Осуществление закупок для обеспечения государственных и муниципальных нужд осуществляется в соответствии </w:t>
            </w:r>
            <w:r w:rsidRPr="00F90B6B">
              <w:rPr>
                <w:rFonts w:ascii="Times New Roman" w:hAnsi="Times New Roman" w:cs="Times New Roman"/>
                <w:sz w:val="28"/>
                <w:szCs w:val="28"/>
              </w:rPr>
              <w:lastRenderedPageBreak/>
              <w:t>с положениями Федерального закона от 05.04. 2013 г. №</w:t>
            </w:r>
            <w:r w:rsidR="00BF598F" w:rsidRPr="00F90B6B">
              <w:rPr>
                <w:rFonts w:ascii="Times New Roman" w:hAnsi="Times New Roman" w:cs="Times New Roman"/>
                <w:sz w:val="28"/>
                <w:szCs w:val="28"/>
              </w:rPr>
              <w:t> </w:t>
            </w:r>
            <w:r w:rsidRPr="00F90B6B">
              <w:rPr>
                <w:rFonts w:ascii="Times New Roman" w:hAnsi="Times New Roman" w:cs="Times New Roman"/>
                <w:sz w:val="28"/>
                <w:szCs w:val="28"/>
              </w:rPr>
              <w:t>44-ФЗ «О контрактной системе в сфере закупок товаров, работ, услуг для обеспечения государственных и муниципальных нужд» до 100%</w:t>
            </w:r>
          </w:p>
        </w:tc>
        <w:tc>
          <w:tcPr>
            <w:tcW w:w="553" w:type="pct"/>
          </w:tcPr>
          <w:p w14:paraId="685FE51E"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lastRenderedPageBreak/>
              <w:t>2019-2022 годы</w:t>
            </w:r>
          </w:p>
        </w:tc>
        <w:tc>
          <w:tcPr>
            <w:tcW w:w="1173" w:type="pct"/>
          </w:tcPr>
          <w:p w14:paraId="4127C2FF" w14:textId="24772FBD" w:rsidR="00874DA0" w:rsidRPr="00F90B6B" w:rsidRDefault="00874DA0" w:rsidP="00F90B6B">
            <w:pPr>
              <w:jc w:val="center"/>
              <w:rPr>
                <w:rFonts w:ascii="Times New Roman" w:hAnsi="Times New Roman" w:cs="Times New Roman"/>
                <w:sz w:val="28"/>
                <w:szCs w:val="28"/>
              </w:rPr>
            </w:pPr>
            <w:r w:rsidRPr="00F90B6B">
              <w:rPr>
                <w:rFonts w:ascii="Times New Roman" w:hAnsi="Times New Roman" w:cs="Times New Roman"/>
                <w:sz w:val="28"/>
                <w:szCs w:val="28"/>
              </w:rPr>
              <w:t xml:space="preserve">ОИОГВ НСО, осуществляющие права акционера (участника) от имени Новосибирской </w:t>
            </w:r>
            <w:r w:rsidRPr="00F90B6B">
              <w:rPr>
                <w:rFonts w:ascii="Times New Roman" w:hAnsi="Times New Roman" w:cs="Times New Roman"/>
                <w:sz w:val="28"/>
                <w:szCs w:val="28"/>
              </w:rPr>
              <w:lastRenderedPageBreak/>
              <w:t>области в хозяйственных обществах, акции (доли) которых находятся в государственной собственности Новосибирской области;</w:t>
            </w:r>
          </w:p>
          <w:p w14:paraId="23BE65D3" w14:textId="413EE22A" w:rsidR="00BC6C35" w:rsidRPr="00F90B6B" w:rsidRDefault="00874DA0" w:rsidP="00F90B6B">
            <w:pPr>
              <w:jc w:val="center"/>
              <w:rPr>
                <w:rFonts w:ascii="Times New Roman" w:hAnsi="Times New Roman" w:cs="Times New Roman"/>
                <w:sz w:val="28"/>
                <w:szCs w:val="28"/>
              </w:rPr>
            </w:pPr>
            <w:r w:rsidRPr="00F90B6B">
              <w:rPr>
                <w:rFonts w:ascii="Times New Roman" w:hAnsi="Times New Roman" w:cs="Times New Roman"/>
                <w:sz w:val="28"/>
                <w:szCs w:val="28"/>
              </w:rPr>
              <w:t>ОМСУ НСО</w:t>
            </w:r>
          </w:p>
        </w:tc>
      </w:tr>
      <w:tr w:rsidR="00BC6C35" w:rsidRPr="00F90B6B" w14:paraId="1772AD91" w14:textId="77777777" w:rsidTr="005B13AC">
        <w:tc>
          <w:tcPr>
            <w:tcW w:w="291" w:type="pct"/>
          </w:tcPr>
          <w:p w14:paraId="0FA71E24"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5.5.</w:t>
            </w:r>
          </w:p>
        </w:tc>
        <w:tc>
          <w:tcPr>
            <w:tcW w:w="1610" w:type="pct"/>
          </w:tcPr>
          <w:p w14:paraId="193BF39E"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Предоставление земельных участков юридическим лицам в аренду без проведения торгов для размещения объектов физической культуры и спорта</w:t>
            </w:r>
          </w:p>
        </w:tc>
        <w:tc>
          <w:tcPr>
            <w:tcW w:w="1373" w:type="pct"/>
          </w:tcPr>
          <w:p w14:paraId="2BFDB224"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Упрощение доступа инвесторам к земельным ресурсам</w:t>
            </w:r>
          </w:p>
        </w:tc>
        <w:tc>
          <w:tcPr>
            <w:tcW w:w="553" w:type="pct"/>
          </w:tcPr>
          <w:p w14:paraId="3EA7DC54"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2020-2022 годы</w:t>
            </w:r>
          </w:p>
        </w:tc>
        <w:tc>
          <w:tcPr>
            <w:tcW w:w="1173" w:type="pct"/>
          </w:tcPr>
          <w:p w14:paraId="48BC66C5" w14:textId="77777777" w:rsidR="00BC6C35" w:rsidRPr="00F90B6B" w:rsidRDefault="00BC6C35" w:rsidP="00F90B6B">
            <w:pPr>
              <w:pStyle w:val="ConsPlusNormal"/>
              <w:ind w:hanging="5"/>
              <w:jc w:val="center"/>
              <w:rPr>
                <w:rFonts w:ascii="Times New Roman" w:hAnsi="Times New Roman" w:cs="Times New Roman"/>
                <w:sz w:val="28"/>
                <w:szCs w:val="28"/>
              </w:rPr>
            </w:pPr>
            <w:r w:rsidRPr="00F90B6B">
              <w:rPr>
                <w:rFonts w:ascii="Times New Roman" w:hAnsi="Times New Roman" w:cs="Times New Roman"/>
                <w:sz w:val="28"/>
                <w:szCs w:val="28"/>
              </w:rPr>
              <w:t>МФКиС НСО,</w:t>
            </w:r>
          </w:p>
          <w:p w14:paraId="7EBF6EC0" w14:textId="77777777" w:rsidR="00BC6C35" w:rsidRPr="00F90B6B" w:rsidRDefault="00BC6C35" w:rsidP="00F90B6B">
            <w:pPr>
              <w:pStyle w:val="ConsPlusNormal"/>
              <w:ind w:hanging="5"/>
              <w:jc w:val="center"/>
              <w:rPr>
                <w:rFonts w:ascii="Times New Roman" w:hAnsi="Times New Roman" w:cs="Times New Roman"/>
                <w:sz w:val="28"/>
                <w:szCs w:val="28"/>
              </w:rPr>
            </w:pPr>
            <w:r w:rsidRPr="00F90B6B">
              <w:rPr>
                <w:rFonts w:ascii="Times New Roman" w:hAnsi="Times New Roman" w:cs="Times New Roman"/>
                <w:sz w:val="28"/>
                <w:szCs w:val="28"/>
              </w:rPr>
              <w:t>ДИиЗО НСО,</w:t>
            </w:r>
          </w:p>
          <w:p w14:paraId="1108BE21" w14:textId="77777777" w:rsidR="00BC6C35" w:rsidRPr="00F90B6B" w:rsidRDefault="00BC6C35" w:rsidP="00F90B6B">
            <w:pPr>
              <w:pStyle w:val="a3"/>
              <w:autoSpaceDE w:val="0"/>
              <w:autoSpaceDN w:val="0"/>
              <w:adjustRightInd w:val="0"/>
              <w:ind w:left="-5" w:hanging="5"/>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ОМСУ НСО</w:t>
            </w:r>
          </w:p>
        </w:tc>
      </w:tr>
      <w:tr w:rsidR="00BC6C35" w:rsidRPr="00F90B6B" w14:paraId="37F09D3F" w14:textId="77777777" w:rsidTr="001452CD">
        <w:tc>
          <w:tcPr>
            <w:tcW w:w="5000" w:type="pct"/>
            <w:gridSpan w:val="5"/>
            <w:shd w:val="clear" w:color="auto" w:fill="auto"/>
          </w:tcPr>
          <w:p w14:paraId="2579424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6. Создание условий для недискриминационного доступа хозяйствующих субъектов на товарные рынки</w:t>
            </w:r>
          </w:p>
        </w:tc>
      </w:tr>
      <w:tr w:rsidR="00BC6C35" w:rsidRPr="00F90B6B" w14:paraId="0E3128E5" w14:textId="77777777" w:rsidTr="005B13AC">
        <w:tc>
          <w:tcPr>
            <w:tcW w:w="291" w:type="pct"/>
          </w:tcPr>
          <w:p w14:paraId="24CD529B"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6.1. </w:t>
            </w:r>
          </w:p>
        </w:tc>
        <w:tc>
          <w:tcPr>
            <w:tcW w:w="1610" w:type="pct"/>
          </w:tcPr>
          <w:p w14:paraId="73E6BA2E"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Предоставление хозяйствующим субъектам мер государственной и муниципальной поддержки на равных условиях</w:t>
            </w:r>
          </w:p>
        </w:tc>
        <w:tc>
          <w:tcPr>
            <w:tcW w:w="1373" w:type="pct"/>
          </w:tcPr>
          <w:p w14:paraId="7581678D"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Создание прозрачных и недискриминационных условий доступа на товарные рынки региона хозяйствующим субъектам</w:t>
            </w:r>
          </w:p>
        </w:tc>
        <w:tc>
          <w:tcPr>
            <w:tcW w:w="553" w:type="pct"/>
          </w:tcPr>
          <w:p w14:paraId="006E7B5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Постоянно</w:t>
            </w:r>
          </w:p>
        </w:tc>
        <w:tc>
          <w:tcPr>
            <w:tcW w:w="1173" w:type="pct"/>
          </w:tcPr>
          <w:p w14:paraId="297EA0D5"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ОИОГВ НСО,</w:t>
            </w:r>
          </w:p>
          <w:p w14:paraId="79ECD841"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ОМСУ НСО</w:t>
            </w:r>
          </w:p>
        </w:tc>
      </w:tr>
      <w:tr w:rsidR="00BC6C35" w:rsidRPr="00F90B6B" w14:paraId="44C4C491" w14:textId="77777777" w:rsidTr="005B13AC">
        <w:tc>
          <w:tcPr>
            <w:tcW w:w="291" w:type="pct"/>
          </w:tcPr>
          <w:p w14:paraId="0EFA8B06"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6.2.</w:t>
            </w:r>
          </w:p>
        </w:tc>
        <w:tc>
          <w:tcPr>
            <w:tcW w:w="1610" w:type="pct"/>
          </w:tcPr>
          <w:p w14:paraId="3CB410A3"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Размещение на сайте Правительства Новосибирской области в разделе «Бизнесу» информации о мерах государственной поддержки организаций по сферам деятельности, а также субъектов МСП</w:t>
            </w:r>
          </w:p>
        </w:tc>
        <w:tc>
          <w:tcPr>
            <w:tcW w:w="1373" w:type="pct"/>
          </w:tcPr>
          <w:p w14:paraId="62EF248A"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Информационная открытость о мерах государственной поддержки организаций по сферам деятельности, а также субъектов МСП</w:t>
            </w:r>
          </w:p>
        </w:tc>
        <w:tc>
          <w:tcPr>
            <w:tcW w:w="553" w:type="pct"/>
          </w:tcPr>
          <w:p w14:paraId="0B59AE7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Постоянно</w:t>
            </w:r>
          </w:p>
        </w:tc>
        <w:tc>
          <w:tcPr>
            <w:tcW w:w="1173" w:type="pct"/>
          </w:tcPr>
          <w:p w14:paraId="0A877130" w14:textId="77777777" w:rsidR="00BC6C35" w:rsidRPr="00F90B6B" w:rsidRDefault="00BC6C35" w:rsidP="00F90B6B">
            <w:pPr>
              <w:shd w:val="clear" w:color="auto" w:fill="FFFFFF"/>
              <w:jc w:val="center"/>
              <w:rPr>
                <w:rFonts w:ascii="Times New Roman" w:hAnsi="Times New Roman" w:cs="Times New Roman"/>
                <w:sz w:val="28"/>
                <w:szCs w:val="28"/>
              </w:rPr>
            </w:pPr>
            <w:r w:rsidRPr="00F90B6B">
              <w:rPr>
                <w:rFonts w:ascii="Times New Roman" w:hAnsi="Times New Roman" w:cs="Times New Roman"/>
                <w:sz w:val="28"/>
                <w:szCs w:val="28"/>
              </w:rPr>
              <w:t>Минэкономразвития НСО, Минпромторг НСО,</w:t>
            </w:r>
          </w:p>
          <w:p w14:paraId="090E0360" w14:textId="77777777" w:rsidR="00BC6C35" w:rsidRPr="00F90B6B" w:rsidRDefault="00BC6C35" w:rsidP="00F90B6B">
            <w:pPr>
              <w:shd w:val="clear" w:color="auto" w:fill="FFFFFF"/>
              <w:jc w:val="center"/>
              <w:rPr>
                <w:rFonts w:ascii="Times New Roman" w:hAnsi="Times New Roman" w:cs="Times New Roman"/>
                <w:sz w:val="28"/>
                <w:szCs w:val="28"/>
              </w:rPr>
            </w:pPr>
            <w:r w:rsidRPr="00F90B6B">
              <w:rPr>
                <w:rFonts w:ascii="Times New Roman" w:hAnsi="Times New Roman" w:cs="Times New Roman"/>
                <w:sz w:val="28"/>
                <w:szCs w:val="28"/>
              </w:rPr>
              <w:t>Минобразования НСО,</w:t>
            </w:r>
          </w:p>
          <w:p w14:paraId="79A4318B" w14:textId="77777777" w:rsidR="00BC6C35" w:rsidRPr="00F90B6B" w:rsidRDefault="00834D41" w:rsidP="00F90B6B">
            <w:pPr>
              <w:shd w:val="clear" w:color="auto" w:fill="FFFFFF"/>
              <w:jc w:val="center"/>
              <w:rPr>
                <w:rFonts w:ascii="Times New Roman" w:hAnsi="Times New Roman" w:cs="Times New Roman"/>
                <w:sz w:val="28"/>
                <w:szCs w:val="28"/>
              </w:rPr>
            </w:pPr>
            <w:hyperlink r:id="rId25" w:history="1">
              <w:r w:rsidR="00BC6C35" w:rsidRPr="00F90B6B">
                <w:rPr>
                  <w:rFonts w:ascii="Times New Roman" w:hAnsi="Times New Roman" w:cs="Times New Roman"/>
                  <w:sz w:val="28"/>
                  <w:szCs w:val="28"/>
                </w:rPr>
                <w:t>Миннауки НСО</w:t>
              </w:r>
            </w:hyperlink>
            <w:r w:rsidR="00BC6C35" w:rsidRPr="00F90B6B">
              <w:rPr>
                <w:rFonts w:ascii="Times New Roman" w:hAnsi="Times New Roman" w:cs="Times New Roman"/>
                <w:sz w:val="28"/>
                <w:szCs w:val="28"/>
              </w:rPr>
              <w:t>,</w:t>
            </w:r>
          </w:p>
          <w:p w14:paraId="2B0DA020" w14:textId="77777777" w:rsidR="00BC6C35" w:rsidRPr="00F90B6B" w:rsidRDefault="00BC6C35" w:rsidP="00F90B6B">
            <w:pPr>
              <w:shd w:val="clear" w:color="auto" w:fill="FFFFFF"/>
              <w:jc w:val="center"/>
              <w:rPr>
                <w:rFonts w:ascii="Times New Roman" w:hAnsi="Times New Roman" w:cs="Times New Roman"/>
                <w:sz w:val="28"/>
                <w:szCs w:val="28"/>
              </w:rPr>
            </w:pPr>
            <w:r w:rsidRPr="00F90B6B">
              <w:rPr>
                <w:rFonts w:ascii="Times New Roman" w:hAnsi="Times New Roman" w:cs="Times New Roman"/>
                <w:sz w:val="28"/>
                <w:szCs w:val="28"/>
              </w:rPr>
              <w:t>Минсельхоз НСО</w:t>
            </w:r>
          </w:p>
        </w:tc>
      </w:tr>
      <w:tr w:rsidR="00BC6C35" w:rsidRPr="00F90B6B" w14:paraId="1F6B96B1" w14:textId="77777777" w:rsidTr="001452CD">
        <w:tc>
          <w:tcPr>
            <w:tcW w:w="5000" w:type="pct"/>
            <w:gridSpan w:val="5"/>
            <w:shd w:val="clear" w:color="auto" w:fill="auto"/>
          </w:tcPr>
          <w:p w14:paraId="7CC7FE16"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7. Обеспечение и сохранение целевого использования государственных (муниципальных) объектов недвижимого имущества в социальной сфере</w:t>
            </w:r>
          </w:p>
        </w:tc>
      </w:tr>
      <w:tr w:rsidR="005B13AC" w:rsidRPr="00F90B6B" w14:paraId="513BBA09" w14:textId="77777777" w:rsidTr="005B13AC">
        <w:tc>
          <w:tcPr>
            <w:tcW w:w="291" w:type="pct"/>
          </w:tcPr>
          <w:p w14:paraId="7D80D226" w14:textId="77777777" w:rsidR="005B13AC" w:rsidRPr="002F76E3" w:rsidRDefault="005B13AC" w:rsidP="005B13AC">
            <w:pPr>
              <w:pStyle w:val="a3"/>
              <w:ind w:left="0"/>
              <w:jc w:val="center"/>
              <w:rPr>
                <w:rFonts w:ascii="Times New Roman" w:hAnsi="Times New Roman" w:cs="Times New Roman"/>
                <w:bCs/>
                <w:sz w:val="28"/>
                <w:szCs w:val="28"/>
              </w:rPr>
            </w:pPr>
            <w:r w:rsidRPr="002F76E3">
              <w:rPr>
                <w:rFonts w:ascii="Times New Roman" w:hAnsi="Times New Roman" w:cs="Times New Roman"/>
                <w:bCs/>
                <w:sz w:val="28"/>
                <w:szCs w:val="28"/>
              </w:rPr>
              <w:t>7.1.</w:t>
            </w:r>
          </w:p>
        </w:tc>
        <w:tc>
          <w:tcPr>
            <w:tcW w:w="1610" w:type="pct"/>
          </w:tcPr>
          <w:p w14:paraId="01137CFE" w14:textId="77777777" w:rsidR="005B13AC" w:rsidRPr="002F76E3" w:rsidRDefault="005B13AC" w:rsidP="005B13AC">
            <w:pPr>
              <w:pStyle w:val="a3"/>
              <w:ind w:left="0"/>
              <w:jc w:val="center"/>
              <w:rPr>
                <w:rFonts w:ascii="Times New Roman" w:hAnsi="Times New Roman" w:cs="Times New Roman"/>
                <w:bCs/>
                <w:sz w:val="28"/>
                <w:szCs w:val="28"/>
              </w:rPr>
            </w:pPr>
            <w:r w:rsidRPr="002F76E3">
              <w:rPr>
                <w:rFonts w:ascii="Times New Roman" w:hAnsi="Times New Roman" w:cs="Times New Roman"/>
                <w:bCs/>
                <w:sz w:val="28"/>
                <w:szCs w:val="28"/>
              </w:rPr>
              <w:t>Формирование перечня государственных и муниципальных объектов недвижимого имущества, включая не используемые по назначению, в отношении которых планируется заключение соглашений с применением механизмов государственно-частного партнерства и муниципально-частного партнерства</w:t>
            </w:r>
          </w:p>
          <w:p w14:paraId="520AF171" w14:textId="63AEDA03" w:rsidR="005B13AC" w:rsidRPr="002F76E3" w:rsidRDefault="005B13AC" w:rsidP="005B13AC">
            <w:pPr>
              <w:autoSpaceDE w:val="0"/>
              <w:autoSpaceDN w:val="0"/>
              <w:adjustRightInd w:val="0"/>
              <w:jc w:val="center"/>
              <w:rPr>
                <w:rFonts w:ascii="Times New Roman" w:hAnsi="Times New Roman" w:cs="Times New Roman"/>
                <w:bCs/>
                <w:sz w:val="28"/>
                <w:szCs w:val="28"/>
              </w:rPr>
            </w:pPr>
            <w:r w:rsidRPr="002F76E3">
              <w:rPr>
                <w:rFonts w:ascii="Times New Roman" w:hAnsi="Times New Roman" w:cs="Times New Roman"/>
                <w:bCs/>
                <w:sz w:val="28"/>
                <w:szCs w:val="28"/>
              </w:rPr>
              <w:t>в сфере дошкольного образования, детского отдыха и оздоровления, здравоохранения, социального обслуживания</w:t>
            </w:r>
          </w:p>
        </w:tc>
        <w:tc>
          <w:tcPr>
            <w:tcW w:w="1373" w:type="pct"/>
          </w:tcPr>
          <w:p w14:paraId="2F3D519A" w14:textId="45EE98B5" w:rsidR="005B13AC" w:rsidRPr="002F76E3" w:rsidRDefault="005B13AC" w:rsidP="005B13AC">
            <w:pPr>
              <w:pStyle w:val="a3"/>
              <w:ind w:left="0"/>
              <w:jc w:val="center"/>
              <w:rPr>
                <w:rFonts w:ascii="Times New Roman" w:hAnsi="Times New Roman" w:cs="Times New Roman"/>
                <w:bCs/>
                <w:sz w:val="28"/>
                <w:szCs w:val="28"/>
              </w:rPr>
            </w:pPr>
            <w:r w:rsidRPr="002F76E3">
              <w:rPr>
                <w:rFonts w:ascii="Times New Roman" w:hAnsi="Times New Roman" w:cs="Times New Roman"/>
                <w:bCs/>
                <w:sz w:val="28"/>
                <w:szCs w:val="28"/>
              </w:rPr>
              <w:t>Перечень объектов, находящихся в собственности Новосибирской области, в отношении которых планируется заключение соглашений с применением механизмов государственно-частного партнерства</w:t>
            </w:r>
          </w:p>
        </w:tc>
        <w:tc>
          <w:tcPr>
            <w:tcW w:w="553" w:type="pct"/>
          </w:tcPr>
          <w:p w14:paraId="5E705ED4" w14:textId="5BB40257" w:rsidR="005B13AC" w:rsidRPr="002F76E3" w:rsidRDefault="005B13AC" w:rsidP="005B13AC">
            <w:pPr>
              <w:pStyle w:val="a3"/>
              <w:ind w:left="0"/>
              <w:jc w:val="center"/>
              <w:rPr>
                <w:rFonts w:ascii="Times New Roman" w:hAnsi="Times New Roman" w:cs="Times New Roman"/>
                <w:bCs/>
                <w:sz w:val="28"/>
                <w:szCs w:val="28"/>
              </w:rPr>
            </w:pPr>
            <w:r w:rsidRPr="002F76E3">
              <w:rPr>
                <w:rFonts w:ascii="Times New Roman" w:hAnsi="Times New Roman" w:cs="Times New Roman"/>
                <w:bCs/>
                <w:sz w:val="28"/>
                <w:szCs w:val="28"/>
              </w:rPr>
              <w:t>Ежегодно</w:t>
            </w:r>
          </w:p>
        </w:tc>
        <w:tc>
          <w:tcPr>
            <w:tcW w:w="1173" w:type="pct"/>
          </w:tcPr>
          <w:p w14:paraId="329EC6B4" w14:textId="77777777" w:rsidR="005B13AC" w:rsidRPr="002F76E3" w:rsidRDefault="005B13AC" w:rsidP="005B13AC">
            <w:pPr>
              <w:pStyle w:val="a3"/>
              <w:ind w:left="0"/>
              <w:jc w:val="center"/>
              <w:rPr>
                <w:rFonts w:ascii="Times New Roman" w:hAnsi="Times New Roman" w:cs="Times New Roman"/>
                <w:bCs/>
                <w:sz w:val="28"/>
                <w:szCs w:val="28"/>
              </w:rPr>
            </w:pPr>
            <w:r w:rsidRPr="002F76E3">
              <w:rPr>
                <w:rFonts w:ascii="Times New Roman" w:hAnsi="Times New Roman" w:cs="Times New Roman"/>
                <w:bCs/>
                <w:sz w:val="28"/>
                <w:szCs w:val="28"/>
              </w:rPr>
              <w:t>Минэкономразвития НСО,</w:t>
            </w:r>
          </w:p>
          <w:p w14:paraId="1039B266" w14:textId="77777777" w:rsidR="005B13AC" w:rsidRPr="002F76E3" w:rsidRDefault="005B13AC" w:rsidP="005B13AC">
            <w:pPr>
              <w:pStyle w:val="a3"/>
              <w:ind w:left="0"/>
              <w:jc w:val="center"/>
              <w:rPr>
                <w:rFonts w:ascii="Times New Roman" w:hAnsi="Times New Roman" w:cs="Times New Roman"/>
                <w:bCs/>
                <w:sz w:val="28"/>
                <w:szCs w:val="28"/>
              </w:rPr>
            </w:pPr>
            <w:r w:rsidRPr="002F76E3">
              <w:rPr>
                <w:rFonts w:ascii="Times New Roman" w:hAnsi="Times New Roman" w:cs="Times New Roman"/>
                <w:sz w:val="28"/>
                <w:szCs w:val="28"/>
              </w:rPr>
              <w:t>Минобразования НСО</w:t>
            </w:r>
            <w:r w:rsidRPr="002F76E3">
              <w:rPr>
                <w:rFonts w:ascii="Times New Roman" w:hAnsi="Times New Roman" w:cs="Times New Roman"/>
                <w:bCs/>
                <w:sz w:val="28"/>
                <w:szCs w:val="28"/>
              </w:rPr>
              <w:t>,</w:t>
            </w:r>
          </w:p>
          <w:p w14:paraId="107D9FB7" w14:textId="03AE7D7A" w:rsidR="005B13AC" w:rsidRPr="002F76E3" w:rsidRDefault="005B13AC" w:rsidP="005B13AC">
            <w:pPr>
              <w:pStyle w:val="a3"/>
              <w:ind w:left="0"/>
              <w:jc w:val="center"/>
              <w:rPr>
                <w:rFonts w:ascii="Times New Roman" w:hAnsi="Times New Roman" w:cs="Times New Roman"/>
                <w:bCs/>
                <w:sz w:val="28"/>
                <w:szCs w:val="28"/>
              </w:rPr>
            </w:pPr>
            <w:r w:rsidRPr="002F76E3">
              <w:rPr>
                <w:rFonts w:ascii="Times New Roman" w:hAnsi="Times New Roman" w:cs="Times New Roman"/>
                <w:bCs/>
                <w:sz w:val="28"/>
                <w:szCs w:val="28"/>
              </w:rPr>
              <w:t>Минздрав НСО,</w:t>
            </w:r>
          </w:p>
          <w:p w14:paraId="5810568F" w14:textId="51AACC6C" w:rsidR="005B13AC" w:rsidRPr="002F76E3" w:rsidRDefault="00834D41" w:rsidP="005B13AC">
            <w:pPr>
              <w:pStyle w:val="a3"/>
              <w:ind w:left="0"/>
              <w:jc w:val="center"/>
              <w:rPr>
                <w:rFonts w:ascii="Times New Roman" w:hAnsi="Times New Roman" w:cs="Times New Roman"/>
                <w:bCs/>
                <w:sz w:val="28"/>
                <w:szCs w:val="28"/>
              </w:rPr>
            </w:pPr>
            <w:hyperlink r:id="rId26" w:history="1">
              <w:r w:rsidR="002F76E3" w:rsidRPr="002F76E3">
                <w:rPr>
                  <w:rFonts w:ascii="Times New Roman" w:eastAsia="Times New Roman" w:hAnsi="Times New Roman" w:cs="Times New Roman"/>
                  <w:sz w:val="28"/>
                  <w:szCs w:val="28"/>
                  <w:lang w:eastAsia="ru-RU"/>
                </w:rPr>
                <w:t>Минтруд</w:t>
              </w:r>
            </w:hyperlink>
            <w:r w:rsidR="002F76E3" w:rsidRPr="002F76E3">
              <w:rPr>
                <w:rFonts w:ascii="Times New Roman" w:eastAsia="Times New Roman" w:hAnsi="Times New Roman" w:cs="Times New Roman"/>
                <w:sz w:val="28"/>
                <w:szCs w:val="28"/>
                <w:lang w:eastAsia="ru-RU"/>
              </w:rPr>
              <w:t>а и соцравития НСО,</w:t>
            </w:r>
          </w:p>
          <w:p w14:paraId="6A22B9B8" w14:textId="3E64ECD9" w:rsidR="005B13AC" w:rsidRPr="002F76E3" w:rsidRDefault="005B13AC" w:rsidP="005B13AC">
            <w:pPr>
              <w:pStyle w:val="a3"/>
              <w:ind w:left="0"/>
              <w:jc w:val="center"/>
              <w:rPr>
                <w:rFonts w:ascii="Times New Roman" w:hAnsi="Times New Roman" w:cs="Times New Roman"/>
                <w:bCs/>
                <w:sz w:val="28"/>
                <w:szCs w:val="28"/>
              </w:rPr>
            </w:pPr>
            <w:r w:rsidRPr="002F76E3">
              <w:rPr>
                <w:rFonts w:ascii="Times New Roman" w:hAnsi="Times New Roman" w:cs="Times New Roman"/>
                <w:bCs/>
                <w:sz w:val="28"/>
                <w:szCs w:val="28"/>
              </w:rPr>
              <w:t>ОМСУ НСО</w:t>
            </w:r>
          </w:p>
        </w:tc>
      </w:tr>
      <w:tr w:rsidR="00BC6C35" w:rsidRPr="00F90B6B" w14:paraId="29C6EE12" w14:textId="77777777" w:rsidTr="001452CD">
        <w:trPr>
          <w:trHeight w:val="283"/>
        </w:trPr>
        <w:tc>
          <w:tcPr>
            <w:tcW w:w="5000" w:type="pct"/>
            <w:gridSpan w:val="5"/>
            <w:shd w:val="clear" w:color="auto" w:fill="auto"/>
          </w:tcPr>
          <w:p w14:paraId="7B5CBE36" w14:textId="77777777" w:rsidR="00BC6C35" w:rsidRPr="00F90B6B" w:rsidRDefault="00BC6C35" w:rsidP="00F90B6B">
            <w:pPr>
              <w:pStyle w:val="a3"/>
              <w:autoSpaceDE w:val="0"/>
              <w:autoSpaceDN w:val="0"/>
              <w:adjustRightInd w:val="0"/>
              <w:jc w:val="center"/>
              <w:rPr>
                <w:rFonts w:ascii="Times New Roman" w:hAnsi="Times New Roman" w:cs="Times New Roman"/>
                <w:bCs/>
                <w:sz w:val="28"/>
                <w:szCs w:val="28"/>
              </w:rPr>
            </w:pPr>
            <w:r w:rsidRPr="00F90B6B">
              <w:rPr>
                <w:rFonts w:ascii="Times New Roman" w:hAnsi="Times New Roman" w:cs="Times New Roman"/>
                <w:bCs/>
                <w:sz w:val="28"/>
                <w:szCs w:val="28"/>
              </w:rPr>
              <w:t>8. Содействие развитию практики применения механизмов государственно-частного и муниципально-частного партнерства, в том числе практики заключения концессионных соглашений, в социальной сфере</w:t>
            </w:r>
          </w:p>
          <w:p w14:paraId="2FFA20BE" w14:textId="77777777" w:rsidR="00BC6C35" w:rsidRPr="00F90B6B" w:rsidRDefault="00BC6C35" w:rsidP="00F90B6B">
            <w:pPr>
              <w:pStyle w:val="a3"/>
              <w:autoSpaceDE w:val="0"/>
              <w:autoSpaceDN w:val="0"/>
              <w:adjustRightInd w:val="0"/>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 (детский отдых и оздоровление, спорт, здравоохранение, социальное обслуживание, дошкольное образование, культура, развитие сетей подвижной радиотелефонной связи в сельской местности, малонаселенных и труднодоступных районах)</w:t>
            </w:r>
          </w:p>
        </w:tc>
      </w:tr>
      <w:tr w:rsidR="002F76E3" w:rsidRPr="00F90B6B" w14:paraId="112D1352" w14:textId="77777777" w:rsidTr="005B13AC">
        <w:trPr>
          <w:trHeight w:val="283"/>
        </w:trPr>
        <w:tc>
          <w:tcPr>
            <w:tcW w:w="291" w:type="pct"/>
          </w:tcPr>
          <w:p w14:paraId="7F1B7360" w14:textId="28895122" w:rsidR="002F76E3" w:rsidRPr="005B13AC" w:rsidRDefault="002F76E3" w:rsidP="00F90B6B">
            <w:pPr>
              <w:pStyle w:val="a3"/>
              <w:ind w:left="0"/>
              <w:jc w:val="center"/>
              <w:rPr>
                <w:rFonts w:ascii="Times New Roman" w:hAnsi="Times New Roman" w:cs="Times New Roman"/>
                <w:bCs/>
                <w:sz w:val="28"/>
                <w:szCs w:val="28"/>
              </w:rPr>
            </w:pPr>
            <w:r>
              <w:rPr>
                <w:rFonts w:ascii="Times New Roman" w:hAnsi="Times New Roman" w:cs="Times New Roman"/>
                <w:bCs/>
                <w:sz w:val="28"/>
                <w:szCs w:val="28"/>
              </w:rPr>
              <w:t>8.1.</w:t>
            </w:r>
          </w:p>
        </w:tc>
        <w:tc>
          <w:tcPr>
            <w:tcW w:w="1610" w:type="pct"/>
          </w:tcPr>
          <w:p w14:paraId="5B26388A" w14:textId="030299E3" w:rsidR="002F76E3" w:rsidRPr="00AF54DE" w:rsidRDefault="005C7870" w:rsidP="00AF54DE">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Актуализация </w:t>
            </w:r>
            <w:r w:rsidR="00AF54DE">
              <w:rPr>
                <w:rFonts w:ascii="Times New Roman" w:hAnsi="Times New Roman" w:cs="Times New Roman"/>
                <w:sz w:val="28"/>
                <w:szCs w:val="28"/>
              </w:rPr>
              <w:t xml:space="preserve">региональной и муниципальной </w:t>
            </w:r>
            <w:r>
              <w:rPr>
                <w:rFonts w:ascii="Times New Roman" w:hAnsi="Times New Roman" w:cs="Times New Roman"/>
                <w:sz w:val="28"/>
                <w:szCs w:val="28"/>
              </w:rPr>
              <w:t>нормативной правовой базы,</w:t>
            </w:r>
            <w:r w:rsidR="00AF54DE">
              <w:rPr>
                <w:rFonts w:ascii="Times New Roman" w:hAnsi="Times New Roman" w:cs="Times New Roman"/>
                <w:sz w:val="28"/>
                <w:szCs w:val="28"/>
              </w:rPr>
              <w:t xml:space="preserve"> регулирующей </w:t>
            </w:r>
            <w:r w:rsidR="00AF54DE">
              <w:rPr>
                <w:rFonts w:ascii="Times New Roman" w:hAnsi="Times New Roman" w:cs="Times New Roman"/>
                <w:bCs/>
                <w:sz w:val="28"/>
                <w:szCs w:val="28"/>
              </w:rPr>
              <w:t>применение</w:t>
            </w:r>
            <w:r w:rsidR="00AF54DE" w:rsidRPr="00F90B6B">
              <w:rPr>
                <w:rFonts w:ascii="Times New Roman" w:hAnsi="Times New Roman" w:cs="Times New Roman"/>
                <w:bCs/>
                <w:sz w:val="28"/>
                <w:szCs w:val="28"/>
              </w:rPr>
              <w:t xml:space="preserve"> механизмов государственно-частного</w:t>
            </w:r>
            <w:r w:rsidR="00A37598">
              <w:rPr>
                <w:rFonts w:ascii="Times New Roman" w:hAnsi="Times New Roman" w:cs="Times New Roman"/>
                <w:bCs/>
                <w:sz w:val="28"/>
                <w:szCs w:val="28"/>
              </w:rPr>
              <w:t xml:space="preserve"> партнерства</w:t>
            </w:r>
            <w:r w:rsidR="00AF54DE" w:rsidRPr="00F90B6B">
              <w:rPr>
                <w:rFonts w:ascii="Times New Roman" w:hAnsi="Times New Roman" w:cs="Times New Roman"/>
                <w:bCs/>
                <w:sz w:val="28"/>
                <w:szCs w:val="28"/>
              </w:rPr>
              <w:t xml:space="preserve"> и муниципально-частного партнерства</w:t>
            </w:r>
          </w:p>
        </w:tc>
        <w:tc>
          <w:tcPr>
            <w:tcW w:w="1373" w:type="pct"/>
          </w:tcPr>
          <w:p w14:paraId="6453D9FA" w14:textId="3F2D1611" w:rsidR="002F76E3" w:rsidRPr="00AF54DE" w:rsidRDefault="00AF54DE" w:rsidP="00A3759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С</w:t>
            </w:r>
            <w:r w:rsidRPr="00AF54DE">
              <w:rPr>
                <w:rFonts w:ascii="Times New Roman" w:hAnsi="Times New Roman" w:cs="Times New Roman"/>
                <w:sz w:val="28"/>
                <w:szCs w:val="28"/>
              </w:rPr>
              <w:t xml:space="preserve">овершенствование </w:t>
            </w:r>
            <w:r w:rsidRPr="00F90B6B">
              <w:rPr>
                <w:rFonts w:ascii="Times New Roman" w:hAnsi="Times New Roman" w:cs="Times New Roman"/>
                <w:bCs/>
                <w:sz w:val="28"/>
                <w:szCs w:val="28"/>
              </w:rPr>
              <w:t xml:space="preserve">механизмов государственно-частного </w:t>
            </w:r>
            <w:r w:rsidR="00A37598">
              <w:rPr>
                <w:rFonts w:ascii="Times New Roman" w:hAnsi="Times New Roman" w:cs="Times New Roman"/>
                <w:bCs/>
                <w:sz w:val="28"/>
                <w:szCs w:val="28"/>
              </w:rPr>
              <w:t xml:space="preserve">партнерства </w:t>
            </w:r>
            <w:r w:rsidRPr="00F90B6B">
              <w:rPr>
                <w:rFonts w:ascii="Times New Roman" w:hAnsi="Times New Roman" w:cs="Times New Roman"/>
                <w:bCs/>
                <w:sz w:val="28"/>
                <w:szCs w:val="28"/>
              </w:rPr>
              <w:t>и муниципально-частного партнерства</w:t>
            </w:r>
            <w:r>
              <w:rPr>
                <w:rFonts w:ascii="Times New Roman" w:hAnsi="Times New Roman" w:cs="Times New Roman"/>
                <w:bCs/>
                <w:sz w:val="28"/>
                <w:szCs w:val="28"/>
              </w:rPr>
              <w:t xml:space="preserve">, в том числе в части </w:t>
            </w:r>
            <w:r w:rsidR="001D108D">
              <w:rPr>
                <w:rFonts w:ascii="Times New Roman" w:hAnsi="Times New Roman" w:cs="Times New Roman"/>
                <w:sz w:val="28"/>
                <w:szCs w:val="28"/>
              </w:rPr>
              <w:t>подготовки, заключения</w:t>
            </w:r>
            <w:r w:rsidR="00A37598">
              <w:rPr>
                <w:rFonts w:ascii="Times New Roman" w:hAnsi="Times New Roman" w:cs="Times New Roman"/>
                <w:sz w:val="28"/>
                <w:szCs w:val="28"/>
              </w:rPr>
              <w:t xml:space="preserve">, </w:t>
            </w:r>
            <w:r w:rsidR="001D108D">
              <w:rPr>
                <w:rFonts w:ascii="Times New Roman" w:hAnsi="Times New Roman" w:cs="Times New Roman"/>
                <w:sz w:val="28"/>
                <w:szCs w:val="28"/>
              </w:rPr>
              <w:lastRenderedPageBreak/>
              <w:t>исполнения и прекращения</w:t>
            </w:r>
            <w:r w:rsidR="00A37598">
              <w:rPr>
                <w:rFonts w:ascii="Times New Roman" w:hAnsi="Times New Roman" w:cs="Times New Roman"/>
                <w:sz w:val="28"/>
                <w:szCs w:val="28"/>
              </w:rPr>
              <w:t xml:space="preserve"> концессионных соглашений</w:t>
            </w:r>
          </w:p>
        </w:tc>
        <w:tc>
          <w:tcPr>
            <w:tcW w:w="553" w:type="pct"/>
          </w:tcPr>
          <w:p w14:paraId="7FDE2F79" w14:textId="30215D69" w:rsidR="002F76E3" w:rsidRPr="001D108D" w:rsidRDefault="00AF54DE" w:rsidP="00F90B6B">
            <w:pPr>
              <w:pStyle w:val="a3"/>
              <w:ind w:left="0"/>
              <w:jc w:val="center"/>
              <w:rPr>
                <w:rFonts w:ascii="Times New Roman" w:hAnsi="Times New Roman" w:cs="Times New Roman"/>
                <w:bCs/>
                <w:sz w:val="28"/>
                <w:szCs w:val="28"/>
              </w:rPr>
            </w:pPr>
            <w:r w:rsidRPr="001D108D">
              <w:rPr>
                <w:rFonts w:ascii="Times New Roman" w:hAnsi="Times New Roman" w:cs="Times New Roman"/>
                <w:bCs/>
                <w:sz w:val="28"/>
                <w:szCs w:val="28"/>
              </w:rPr>
              <w:lastRenderedPageBreak/>
              <w:t xml:space="preserve">2019-2021 годы </w:t>
            </w:r>
          </w:p>
        </w:tc>
        <w:tc>
          <w:tcPr>
            <w:tcW w:w="1173" w:type="pct"/>
          </w:tcPr>
          <w:p w14:paraId="3CF3F79E" w14:textId="77777777" w:rsidR="002F76E3" w:rsidRPr="001D108D" w:rsidRDefault="00AF54DE" w:rsidP="005B13AC">
            <w:pPr>
              <w:pStyle w:val="a3"/>
              <w:ind w:left="0"/>
              <w:jc w:val="center"/>
              <w:rPr>
                <w:rFonts w:ascii="Times New Roman" w:hAnsi="Times New Roman" w:cs="Times New Roman"/>
                <w:bCs/>
                <w:sz w:val="28"/>
                <w:szCs w:val="28"/>
              </w:rPr>
            </w:pPr>
            <w:r w:rsidRPr="001D108D">
              <w:rPr>
                <w:rFonts w:ascii="Times New Roman" w:hAnsi="Times New Roman" w:cs="Times New Roman"/>
                <w:bCs/>
                <w:sz w:val="28"/>
                <w:szCs w:val="28"/>
              </w:rPr>
              <w:t>Минэкономразвития НСО,</w:t>
            </w:r>
          </w:p>
          <w:p w14:paraId="09D02521" w14:textId="334B5C9C" w:rsidR="00AF54DE" w:rsidRPr="001D108D" w:rsidRDefault="00AF54DE" w:rsidP="005B13AC">
            <w:pPr>
              <w:pStyle w:val="a3"/>
              <w:ind w:left="0"/>
              <w:jc w:val="center"/>
              <w:rPr>
                <w:rFonts w:ascii="Times New Roman" w:hAnsi="Times New Roman" w:cs="Times New Roman"/>
                <w:bCs/>
                <w:sz w:val="28"/>
                <w:szCs w:val="28"/>
              </w:rPr>
            </w:pPr>
            <w:r w:rsidRPr="001D108D">
              <w:rPr>
                <w:rFonts w:ascii="Times New Roman" w:hAnsi="Times New Roman" w:cs="Times New Roman"/>
                <w:bCs/>
                <w:sz w:val="28"/>
                <w:szCs w:val="28"/>
              </w:rPr>
              <w:t>ОМСУ НСО</w:t>
            </w:r>
          </w:p>
        </w:tc>
      </w:tr>
      <w:tr w:rsidR="00BC6C35" w:rsidRPr="00F90B6B" w14:paraId="125A2FFD" w14:textId="77777777" w:rsidTr="005B13AC">
        <w:trPr>
          <w:trHeight w:val="283"/>
        </w:trPr>
        <w:tc>
          <w:tcPr>
            <w:tcW w:w="291" w:type="pct"/>
          </w:tcPr>
          <w:p w14:paraId="4FA7E23C" w14:textId="69050FCC" w:rsidR="00BC6C35" w:rsidRPr="00F90B6B" w:rsidRDefault="002F76E3" w:rsidP="00F90B6B">
            <w:pPr>
              <w:pStyle w:val="a3"/>
              <w:ind w:left="0"/>
              <w:jc w:val="center"/>
              <w:rPr>
                <w:rFonts w:ascii="Times New Roman" w:hAnsi="Times New Roman" w:cs="Times New Roman"/>
                <w:bCs/>
                <w:sz w:val="28"/>
                <w:szCs w:val="28"/>
                <w:highlight w:val="yellow"/>
              </w:rPr>
            </w:pPr>
            <w:r>
              <w:rPr>
                <w:rFonts w:ascii="Times New Roman" w:hAnsi="Times New Roman" w:cs="Times New Roman"/>
                <w:bCs/>
                <w:sz w:val="28"/>
                <w:szCs w:val="28"/>
              </w:rPr>
              <w:t>8.2</w:t>
            </w:r>
            <w:r w:rsidR="00BC6C35" w:rsidRPr="005B13AC">
              <w:rPr>
                <w:rFonts w:ascii="Times New Roman" w:hAnsi="Times New Roman" w:cs="Times New Roman"/>
                <w:bCs/>
                <w:sz w:val="28"/>
                <w:szCs w:val="28"/>
              </w:rPr>
              <w:t>.</w:t>
            </w:r>
          </w:p>
        </w:tc>
        <w:tc>
          <w:tcPr>
            <w:tcW w:w="1610" w:type="pct"/>
          </w:tcPr>
          <w:p w14:paraId="49DF94F0" w14:textId="48B339CE" w:rsidR="00BC6C35" w:rsidRPr="00F90B6B" w:rsidRDefault="005B13AC" w:rsidP="00F90B6B">
            <w:pPr>
              <w:pStyle w:val="a3"/>
              <w:ind w:left="0"/>
              <w:jc w:val="center"/>
              <w:rPr>
                <w:rFonts w:ascii="Times New Roman" w:hAnsi="Times New Roman" w:cs="Times New Roman"/>
                <w:bCs/>
                <w:sz w:val="28"/>
                <w:szCs w:val="28"/>
                <w:highlight w:val="yellow"/>
              </w:rPr>
            </w:pPr>
            <w:r w:rsidRPr="005B13AC">
              <w:rPr>
                <w:rFonts w:ascii="Times New Roman" w:hAnsi="Times New Roman" w:cs="Times New Roman"/>
                <w:bCs/>
                <w:sz w:val="28"/>
                <w:szCs w:val="28"/>
              </w:rPr>
              <w:t>Организация и проведение образовательных семинаров, подготовка методических материалов</w:t>
            </w:r>
          </w:p>
        </w:tc>
        <w:tc>
          <w:tcPr>
            <w:tcW w:w="1373" w:type="pct"/>
          </w:tcPr>
          <w:p w14:paraId="2161A883" w14:textId="67A798B6" w:rsidR="00BC6C35" w:rsidRPr="00F90B6B" w:rsidRDefault="002F76E3" w:rsidP="002F76E3">
            <w:pPr>
              <w:pStyle w:val="a3"/>
              <w:ind w:left="0"/>
              <w:jc w:val="center"/>
              <w:rPr>
                <w:rFonts w:ascii="Times New Roman" w:hAnsi="Times New Roman" w:cs="Times New Roman"/>
                <w:bCs/>
                <w:sz w:val="28"/>
                <w:szCs w:val="28"/>
                <w:highlight w:val="yellow"/>
              </w:rPr>
            </w:pPr>
            <w:r w:rsidRPr="00F90B6B">
              <w:rPr>
                <w:rFonts w:ascii="Times New Roman" w:eastAsia="Times New Roman" w:hAnsi="Times New Roman" w:cs="Times New Roman"/>
                <w:sz w:val="28"/>
                <w:szCs w:val="28"/>
                <w:lang w:eastAsia="ru-RU"/>
              </w:rPr>
              <w:t xml:space="preserve">Повышение информированности </w:t>
            </w:r>
            <w:r>
              <w:rPr>
                <w:rFonts w:ascii="Times New Roman" w:eastAsia="Times New Roman" w:hAnsi="Times New Roman" w:cs="Times New Roman"/>
                <w:sz w:val="28"/>
                <w:szCs w:val="28"/>
                <w:lang w:eastAsia="ru-RU"/>
              </w:rPr>
              <w:t xml:space="preserve">о применении </w:t>
            </w:r>
            <w:r w:rsidRPr="00F90B6B">
              <w:rPr>
                <w:rFonts w:ascii="Times New Roman" w:hAnsi="Times New Roman" w:cs="Times New Roman"/>
                <w:bCs/>
                <w:sz w:val="28"/>
                <w:szCs w:val="28"/>
              </w:rPr>
              <w:t>механизмов государственно-частного и муниципально-частного партнерства</w:t>
            </w:r>
          </w:p>
        </w:tc>
        <w:tc>
          <w:tcPr>
            <w:tcW w:w="553" w:type="pct"/>
          </w:tcPr>
          <w:p w14:paraId="3A8A5D97" w14:textId="213C776F" w:rsidR="00BC6C35" w:rsidRPr="001D108D" w:rsidRDefault="004B44F5" w:rsidP="004B44F5">
            <w:pPr>
              <w:pStyle w:val="a3"/>
              <w:ind w:left="0"/>
              <w:jc w:val="center"/>
              <w:rPr>
                <w:rFonts w:ascii="Times New Roman" w:hAnsi="Times New Roman" w:cs="Times New Roman"/>
                <w:bCs/>
                <w:sz w:val="28"/>
                <w:szCs w:val="28"/>
              </w:rPr>
            </w:pPr>
            <w:r>
              <w:rPr>
                <w:rFonts w:ascii="Times New Roman" w:hAnsi="Times New Roman" w:cs="Times New Roman"/>
                <w:bCs/>
                <w:sz w:val="28"/>
                <w:szCs w:val="28"/>
              </w:rPr>
              <w:t>2020-2021 годы</w:t>
            </w:r>
          </w:p>
        </w:tc>
        <w:tc>
          <w:tcPr>
            <w:tcW w:w="1173" w:type="pct"/>
          </w:tcPr>
          <w:p w14:paraId="39266E17" w14:textId="1F755F79" w:rsidR="00BC6C35" w:rsidRPr="001D108D" w:rsidRDefault="005B13AC" w:rsidP="00592F41">
            <w:pPr>
              <w:pStyle w:val="a3"/>
              <w:ind w:left="0"/>
              <w:jc w:val="center"/>
              <w:rPr>
                <w:rFonts w:ascii="Times New Roman" w:hAnsi="Times New Roman" w:cs="Times New Roman"/>
                <w:bCs/>
                <w:sz w:val="28"/>
                <w:szCs w:val="28"/>
              </w:rPr>
            </w:pPr>
            <w:r w:rsidRPr="001D108D">
              <w:rPr>
                <w:rFonts w:ascii="Times New Roman" w:hAnsi="Times New Roman" w:cs="Times New Roman"/>
                <w:bCs/>
                <w:sz w:val="28"/>
                <w:szCs w:val="28"/>
              </w:rPr>
              <w:t>Минэкономразвития НСО</w:t>
            </w:r>
          </w:p>
        </w:tc>
      </w:tr>
      <w:tr w:rsidR="00BC6C35" w:rsidRPr="00F90B6B" w14:paraId="10E3E532" w14:textId="77777777" w:rsidTr="005B13AC">
        <w:trPr>
          <w:trHeight w:val="283"/>
        </w:trPr>
        <w:tc>
          <w:tcPr>
            <w:tcW w:w="291" w:type="pct"/>
          </w:tcPr>
          <w:p w14:paraId="28EFC944" w14:textId="15CAA5E5" w:rsidR="00BC6C35" w:rsidRPr="00F90B6B" w:rsidRDefault="002F76E3" w:rsidP="00F90B6B">
            <w:pPr>
              <w:pStyle w:val="a3"/>
              <w:ind w:left="0"/>
              <w:jc w:val="center"/>
              <w:rPr>
                <w:rFonts w:ascii="Times New Roman" w:hAnsi="Times New Roman" w:cs="Times New Roman"/>
                <w:bCs/>
                <w:sz w:val="28"/>
                <w:szCs w:val="28"/>
              </w:rPr>
            </w:pPr>
            <w:r>
              <w:rPr>
                <w:rFonts w:ascii="Times New Roman" w:hAnsi="Times New Roman" w:cs="Times New Roman"/>
                <w:bCs/>
                <w:sz w:val="28"/>
                <w:szCs w:val="28"/>
              </w:rPr>
              <w:t>8.3</w:t>
            </w:r>
            <w:r w:rsidR="00BC6C35" w:rsidRPr="00F90B6B">
              <w:rPr>
                <w:rFonts w:ascii="Times New Roman" w:hAnsi="Times New Roman" w:cs="Times New Roman"/>
                <w:bCs/>
                <w:sz w:val="28"/>
                <w:szCs w:val="28"/>
              </w:rPr>
              <w:t>.</w:t>
            </w:r>
          </w:p>
        </w:tc>
        <w:tc>
          <w:tcPr>
            <w:tcW w:w="1610" w:type="pct"/>
          </w:tcPr>
          <w:p w14:paraId="1208ECB4"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Заключение соглашений с применением механизмов государственно-частного партнерства и муниципально-частного партнерства в сфере дошкольного образования, детского отдыха и оздоровления, здравоохранения, социального обслуживания</w:t>
            </w:r>
          </w:p>
        </w:tc>
        <w:tc>
          <w:tcPr>
            <w:tcW w:w="1373" w:type="pct"/>
          </w:tcPr>
          <w:p w14:paraId="7B6D754D"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Реестр соглашений о государственно-частном партнерстве и муниципально-частном партнерстве, концессионных соглашений</w:t>
            </w:r>
          </w:p>
        </w:tc>
        <w:tc>
          <w:tcPr>
            <w:tcW w:w="553" w:type="pct"/>
          </w:tcPr>
          <w:p w14:paraId="313A08DA"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Ежегодно</w:t>
            </w:r>
          </w:p>
        </w:tc>
        <w:tc>
          <w:tcPr>
            <w:tcW w:w="1173" w:type="pct"/>
          </w:tcPr>
          <w:p w14:paraId="1A72730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Минэкономразвития НСО,</w:t>
            </w:r>
          </w:p>
          <w:p w14:paraId="33B3B999"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ОМСУ НСО</w:t>
            </w:r>
          </w:p>
        </w:tc>
      </w:tr>
      <w:tr w:rsidR="00BC6C35" w:rsidRPr="00F90B6B" w14:paraId="51813F90" w14:textId="77777777" w:rsidTr="001452CD">
        <w:trPr>
          <w:trHeight w:val="283"/>
        </w:trPr>
        <w:tc>
          <w:tcPr>
            <w:tcW w:w="5000" w:type="pct"/>
            <w:gridSpan w:val="5"/>
          </w:tcPr>
          <w:p w14:paraId="11DC7500"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9. Содействие развитию негосударственных (немуниципальных) социально ориентированных некоммерческих организаций и «социального предпринимательства»</w:t>
            </w:r>
          </w:p>
        </w:tc>
      </w:tr>
      <w:tr w:rsidR="00BC6C35" w:rsidRPr="00F90B6B" w14:paraId="42E7D751" w14:textId="77777777" w:rsidTr="005B13AC">
        <w:trPr>
          <w:trHeight w:val="283"/>
        </w:trPr>
        <w:tc>
          <w:tcPr>
            <w:tcW w:w="291" w:type="pct"/>
          </w:tcPr>
          <w:p w14:paraId="66706ADA"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9.1.</w:t>
            </w:r>
          </w:p>
        </w:tc>
        <w:tc>
          <w:tcPr>
            <w:tcW w:w="1610" w:type="pct"/>
          </w:tcPr>
          <w:p w14:paraId="01C00A7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eastAsia="Times New Roman" w:hAnsi="Times New Roman" w:cs="Times New Roman"/>
                <w:sz w:val="28"/>
                <w:szCs w:val="28"/>
                <w:lang w:eastAsia="ru-RU"/>
              </w:rPr>
              <w:t>Проведение анализа нормативных правовых актов Новосибирской области о предоставлении субсидий и компенсаций СОНКО на предмет соответствия федеральному законодательству с последующим внесением изменений в случае необходимости</w:t>
            </w:r>
          </w:p>
        </w:tc>
        <w:tc>
          <w:tcPr>
            <w:tcW w:w="1373" w:type="pct"/>
          </w:tcPr>
          <w:p w14:paraId="3F5EEFFE"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eastAsia="Times New Roman" w:hAnsi="Times New Roman" w:cs="Times New Roman"/>
                <w:sz w:val="28"/>
                <w:szCs w:val="28"/>
                <w:lang w:eastAsia="ru-RU"/>
              </w:rPr>
              <w:t>Снижение административных барьеров</w:t>
            </w:r>
          </w:p>
        </w:tc>
        <w:tc>
          <w:tcPr>
            <w:tcW w:w="553" w:type="pct"/>
          </w:tcPr>
          <w:p w14:paraId="3829BEEA"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tcPr>
          <w:p w14:paraId="348DE71B" w14:textId="77777777" w:rsidR="00BC6C35" w:rsidRPr="00F90B6B" w:rsidRDefault="00834D41" w:rsidP="00F90B6B">
            <w:pPr>
              <w:pStyle w:val="a3"/>
              <w:ind w:left="0"/>
              <w:jc w:val="center"/>
              <w:rPr>
                <w:rFonts w:ascii="Times New Roman" w:hAnsi="Times New Roman" w:cs="Times New Roman"/>
                <w:bCs/>
                <w:sz w:val="28"/>
                <w:szCs w:val="28"/>
              </w:rPr>
            </w:pPr>
            <w:hyperlink r:id="rId27" w:history="1">
              <w:r w:rsidR="00BC6C35" w:rsidRPr="00F90B6B">
                <w:rPr>
                  <w:rFonts w:ascii="Times New Roman" w:eastAsia="Times New Roman" w:hAnsi="Times New Roman" w:cs="Times New Roman"/>
                  <w:sz w:val="28"/>
                  <w:szCs w:val="28"/>
                  <w:lang w:eastAsia="ru-RU"/>
                </w:rPr>
                <w:t>Минтруд</w:t>
              </w:r>
            </w:hyperlink>
            <w:r w:rsidR="00BC6C35" w:rsidRPr="00F90B6B">
              <w:rPr>
                <w:rFonts w:ascii="Times New Roman" w:eastAsia="Times New Roman" w:hAnsi="Times New Roman" w:cs="Times New Roman"/>
                <w:sz w:val="28"/>
                <w:szCs w:val="28"/>
                <w:lang w:eastAsia="ru-RU"/>
              </w:rPr>
              <w:t>а и соцравития НСО</w:t>
            </w:r>
          </w:p>
        </w:tc>
      </w:tr>
      <w:tr w:rsidR="00BC6C35" w:rsidRPr="00F90B6B" w14:paraId="06721635" w14:textId="77777777" w:rsidTr="005B13AC">
        <w:trPr>
          <w:trHeight w:val="283"/>
        </w:trPr>
        <w:tc>
          <w:tcPr>
            <w:tcW w:w="291" w:type="pct"/>
          </w:tcPr>
          <w:p w14:paraId="533C1677"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9.2.</w:t>
            </w:r>
          </w:p>
        </w:tc>
        <w:tc>
          <w:tcPr>
            <w:tcW w:w="1610" w:type="pct"/>
          </w:tcPr>
          <w:p w14:paraId="4336BD7B"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eastAsia="Times New Roman" w:hAnsi="Times New Roman" w:cs="Times New Roman"/>
                <w:sz w:val="28"/>
                <w:szCs w:val="28"/>
                <w:lang w:eastAsia="ru-RU"/>
              </w:rPr>
              <w:t xml:space="preserve">Освещение эффективных практик предоставления СОНКО социальных услуг населению </w:t>
            </w:r>
          </w:p>
        </w:tc>
        <w:tc>
          <w:tcPr>
            <w:tcW w:w="1373" w:type="pct"/>
          </w:tcPr>
          <w:p w14:paraId="260FE0E4"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eastAsia="Times New Roman" w:hAnsi="Times New Roman" w:cs="Times New Roman"/>
                <w:sz w:val="28"/>
                <w:szCs w:val="28"/>
                <w:lang w:eastAsia="ru-RU"/>
              </w:rPr>
              <w:t xml:space="preserve">Повышение информированности населения о социальных услугах, предоставляемых </w:t>
            </w:r>
            <w:r w:rsidRPr="00F90B6B">
              <w:rPr>
                <w:rFonts w:ascii="Times New Roman" w:hAnsi="Times New Roman" w:cs="Times New Roman"/>
                <w:sz w:val="28"/>
                <w:szCs w:val="28"/>
              </w:rPr>
              <w:t>СОНКО</w:t>
            </w:r>
          </w:p>
        </w:tc>
        <w:tc>
          <w:tcPr>
            <w:tcW w:w="553" w:type="pct"/>
          </w:tcPr>
          <w:p w14:paraId="4A335010"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tcPr>
          <w:p w14:paraId="2D93495C" w14:textId="77777777" w:rsidR="00BC6C35" w:rsidRPr="00F90B6B" w:rsidRDefault="00834D41" w:rsidP="00F90B6B">
            <w:pPr>
              <w:pStyle w:val="a3"/>
              <w:ind w:left="0"/>
              <w:jc w:val="center"/>
              <w:rPr>
                <w:rFonts w:ascii="Times New Roman" w:hAnsi="Times New Roman" w:cs="Times New Roman"/>
                <w:bCs/>
                <w:sz w:val="28"/>
                <w:szCs w:val="28"/>
              </w:rPr>
            </w:pPr>
            <w:hyperlink r:id="rId28" w:history="1">
              <w:r w:rsidR="00BC6C35" w:rsidRPr="00F90B6B">
                <w:rPr>
                  <w:rFonts w:ascii="Times New Roman" w:eastAsia="Times New Roman" w:hAnsi="Times New Roman" w:cs="Times New Roman"/>
                  <w:sz w:val="28"/>
                  <w:szCs w:val="28"/>
                  <w:lang w:eastAsia="ru-RU"/>
                </w:rPr>
                <w:t>Минтруд</w:t>
              </w:r>
            </w:hyperlink>
            <w:r w:rsidR="00BC6C35" w:rsidRPr="00F90B6B">
              <w:rPr>
                <w:rFonts w:ascii="Times New Roman" w:eastAsia="Times New Roman" w:hAnsi="Times New Roman" w:cs="Times New Roman"/>
                <w:sz w:val="28"/>
                <w:szCs w:val="28"/>
                <w:lang w:eastAsia="ru-RU"/>
              </w:rPr>
              <w:t>а и соцравития НСО</w:t>
            </w:r>
          </w:p>
        </w:tc>
      </w:tr>
      <w:tr w:rsidR="00BC6C35" w:rsidRPr="00F90B6B" w14:paraId="4E785D6F" w14:textId="77777777" w:rsidTr="005B13AC">
        <w:trPr>
          <w:trHeight w:val="283"/>
        </w:trPr>
        <w:tc>
          <w:tcPr>
            <w:tcW w:w="291" w:type="pct"/>
          </w:tcPr>
          <w:p w14:paraId="61CAA32D"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9.3.</w:t>
            </w:r>
          </w:p>
        </w:tc>
        <w:tc>
          <w:tcPr>
            <w:tcW w:w="1610" w:type="pct"/>
          </w:tcPr>
          <w:p w14:paraId="35E2F0D5"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 xml:space="preserve">Организация взаимодействия </w:t>
            </w:r>
            <w:hyperlink r:id="rId29" w:history="1">
              <w:r w:rsidRPr="00F90B6B">
                <w:rPr>
                  <w:rFonts w:ascii="Times New Roman" w:eastAsia="Times New Roman" w:hAnsi="Times New Roman" w:cs="Times New Roman"/>
                  <w:sz w:val="28"/>
                  <w:szCs w:val="28"/>
                  <w:lang w:eastAsia="ru-RU"/>
                </w:rPr>
                <w:t>Минтруд</w:t>
              </w:r>
            </w:hyperlink>
            <w:r w:rsidRPr="00F90B6B">
              <w:rPr>
                <w:rFonts w:ascii="Times New Roman" w:eastAsia="Times New Roman" w:hAnsi="Times New Roman" w:cs="Times New Roman"/>
                <w:sz w:val="28"/>
                <w:szCs w:val="28"/>
                <w:lang w:eastAsia="ru-RU"/>
              </w:rPr>
              <w:t>а и соцравития НСО</w:t>
            </w:r>
            <w:r w:rsidRPr="00F90B6B">
              <w:rPr>
                <w:rFonts w:ascii="Times New Roman" w:hAnsi="Times New Roman" w:cs="Times New Roman"/>
                <w:sz w:val="28"/>
                <w:szCs w:val="28"/>
              </w:rPr>
              <w:t>, подведомственных ему государственных учреждений с организаторами добровольческой (волонтёрской) деятельности и добровольческими (волонтёрскими) организациями</w:t>
            </w:r>
          </w:p>
        </w:tc>
        <w:tc>
          <w:tcPr>
            <w:tcW w:w="1373" w:type="pct"/>
          </w:tcPr>
          <w:p w14:paraId="5E3DDC0A" w14:textId="77777777" w:rsidR="00BC6C35" w:rsidRPr="00F90B6B" w:rsidRDefault="00BC6C35" w:rsidP="00F90B6B">
            <w:pPr>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Расширение спектра, качества и объема социальных услуг.</w:t>
            </w:r>
          </w:p>
          <w:p w14:paraId="062F6279"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eastAsia="Times New Roman" w:hAnsi="Times New Roman" w:cs="Times New Roman"/>
                <w:sz w:val="28"/>
                <w:szCs w:val="28"/>
                <w:lang w:eastAsia="ru-RU"/>
              </w:rPr>
              <w:t>Повышение качества жизни клиентов государственных учреждений</w:t>
            </w:r>
          </w:p>
        </w:tc>
        <w:tc>
          <w:tcPr>
            <w:tcW w:w="553" w:type="pct"/>
          </w:tcPr>
          <w:p w14:paraId="62E17294"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tcPr>
          <w:p w14:paraId="7DF58190" w14:textId="77777777" w:rsidR="00BC6C35" w:rsidRPr="00F90B6B" w:rsidRDefault="00834D41" w:rsidP="00F90B6B">
            <w:pPr>
              <w:pStyle w:val="a3"/>
              <w:ind w:left="0"/>
              <w:jc w:val="center"/>
              <w:rPr>
                <w:rFonts w:ascii="Times New Roman" w:hAnsi="Times New Roman" w:cs="Times New Roman"/>
                <w:bCs/>
                <w:sz w:val="28"/>
                <w:szCs w:val="28"/>
              </w:rPr>
            </w:pPr>
            <w:hyperlink r:id="rId30" w:history="1">
              <w:r w:rsidR="00BC6C35" w:rsidRPr="00F90B6B">
                <w:rPr>
                  <w:rFonts w:ascii="Times New Roman" w:eastAsia="Times New Roman" w:hAnsi="Times New Roman" w:cs="Times New Roman"/>
                  <w:sz w:val="28"/>
                  <w:szCs w:val="28"/>
                  <w:lang w:eastAsia="ru-RU"/>
                </w:rPr>
                <w:t>Минтруд</w:t>
              </w:r>
            </w:hyperlink>
            <w:r w:rsidR="00BC6C35" w:rsidRPr="00F90B6B">
              <w:rPr>
                <w:rFonts w:ascii="Times New Roman" w:eastAsia="Times New Roman" w:hAnsi="Times New Roman" w:cs="Times New Roman"/>
                <w:sz w:val="28"/>
                <w:szCs w:val="28"/>
                <w:lang w:eastAsia="ru-RU"/>
              </w:rPr>
              <w:t>а и соцравития НСО</w:t>
            </w:r>
          </w:p>
        </w:tc>
      </w:tr>
      <w:tr w:rsidR="00BC6C35" w:rsidRPr="00F90B6B" w14:paraId="50AB180E" w14:textId="77777777" w:rsidTr="005B13AC">
        <w:trPr>
          <w:trHeight w:val="283"/>
        </w:trPr>
        <w:tc>
          <w:tcPr>
            <w:tcW w:w="291" w:type="pct"/>
          </w:tcPr>
          <w:p w14:paraId="7AA5495B" w14:textId="59392C0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9.4.</w:t>
            </w:r>
          </w:p>
        </w:tc>
        <w:tc>
          <w:tcPr>
            <w:tcW w:w="1610" w:type="pct"/>
          </w:tcPr>
          <w:p w14:paraId="31FC26B0" w14:textId="6EBCBA04"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Организация работы по включению негосударственных организаций в реестр поставщиков социальных услуг Новосибирской области</w:t>
            </w:r>
          </w:p>
        </w:tc>
        <w:tc>
          <w:tcPr>
            <w:tcW w:w="1373" w:type="pct"/>
          </w:tcPr>
          <w:p w14:paraId="316506E1" w14:textId="06F48C73" w:rsidR="00BC6C35" w:rsidRPr="00F90B6B" w:rsidRDefault="00BC6C35" w:rsidP="00F90B6B">
            <w:pPr>
              <w:jc w:val="center"/>
              <w:rPr>
                <w:rFonts w:ascii="Times New Roman" w:eastAsia="Times New Roman" w:hAnsi="Times New Roman" w:cs="Times New Roman"/>
                <w:sz w:val="28"/>
                <w:szCs w:val="28"/>
                <w:lang w:eastAsia="ru-RU"/>
              </w:rPr>
            </w:pPr>
            <w:r w:rsidRPr="00F90B6B">
              <w:rPr>
                <w:rFonts w:ascii="Times New Roman" w:hAnsi="Times New Roman" w:cs="Times New Roman"/>
                <w:sz w:val="28"/>
                <w:szCs w:val="28"/>
              </w:rPr>
              <w:t>Развитие сектора негосударственных организаций, оказывающих услуги по социальному обслуживанию населения, в рамках реализации Федерального закона от 28.12.2013 № 442-ФЗ «Об основах социального обслуживания граждан в Российской Федерации»</w:t>
            </w:r>
          </w:p>
        </w:tc>
        <w:tc>
          <w:tcPr>
            <w:tcW w:w="553" w:type="pct"/>
          </w:tcPr>
          <w:p w14:paraId="0BC5B085" w14:textId="0563F25F"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2019-2021 годы</w:t>
            </w:r>
          </w:p>
        </w:tc>
        <w:tc>
          <w:tcPr>
            <w:tcW w:w="1173" w:type="pct"/>
          </w:tcPr>
          <w:p w14:paraId="3A119C6F" w14:textId="2747B7D3" w:rsidR="00BC6C35" w:rsidRPr="00F90B6B" w:rsidRDefault="00834D41" w:rsidP="00F90B6B">
            <w:pPr>
              <w:pStyle w:val="a3"/>
              <w:ind w:left="0"/>
              <w:jc w:val="center"/>
              <w:rPr>
                <w:rFonts w:ascii="Times New Roman" w:eastAsia="Times New Roman" w:hAnsi="Times New Roman" w:cs="Times New Roman"/>
                <w:sz w:val="28"/>
                <w:szCs w:val="28"/>
                <w:lang w:eastAsia="ru-RU"/>
              </w:rPr>
            </w:pPr>
            <w:hyperlink r:id="rId31" w:history="1">
              <w:r w:rsidR="00BC6C35" w:rsidRPr="00F90B6B">
                <w:rPr>
                  <w:rFonts w:ascii="Times New Roman" w:eastAsia="Times New Roman" w:hAnsi="Times New Roman" w:cs="Times New Roman"/>
                  <w:sz w:val="28"/>
                  <w:szCs w:val="28"/>
                  <w:lang w:eastAsia="ru-RU"/>
                </w:rPr>
                <w:t>Минтруд</w:t>
              </w:r>
            </w:hyperlink>
            <w:r w:rsidR="00BC6C35" w:rsidRPr="00F90B6B">
              <w:rPr>
                <w:rFonts w:ascii="Times New Roman" w:eastAsia="Times New Roman" w:hAnsi="Times New Roman" w:cs="Times New Roman"/>
                <w:sz w:val="28"/>
                <w:szCs w:val="28"/>
                <w:lang w:eastAsia="ru-RU"/>
              </w:rPr>
              <w:t>а и соцравития НСО</w:t>
            </w:r>
          </w:p>
        </w:tc>
      </w:tr>
      <w:tr w:rsidR="00BC6C35" w:rsidRPr="00F90B6B" w14:paraId="2A27784F" w14:textId="77777777" w:rsidTr="001452CD">
        <w:trPr>
          <w:trHeight w:val="283"/>
        </w:trPr>
        <w:tc>
          <w:tcPr>
            <w:tcW w:w="5000" w:type="pct"/>
            <w:gridSpan w:val="5"/>
            <w:shd w:val="clear" w:color="auto" w:fill="auto"/>
          </w:tcPr>
          <w:p w14:paraId="0E35346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10. Стимулирование новых предпринимательских инициатив за счет проведения образовательных мероприятий, обеспечивающих возможности для поиска, отбора и обучения потенциальных предпринимателей, в том числе путем разработки и реализации региональной программы по ускоренному развитию субъектов малого и среднего предпринимательства и достижения показателей ее эффективности</w:t>
            </w:r>
          </w:p>
        </w:tc>
      </w:tr>
      <w:tr w:rsidR="00BC6C35" w:rsidRPr="00F90B6B" w14:paraId="3D1AD8FE" w14:textId="77777777" w:rsidTr="005B13AC">
        <w:trPr>
          <w:trHeight w:val="283"/>
        </w:trPr>
        <w:tc>
          <w:tcPr>
            <w:tcW w:w="291" w:type="pct"/>
          </w:tcPr>
          <w:p w14:paraId="473F26F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10.1.</w:t>
            </w:r>
          </w:p>
        </w:tc>
        <w:tc>
          <w:tcPr>
            <w:tcW w:w="1610" w:type="pct"/>
          </w:tcPr>
          <w:p w14:paraId="5CC6E1BE"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Поддержка и проведение конкурсов среди субъектов малого и среднего предпринимательства (СМиСП) по выявлению лучших СМиСП в Новосибирской области</w:t>
            </w:r>
          </w:p>
        </w:tc>
        <w:tc>
          <w:tcPr>
            <w:tcW w:w="1373" w:type="pct"/>
          </w:tcPr>
          <w:p w14:paraId="54CF1435"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t>Пропаганда идеологии предпринимательства.</w:t>
            </w:r>
          </w:p>
          <w:p w14:paraId="27471B75"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sz w:val="28"/>
                <w:szCs w:val="28"/>
              </w:rPr>
              <w:t>выявление лучших представителей СМиСП;</w:t>
            </w:r>
          </w:p>
          <w:p w14:paraId="6DF5280D"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стимулирование производства и реализации качественных товаров, работ и услуг</w:t>
            </w:r>
          </w:p>
        </w:tc>
        <w:tc>
          <w:tcPr>
            <w:tcW w:w="553" w:type="pct"/>
          </w:tcPr>
          <w:p w14:paraId="710E5EAD"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2019-2021 годы</w:t>
            </w:r>
          </w:p>
        </w:tc>
        <w:tc>
          <w:tcPr>
            <w:tcW w:w="1173" w:type="pct"/>
          </w:tcPr>
          <w:p w14:paraId="4F52F8AD"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Минпромторг НСО</w:t>
            </w:r>
          </w:p>
        </w:tc>
      </w:tr>
      <w:tr w:rsidR="00BC6C35" w:rsidRPr="00F90B6B" w14:paraId="5FA8BBB1" w14:textId="77777777" w:rsidTr="005B13AC">
        <w:trPr>
          <w:trHeight w:val="283"/>
        </w:trPr>
        <w:tc>
          <w:tcPr>
            <w:tcW w:w="291" w:type="pct"/>
          </w:tcPr>
          <w:p w14:paraId="4A036170"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10.2.</w:t>
            </w:r>
          </w:p>
        </w:tc>
        <w:tc>
          <w:tcPr>
            <w:tcW w:w="1610" w:type="pct"/>
          </w:tcPr>
          <w:p w14:paraId="7EBDE55E"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Проведение обучающих семинаров, курсов по вопросам осуществления предпринимательской деятельности</w:t>
            </w:r>
          </w:p>
        </w:tc>
        <w:tc>
          <w:tcPr>
            <w:tcW w:w="1373" w:type="pct"/>
          </w:tcPr>
          <w:p w14:paraId="561545A0"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Обеспечение участия в семинарах, на курсах не менее 200 человек ежегодно, осуществляющих деятельность на территориях муниципальных районов и городских округов; обеспечение СМиСП квалифицированными кадрами</w:t>
            </w:r>
          </w:p>
        </w:tc>
        <w:tc>
          <w:tcPr>
            <w:tcW w:w="553" w:type="pct"/>
          </w:tcPr>
          <w:p w14:paraId="091CFC5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2019-2021 годы</w:t>
            </w:r>
          </w:p>
        </w:tc>
        <w:tc>
          <w:tcPr>
            <w:tcW w:w="1173" w:type="pct"/>
          </w:tcPr>
          <w:p w14:paraId="5AE2855D" w14:textId="77777777" w:rsidR="00BC6C35"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Минпромторг НСО</w:t>
            </w:r>
            <w:r w:rsidR="00774680">
              <w:rPr>
                <w:rFonts w:ascii="Times New Roman" w:hAnsi="Times New Roman" w:cs="Times New Roman"/>
                <w:sz w:val="28"/>
                <w:szCs w:val="28"/>
              </w:rPr>
              <w:t>,</w:t>
            </w:r>
          </w:p>
          <w:p w14:paraId="3809810E" w14:textId="136607B4" w:rsidR="00774680" w:rsidRPr="00774680" w:rsidRDefault="00774680" w:rsidP="00774680">
            <w:pPr>
              <w:pStyle w:val="a3"/>
              <w:ind w:left="0"/>
              <w:jc w:val="center"/>
              <w:rPr>
                <w:rFonts w:ascii="Times New Roman" w:hAnsi="Times New Roman" w:cs="Times New Roman"/>
                <w:sz w:val="28"/>
                <w:szCs w:val="28"/>
              </w:rPr>
            </w:pPr>
            <w:r>
              <w:rPr>
                <w:rFonts w:ascii="Times New Roman" w:hAnsi="Times New Roman" w:cs="Times New Roman"/>
                <w:sz w:val="28"/>
                <w:szCs w:val="28"/>
              </w:rPr>
              <w:t xml:space="preserve">Сибирский межрегиональный </w:t>
            </w:r>
            <w:r w:rsidRPr="00F90B6B">
              <w:rPr>
                <w:rFonts w:ascii="Times New Roman" w:hAnsi="Times New Roman" w:cs="Times New Roman"/>
                <w:sz w:val="28"/>
                <w:szCs w:val="28"/>
              </w:rPr>
              <w:t xml:space="preserve">методический центр по финансовой грамотности </w:t>
            </w:r>
            <w:hyperlink r:id="rId32" w:history="1">
              <w:r w:rsidRPr="00F90B6B">
                <w:rPr>
                  <w:rFonts w:ascii="Times New Roman" w:hAnsi="Times New Roman" w:cs="Times New Roman"/>
                  <w:sz w:val="28"/>
                  <w:szCs w:val="28"/>
                </w:rPr>
                <w:t>Сибирского института управления – филиала РАНХиГС</w:t>
              </w:r>
            </w:hyperlink>
          </w:p>
        </w:tc>
      </w:tr>
      <w:tr w:rsidR="00BC6C35" w:rsidRPr="00F90B6B" w14:paraId="0771187B" w14:textId="77777777" w:rsidTr="001452CD">
        <w:trPr>
          <w:trHeight w:val="283"/>
        </w:trPr>
        <w:tc>
          <w:tcPr>
            <w:tcW w:w="5000" w:type="pct"/>
            <w:gridSpan w:val="5"/>
            <w:shd w:val="clear" w:color="auto" w:fill="auto"/>
          </w:tcPr>
          <w:p w14:paraId="67356BAF"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11. Развитие механизмов поддержки технического и научно-технического творчества детей и молодежи, обучения их правовой, технологической грамотности и основам цифровой экономики, в том числе в рамках стационарных загородных лагерей с соответствующим специализированным уклоном, а также на повышение их информированности о потенциальных возможностях саморазвития, обеспечения поддержки научной, творческой и предпринимательской активности</w:t>
            </w:r>
          </w:p>
        </w:tc>
      </w:tr>
      <w:tr w:rsidR="00BC6C35" w:rsidRPr="00F90B6B" w14:paraId="731DEB09" w14:textId="77777777" w:rsidTr="005B13AC">
        <w:trPr>
          <w:trHeight w:val="283"/>
        </w:trPr>
        <w:tc>
          <w:tcPr>
            <w:tcW w:w="291" w:type="pct"/>
          </w:tcPr>
          <w:p w14:paraId="18C4DC7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11.1.</w:t>
            </w:r>
          </w:p>
        </w:tc>
        <w:tc>
          <w:tcPr>
            <w:tcW w:w="1610" w:type="pct"/>
          </w:tcPr>
          <w:p w14:paraId="534B448E"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Реализация мероприятий в рамках внедрения Концепции создания и деятельности детских технопарков на территории Новосибирской области в 2017 - 2020 годах, утвержденной распоряжением </w:t>
            </w:r>
            <w:r w:rsidRPr="00F90B6B">
              <w:rPr>
                <w:rFonts w:ascii="Times New Roman" w:hAnsi="Times New Roman" w:cs="Times New Roman"/>
                <w:sz w:val="28"/>
                <w:szCs w:val="28"/>
              </w:rPr>
              <w:lastRenderedPageBreak/>
              <w:t>Правительства Новосибирской области от 14.12.2016 № 459-рп</w:t>
            </w:r>
          </w:p>
        </w:tc>
        <w:tc>
          <w:tcPr>
            <w:tcW w:w="1373" w:type="pct"/>
          </w:tcPr>
          <w:p w14:paraId="0991EEAE"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lastRenderedPageBreak/>
              <w:t>Содействие решению проблемы обеспечения высокотехнологичных и других отраслей экономики региона новым поколением высококвалифицированных рабочих и специалистов</w:t>
            </w:r>
          </w:p>
          <w:p w14:paraId="3E7E3CB0" w14:textId="77777777" w:rsidR="00BC6C35" w:rsidRPr="00F90B6B" w:rsidRDefault="00BC6C35" w:rsidP="00F90B6B">
            <w:pPr>
              <w:pStyle w:val="a3"/>
              <w:ind w:left="0"/>
              <w:jc w:val="center"/>
              <w:rPr>
                <w:rFonts w:ascii="Times New Roman" w:hAnsi="Times New Roman" w:cs="Times New Roman"/>
                <w:bCs/>
                <w:sz w:val="28"/>
                <w:szCs w:val="28"/>
              </w:rPr>
            </w:pPr>
          </w:p>
        </w:tc>
        <w:tc>
          <w:tcPr>
            <w:tcW w:w="553" w:type="pct"/>
          </w:tcPr>
          <w:p w14:paraId="0BEAFD9D"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2019-2021 годы</w:t>
            </w:r>
          </w:p>
        </w:tc>
        <w:tc>
          <w:tcPr>
            <w:tcW w:w="1173" w:type="pct"/>
          </w:tcPr>
          <w:p w14:paraId="51102310"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Минобразования НСО</w:t>
            </w:r>
          </w:p>
        </w:tc>
      </w:tr>
      <w:tr w:rsidR="00BC6C35" w:rsidRPr="00F90B6B" w14:paraId="7BFB4DFB" w14:textId="77777777" w:rsidTr="005B13AC">
        <w:trPr>
          <w:trHeight w:val="283"/>
        </w:trPr>
        <w:tc>
          <w:tcPr>
            <w:tcW w:w="291" w:type="pct"/>
          </w:tcPr>
          <w:p w14:paraId="5DCEAA62"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11.2.</w:t>
            </w:r>
          </w:p>
        </w:tc>
        <w:tc>
          <w:tcPr>
            <w:tcW w:w="1610" w:type="pct"/>
          </w:tcPr>
          <w:p w14:paraId="5C6B6404" w14:textId="77777777" w:rsidR="00BC6C35" w:rsidRPr="00F90B6B" w:rsidRDefault="00BC6C35" w:rsidP="00F90B6B">
            <w:pPr>
              <w:autoSpaceDE w:val="0"/>
              <w:autoSpaceDN w:val="0"/>
              <w:adjustRightInd w:val="0"/>
              <w:ind w:firstLine="540"/>
              <w:jc w:val="center"/>
              <w:rPr>
                <w:rFonts w:ascii="Times New Roman" w:hAnsi="Times New Roman" w:cs="Times New Roman"/>
                <w:sz w:val="28"/>
                <w:szCs w:val="28"/>
              </w:rPr>
            </w:pPr>
            <w:r w:rsidRPr="00F90B6B">
              <w:rPr>
                <w:rFonts w:ascii="Times New Roman" w:hAnsi="Times New Roman" w:cs="Times New Roman"/>
                <w:sz w:val="28"/>
                <w:szCs w:val="28"/>
              </w:rPr>
              <w:t>Реализация (поддержка) программ дополнительного профессионального обучения актуальным навыкам и профессиям цифровой экономики для переподготовки кадров, в том числе с возможностью дистанционного обучения</w:t>
            </w:r>
          </w:p>
        </w:tc>
        <w:tc>
          <w:tcPr>
            <w:tcW w:w="1373" w:type="pct"/>
          </w:tcPr>
          <w:p w14:paraId="1EE8D54E"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Развитие у обучающихся навыков и компетенций, необходимых для цифровой экономики</w:t>
            </w:r>
          </w:p>
        </w:tc>
        <w:tc>
          <w:tcPr>
            <w:tcW w:w="553" w:type="pct"/>
          </w:tcPr>
          <w:p w14:paraId="654BE1BB"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tcPr>
          <w:p w14:paraId="2B1FBF51"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Минобразования НСО</w:t>
            </w:r>
          </w:p>
        </w:tc>
      </w:tr>
      <w:tr w:rsidR="00BC6C35" w:rsidRPr="00F90B6B" w14:paraId="4FE46918" w14:textId="77777777" w:rsidTr="001452CD">
        <w:trPr>
          <w:trHeight w:val="283"/>
        </w:trPr>
        <w:tc>
          <w:tcPr>
            <w:tcW w:w="5000" w:type="pct"/>
            <w:gridSpan w:val="5"/>
            <w:shd w:val="clear" w:color="auto" w:fill="auto"/>
          </w:tcPr>
          <w:p w14:paraId="72EB81ED" w14:textId="1FCACDA1" w:rsidR="00BC6C35" w:rsidRPr="00F90B6B" w:rsidRDefault="00BC6C35" w:rsidP="00861DAA">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12. Повышение в субъекте Российской Федерации цифровой грамотности населения, государственных гражданских служащ</w:t>
            </w:r>
            <w:r w:rsidR="00861DAA">
              <w:rPr>
                <w:rFonts w:ascii="Times New Roman" w:hAnsi="Times New Roman" w:cs="Times New Roman"/>
                <w:bCs/>
                <w:sz w:val="28"/>
                <w:szCs w:val="28"/>
              </w:rPr>
              <w:t>их и работников бюджетной сферы</w:t>
            </w:r>
          </w:p>
        </w:tc>
      </w:tr>
      <w:tr w:rsidR="00BC6C35" w:rsidRPr="00F90B6B" w14:paraId="249D5FA4" w14:textId="77777777" w:rsidTr="005B13AC">
        <w:trPr>
          <w:trHeight w:val="283"/>
        </w:trPr>
        <w:tc>
          <w:tcPr>
            <w:tcW w:w="291" w:type="pct"/>
          </w:tcPr>
          <w:p w14:paraId="08A08B46"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12.1. </w:t>
            </w:r>
          </w:p>
        </w:tc>
        <w:tc>
          <w:tcPr>
            <w:tcW w:w="1610" w:type="pct"/>
            <w:shd w:val="clear" w:color="auto" w:fill="auto"/>
          </w:tcPr>
          <w:p w14:paraId="120BAFD5"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Реализация регионального проекта «Цифровая образовательная среда»</w:t>
            </w:r>
          </w:p>
        </w:tc>
        <w:tc>
          <w:tcPr>
            <w:tcW w:w="1373" w:type="pct"/>
            <w:shd w:val="clear" w:color="auto" w:fill="auto"/>
          </w:tcPr>
          <w:p w14:paraId="79B18823" w14:textId="50708F51" w:rsidR="00BC6C35" w:rsidRPr="001D1476" w:rsidRDefault="00BC6C35" w:rsidP="001D1476">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Создание цифровой образовательной сред</w:t>
            </w:r>
            <w:r w:rsidR="001D1476">
              <w:rPr>
                <w:rFonts w:ascii="Times New Roman" w:hAnsi="Times New Roman" w:cs="Times New Roman"/>
                <w:sz w:val="28"/>
                <w:szCs w:val="28"/>
              </w:rPr>
              <w:t>ы и формирование IT-компетенций</w:t>
            </w:r>
          </w:p>
        </w:tc>
        <w:tc>
          <w:tcPr>
            <w:tcW w:w="553" w:type="pct"/>
          </w:tcPr>
          <w:p w14:paraId="2AC09AEE"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tcPr>
          <w:p w14:paraId="3A046BD0"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Минобразования НСО</w:t>
            </w:r>
            <w:r w:rsidRPr="00F90B6B">
              <w:rPr>
                <w:rFonts w:ascii="Times New Roman" w:hAnsi="Times New Roman" w:cs="Times New Roman"/>
                <w:bCs/>
                <w:sz w:val="28"/>
                <w:szCs w:val="28"/>
              </w:rPr>
              <w:t>,</w:t>
            </w:r>
          </w:p>
          <w:p w14:paraId="56A8CBC0"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региональный ресурсный центр развития образования Новосибирской области</w:t>
            </w:r>
          </w:p>
        </w:tc>
      </w:tr>
      <w:tr w:rsidR="00BC6C35" w:rsidRPr="00F90B6B" w14:paraId="0064FDCC" w14:textId="77777777" w:rsidTr="005B13AC">
        <w:trPr>
          <w:trHeight w:val="283"/>
        </w:trPr>
        <w:tc>
          <w:tcPr>
            <w:tcW w:w="291" w:type="pct"/>
          </w:tcPr>
          <w:p w14:paraId="446AD6B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12.2.</w:t>
            </w:r>
          </w:p>
        </w:tc>
        <w:tc>
          <w:tcPr>
            <w:tcW w:w="1610" w:type="pct"/>
            <w:shd w:val="clear" w:color="auto" w:fill="auto"/>
          </w:tcPr>
          <w:p w14:paraId="37C76F64" w14:textId="1B8C93CD" w:rsidR="00BC6C35" w:rsidRPr="00F90B6B" w:rsidRDefault="00BC6C35" w:rsidP="001D1476">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Обучение неработающих пенси</w:t>
            </w:r>
            <w:r w:rsidR="001D1476">
              <w:rPr>
                <w:rFonts w:ascii="Times New Roman" w:hAnsi="Times New Roman" w:cs="Times New Roman"/>
                <w:sz w:val="28"/>
                <w:szCs w:val="28"/>
              </w:rPr>
              <w:t>онеров компьютерной грамотности</w:t>
            </w:r>
          </w:p>
        </w:tc>
        <w:tc>
          <w:tcPr>
            <w:tcW w:w="1373" w:type="pct"/>
            <w:shd w:val="clear" w:color="auto" w:fill="auto"/>
          </w:tcPr>
          <w:p w14:paraId="79091023" w14:textId="03B99AB4"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Вовлечение граждан пожилого возраста в информационную среду, формирование практических навыков работы на совр</w:t>
            </w:r>
            <w:r w:rsidR="001D1476">
              <w:rPr>
                <w:rFonts w:ascii="Times New Roman" w:hAnsi="Times New Roman" w:cs="Times New Roman"/>
                <w:sz w:val="28"/>
                <w:szCs w:val="28"/>
              </w:rPr>
              <w:t>еменном персональном компьютере</w:t>
            </w:r>
          </w:p>
        </w:tc>
        <w:tc>
          <w:tcPr>
            <w:tcW w:w="553" w:type="pct"/>
          </w:tcPr>
          <w:p w14:paraId="6BBD137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tcPr>
          <w:p w14:paraId="4FA17727" w14:textId="77777777" w:rsidR="00BC6C35" w:rsidRPr="00F90B6B" w:rsidRDefault="00834D41" w:rsidP="00F90B6B">
            <w:pPr>
              <w:pStyle w:val="a3"/>
              <w:ind w:left="0"/>
              <w:jc w:val="center"/>
              <w:rPr>
                <w:rFonts w:ascii="Times New Roman" w:hAnsi="Times New Roman" w:cs="Times New Roman"/>
                <w:bCs/>
                <w:sz w:val="28"/>
                <w:szCs w:val="28"/>
              </w:rPr>
            </w:pPr>
            <w:hyperlink r:id="rId33" w:history="1">
              <w:r w:rsidR="00BC6C35" w:rsidRPr="00F90B6B">
                <w:rPr>
                  <w:rFonts w:ascii="Times New Roman" w:eastAsia="Times New Roman" w:hAnsi="Times New Roman" w:cs="Times New Roman"/>
                  <w:sz w:val="28"/>
                  <w:szCs w:val="28"/>
                  <w:lang w:eastAsia="ru-RU"/>
                </w:rPr>
                <w:t>Минтруд</w:t>
              </w:r>
            </w:hyperlink>
            <w:r w:rsidR="00BC6C35" w:rsidRPr="00F90B6B">
              <w:rPr>
                <w:rFonts w:ascii="Times New Roman" w:eastAsia="Times New Roman" w:hAnsi="Times New Roman" w:cs="Times New Roman"/>
                <w:sz w:val="28"/>
                <w:szCs w:val="28"/>
                <w:lang w:eastAsia="ru-RU"/>
              </w:rPr>
              <w:t>а и соцравития НСО</w:t>
            </w:r>
            <w:r w:rsidR="00BC6C35" w:rsidRPr="00F90B6B">
              <w:rPr>
                <w:rFonts w:ascii="Times New Roman" w:hAnsi="Times New Roman" w:cs="Times New Roman"/>
                <w:bCs/>
                <w:sz w:val="28"/>
                <w:szCs w:val="28"/>
              </w:rPr>
              <w:t xml:space="preserve"> </w:t>
            </w:r>
          </w:p>
        </w:tc>
      </w:tr>
      <w:tr w:rsidR="00BC6C35" w:rsidRPr="00F90B6B" w14:paraId="1BAE16F9" w14:textId="77777777" w:rsidTr="005B13AC">
        <w:trPr>
          <w:trHeight w:val="283"/>
        </w:trPr>
        <w:tc>
          <w:tcPr>
            <w:tcW w:w="291" w:type="pct"/>
          </w:tcPr>
          <w:p w14:paraId="3D691A6E"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12.3.</w:t>
            </w:r>
          </w:p>
        </w:tc>
        <w:tc>
          <w:tcPr>
            <w:tcW w:w="1610" w:type="pct"/>
            <w:shd w:val="clear" w:color="auto" w:fill="auto"/>
          </w:tcPr>
          <w:p w14:paraId="0427C4F5" w14:textId="20006459" w:rsidR="00BC6C35" w:rsidRPr="00861DAA" w:rsidRDefault="00861DAA" w:rsidP="00F90B6B">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Организация обучения гражданских служащих компьютерно</w:t>
            </w:r>
            <w:r w:rsidR="00291233">
              <w:rPr>
                <w:rFonts w:ascii="Times New Roman" w:hAnsi="Times New Roman" w:cs="Times New Roman"/>
                <w:sz w:val="28"/>
                <w:szCs w:val="28"/>
              </w:rPr>
              <w:t xml:space="preserve">й грамотности, необходимой для исполнения должностных </w:t>
            </w:r>
            <w:r w:rsidR="00291233">
              <w:rPr>
                <w:rFonts w:ascii="Times New Roman" w:hAnsi="Times New Roman" w:cs="Times New Roman"/>
                <w:sz w:val="28"/>
                <w:szCs w:val="28"/>
              </w:rPr>
              <w:lastRenderedPageBreak/>
              <w:t>обязанностей гражданскими служащими</w:t>
            </w:r>
          </w:p>
        </w:tc>
        <w:tc>
          <w:tcPr>
            <w:tcW w:w="1373" w:type="pct"/>
            <w:shd w:val="clear" w:color="auto" w:fill="auto"/>
          </w:tcPr>
          <w:p w14:paraId="04BBA873"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lastRenderedPageBreak/>
              <w:t>Повышение компьютерной грамотности, необходимой для исполнения должностных обязанностей гражданскими служащим</w:t>
            </w:r>
          </w:p>
        </w:tc>
        <w:tc>
          <w:tcPr>
            <w:tcW w:w="553" w:type="pct"/>
          </w:tcPr>
          <w:p w14:paraId="2E39F528" w14:textId="3671B210" w:rsidR="00BC6C35" w:rsidRPr="00F90B6B" w:rsidRDefault="00291233" w:rsidP="00F90B6B">
            <w:pPr>
              <w:pStyle w:val="a3"/>
              <w:ind w:left="0"/>
              <w:jc w:val="center"/>
              <w:rPr>
                <w:rFonts w:ascii="Times New Roman" w:hAnsi="Times New Roman" w:cs="Times New Roman"/>
                <w:bCs/>
                <w:sz w:val="28"/>
                <w:szCs w:val="28"/>
              </w:rPr>
            </w:pPr>
            <w:r>
              <w:rPr>
                <w:rFonts w:ascii="Times New Roman" w:hAnsi="Times New Roman" w:cs="Times New Roman"/>
                <w:bCs/>
                <w:sz w:val="28"/>
                <w:szCs w:val="28"/>
              </w:rPr>
              <w:t>2020</w:t>
            </w:r>
            <w:r w:rsidR="00BC6C35" w:rsidRPr="00F90B6B">
              <w:rPr>
                <w:rFonts w:ascii="Times New Roman" w:hAnsi="Times New Roman" w:cs="Times New Roman"/>
                <w:bCs/>
                <w:sz w:val="28"/>
                <w:szCs w:val="28"/>
              </w:rPr>
              <w:t>-2021 годы</w:t>
            </w:r>
          </w:p>
        </w:tc>
        <w:tc>
          <w:tcPr>
            <w:tcW w:w="1173" w:type="pct"/>
          </w:tcPr>
          <w:p w14:paraId="007ECDE9"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Департамент организации управления и государственной гражданской службы администрации </w:t>
            </w:r>
            <w:r w:rsidRPr="00F90B6B">
              <w:rPr>
                <w:rFonts w:ascii="Times New Roman" w:hAnsi="Times New Roman" w:cs="Times New Roman"/>
                <w:sz w:val="28"/>
                <w:szCs w:val="28"/>
              </w:rPr>
              <w:lastRenderedPageBreak/>
              <w:t>Губернатора Новосибирской области и Правительства Новосибирской области</w:t>
            </w:r>
          </w:p>
        </w:tc>
      </w:tr>
      <w:tr w:rsidR="00BC6C35" w:rsidRPr="00F90B6B" w14:paraId="172ACEF0" w14:textId="77777777" w:rsidTr="001452CD">
        <w:trPr>
          <w:trHeight w:val="283"/>
        </w:trPr>
        <w:tc>
          <w:tcPr>
            <w:tcW w:w="5000" w:type="pct"/>
            <w:gridSpan w:val="5"/>
            <w:shd w:val="clear" w:color="auto" w:fill="auto"/>
          </w:tcPr>
          <w:p w14:paraId="00B4123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13. Выявление одаренных детей и молодежи, развитие их талантов и способностей, в том числе с использованием механизмов наставничества и дистанционного обучения в электронной форме, а также социальная поддержка молодых специалистов в различных сферах экономической деятельности</w:t>
            </w:r>
          </w:p>
        </w:tc>
      </w:tr>
      <w:tr w:rsidR="00BC6C35" w:rsidRPr="00F90B6B" w14:paraId="1A79062D" w14:textId="77777777" w:rsidTr="005B13AC">
        <w:trPr>
          <w:trHeight w:val="283"/>
        </w:trPr>
        <w:tc>
          <w:tcPr>
            <w:tcW w:w="291" w:type="pct"/>
          </w:tcPr>
          <w:p w14:paraId="605182F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13.1.</w:t>
            </w:r>
          </w:p>
        </w:tc>
        <w:tc>
          <w:tcPr>
            <w:tcW w:w="1610" w:type="pct"/>
          </w:tcPr>
          <w:p w14:paraId="321982FD"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Развитие регионального Ресурсного центра по работе с одаренными детьми Новосибирской области «Детский технопарк» на базе Центра информационных технологий Технопарка Академгородка</w:t>
            </w:r>
          </w:p>
        </w:tc>
        <w:tc>
          <w:tcPr>
            <w:tcW w:w="1373" w:type="pct"/>
          </w:tcPr>
          <w:p w14:paraId="17C2EE2B"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Выявление и поддержка одаренных детей и талантливой учащейся молодежи</w:t>
            </w:r>
          </w:p>
        </w:tc>
        <w:tc>
          <w:tcPr>
            <w:tcW w:w="553" w:type="pct"/>
          </w:tcPr>
          <w:p w14:paraId="2C379B5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2019-2021 годы</w:t>
            </w:r>
          </w:p>
        </w:tc>
        <w:tc>
          <w:tcPr>
            <w:tcW w:w="1173" w:type="pct"/>
          </w:tcPr>
          <w:p w14:paraId="6C4E7F5D"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Минобразования НСО</w:t>
            </w:r>
          </w:p>
        </w:tc>
      </w:tr>
      <w:tr w:rsidR="00BC6C35" w:rsidRPr="00F90B6B" w14:paraId="51EE826E" w14:textId="77777777" w:rsidTr="005B13AC">
        <w:trPr>
          <w:trHeight w:val="283"/>
        </w:trPr>
        <w:tc>
          <w:tcPr>
            <w:tcW w:w="291" w:type="pct"/>
          </w:tcPr>
          <w:p w14:paraId="2FEEBBB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13.2.</w:t>
            </w:r>
          </w:p>
        </w:tc>
        <w:tc>
          <w:tcPr>
            <w:tcW w:w="1610" w:type="pct"/>
          </w:tcPr>
          <w:p w14:paraId="74A38336"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Развитие регионального центра выявления и поддержки одаренных детей «Альтаир»</w:t>
            </w:r>
          </w:p>
        </w:tc>
        <w:tc>
          <w:tcPr>
            <w:tcW w:w="1373" w:type="pct"/>
          </w:tcPr>
          <w:p w14:paraId="3FEDAFDE"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Выявление и поддержка одаренных детей и талантливой учащейся молодежи, сопровождение и мониторинг их дальнейшего развития</w:t>
            </w:r>
          </w:p>
        </w:tc>
        <w:tc>
          <w:tcPr>
            <w:tcW w:w="553" w:type="pct"/>
          </w:tcPr>
          <w:p w14:paraId="1C80BE3A"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2019-2021 годы</w:t>
            </w:r>
          </w:p>
        </w:tc>
        <w:tc>
          <w:tcPr>
            <w:tcW w:w="1173" w:type="pct"/>
          </w:tcPr>
          <w:p w14:paraId="120E841A"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Минобразования НСО</w:t>
            </w:r>
          </w:p>
        </w:tc>
      </w:tr>
      <w:tr w:rsidR="00BC6C35" w:rsidRPr="00F90B6B" w14:paraId="656BFF88" w14:textId="77777777" w:rsidTr="005B13AC">
        <w:trPr>
          <w:trHeight w:val="283"/>
        </w:trPr>
        <w:tc>
          <w:tcPr>
            <w:tcW w:w="291" w:type="pct"/>
          </w:tcPr>
          <w:p w14:paraId="460E9D8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13.3.</w:t>
            </w:r>
          </w:p>
        </w:tc>
        <w:tc>
          <w:tcPr>
            <w:tcW w:w="1610" w:type="pct"/>
          </w:tcPr>
          <w:p w14:paraId="39BD857B"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Предоставление мер государственной поддержки молодым специалистам в различных сферах экономической деятельности (здравоохранение, образование, сельское хозяйство и др.).</w:t>
            </w:r>
          </w:p>
        </w:tc>
        <w:tc>
          <w:tcPr>
            <w:tcW w:w="1373" w:type="pct"/>
          </w:tcPr>
          <w:p w14:paraId="36B67FD3"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Поддержка молодых специалистов в различных сферах экономической деятельности</w:t>
            </w:r>
          </w:p>
        </w:tc>
        <w:tc>
          <w:tcPr>
            <w:tcW w:w="553" w:type="pct"/>
          </w:tcPr>
          <w:p w14:paraId="125287B7"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173" w:type="pct"/>
          </w:tcPr>
          <w:p w14:paraId="032D2497"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ОИОГВ НСО,</w:t>
            </w:r>
          </w:p>
          <w:p w14:paraId="75E175AA"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ОМСУ НСО</w:t>
            </w:r>
          </w:p>
        </w:tc>
      </w:tr>
      <w:tr w:rsidR="00BC6C35" w:rsidRPr="00F90B6B" w14:paraId="05AAC986" w14:textId="77777777" w:rsidTr="001452CD">
        <w:trPr>
          <w:trHeight w:val="283"/>
        </w:trPr>
        <w:tc>
          <w:tcPr>
            <w:tcW w:w="5000" w:type="pct"/>
            <w:gridSpan w:val="5"/>
          </w:tcPr>
          <w:p w14:paraId="7B36F03A"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14. Обеспечение равных условий доступа к информации о государственном имуществе субъекта Российской Федерации и имуществе, находящемся в собственности муниципальных образований, в том числе имуществе, включаемом в перечни для предоставления на льготных условиях субъектам малого и среднего предпринимательства, </w:t>
            </w:r>
            <w:r w:rsidRPr="00F90B6B">
              <w:rPr>
                <w:rFonts w:ascii="Times New Roman" w:hAnsi="Times New Roman" w:cs="Times New Roman"/>
                <w:bCs/>
                <w:sz w:val="28"/>
                <w:szCs w:val="28"/>
              </w:rPr>
              <w:lastRenderedPageBreak/>
              <w:t>о реализации такого имущества или предоставлении его во владение и (или) пользование, а также о ресурсах всех видов, находящихся в государственной собственности субъекта Российской Федерации и муниципальной собственности, путем размещения указанной информации на официальном сайте Российской Федерации в сети «Интернет» для размещения информации о проведении торгов (www.torgi.gov.ru) и на официальном сайте уполномоченного органа в сети «Интернет»</w:t>
            </w:r>
          </w:p>
        </w:tc>
      </w:tr>
      <w:tr w:rsidR="00BC6C35" w:rsidRPr="00F90B6B" w14:paraId="0A047CEF" w14:textId="77777777" w:rsidTr="005B13AC">
        <w:trPr>
          <w:trHeight w:val="283"/>
        </w:trPr>
        <w:tc>
          <w:tcPr>
            <w:tcW w:w="291" w:type="pct"/>
          </w:tcPr>
          <w:p w14:paraId="0401D540"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14.1.</w:t>
            </w:r>
          </w:p>
        </w:tc>
        <w:tc>
          <w:tcPr>
            <w:tcW w:w="1610" w:type="pct"/>
          </w:tcPr>
          <w:p w14:paraId="555EBB3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Размещение информации об имуществе, находящемся в государственной собственности Новосибирской области из Реестра государственной собственности Новосибирской области в сети «Интернет»</w:t>
            </w:r>
          </w:p>
        </w:tc>
        <w:tc>
          <w:tcPr>
            <w:tcW w:w="1373" w:type="pct"/>
          </w:tcPr>
          <w:p w14:paraId="2E41D579"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Размещение актуальной информации об имуществе, находящейся в государственной собственности Новосибирской области</w:t>
            </w:r>
          </w:p>
        </w:tc>
        <w:tc>
          <w:tcPr>
            <w:tcW w:w="553" w:type="pct"/>
          </w:tcPr>
          <w:p w14:paraId="2EA7534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2019-2021 годы</w:t>
            </w:r>
          </w:p>
        </w:tc>
        <w:tc>
          <w:tcPr>
            <w:tcW w:w="1173" w:type="pct"/>
          </w:tcPr>
          <w:p w14:paraId="6432C034"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ДИиЗО НСО</w:t>
            </w:r>
          </w:p>
        </w:tc>
      </w:tr>
      <w:tr w:rsidR="00BC6C35" w:rsidRPr="00F90B6B" w14:paraId="5C6E4078" w14:textId="77777777" w:rsidTr="005B13AC">
        <w:trPr>
          <w:trHeight w:val="283"/>
        </w:trPr>
        <w:tc>
          <w:tcPr>
            <w:tcW w:w="291" w:type="pct"/>
          </w:tcPr>
          <w:p w14:paraId="6939A1D5"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14.2.</w:t>
            </w:r>
          </w:p>
        </w:tc>
        <w:tc>
          <w:tcPr>
            <w:tcW w:w="1610" w:type="pct"/>
          </w:tcPr>
          <w:p w14:paraId="63024D61" w14:textId="16D42C35"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 xml:space="preserve">Размещение </w:t>
            </w:r>
            <w:hyperlink r:id="rId34" w:history="1">
              <w:r w:rsidRPr="00F90B6B">
                <w:rPr>
                  <w:rFonts w:ascii="Times New Roman" w:hAnsi="Times New Roman" w:cs="Times New Roman"/>
                  <w:sz w:val="28"/>
                  <w:szCs w:val="28"/>
                </w:rPr>
                <w:t xml:space="preserve">перечня государственного имущества Новосибирской области, свободного от прав третьих лиц (за исключением имущественных прав субъектов малого и </w:t>
              </w:r>
              <w:r w:rsidR="00F90B6B" w:rsidRPr="00F90B6B">
                <w:rPr>
                  <w:rFonts w:ascii="Times New Roman" w:hAnsi="Times New Roman" w:cs="Times New Roman"/>
                  <w:sz w:val="28"/>
                  <w:szCs w:val="28"/>
                </w:rPr>
                <w:t xml:space="preserve">среднего предпринимательства), </w:t>
              </w:r>
              <w:r w:rsidRPr="00F90B6B">
                <w:rPr>
                  <w:rFonts w:ascii="Times New Roman" w:hAnsi="Times New Roman" w:cs="Times New Roman"/>
                  <w:sz w:val="28"/>
                  <w:szCs w:val="28"/>
                </w:rPr>
                <w:t>указанных в части 4 статьи 18 Федерального закона от 24.07.2007 №209-ФЗ «О развитии малого и среднего предпринимательства в Российской Федерации</w:t>
              </w:r>
            </w:hyperlink>
            <w:r w:rsidRPr="00F90B6B">
              <w:rPr>
                <w:rFonts w:ascii="Times New Roman" w:hAnsi="Times New Roman" w:cs="Times New Roman"/>
                <w:sz w:val="28"/>
                <w:szCs w:val="28"/>
              </w:rPr>
              <w:t>» в сети «Интернет»</w:t>
            </w:r>
          </w:p>
        </w:tc>
        <w:tc>
          <w:tcPr>
            <w:tcW w:w="1373" w:type="pct"/>
          </w:tcPr>
          <w:p w14:paraId="6A5F7CBE"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Доля сданного в аренду имущества, включенного в перечень государственного имущества Новосибирской области, свободного от прав третьих лиц (за исключением имущественных прав субъектов малого и среднего предпринимательства), до 80%</w:t>
            </w:r>
          </w:p>
        </w:tc>
        <w:tc>
          <w:tcPr>
            <w:tcW w:w="553" w:type="pct"/>
          </w:tcPr>
          <w:p w14:paraId="6C41848D"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2019-2021 годы</w:t>
            </w:r>
          </w:p>
        </w:tc>
        <w:tc>
          <w:tcPr>
            <w:tcW w:w="1173" w:type="pct"/>
          </w:tcPr>
          <w:p w14:paraId="2886F4E8"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ДИиЗО НСО</w:t>
            </w:r>
          </w:p>
        </w:tc>
      </w:tr>
      <w:tr w:rsidR="00BC6C35" w:rsidRPr="00F90B6B" w14:paraId="42A609BF" w14:textId="77777777" w:rsidTr="005B13AC">
        <w:trPr>
          <w:trHeight w:val="283"/>
        </w:trPr>
        <w:tc>
          <w:tcPr>
            <w:tcW w:w="291" w:type="pct"/>
          </w:tcPr>
          <w:p w14:paraId="0CAC33C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14.3.</w:t>
            </w:r>
          </w:p>
        </w:tc>
        <w:tc>
          <w:tcPr>
            <w:tcW w:w="1610" w:type="pct"/>
          </w:tcPr>
          <w:p w14:paraId="454B409E"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Актуализация на официальных сайтах муниципальных образований в информационно-телекоммуникационной сети </w:t>
            </w:r>
            <w:r w:rsidRPr="00F90B6B">
              <w:rPr>
                <w:rFonts w:ascii="Times New Roman" w:hAnsi="Times New Roman" w:cs="Times New Roman"/>
                <w:sz w:val="28"/>
                <w:szCs w:val="28"/>
              </w:rPr>
              <w:lastRenderedPageBreak/>
              <w:t>Интернет информации об объектах, находящихся в муниципальной собственности, включая сведения о наименованиях объектов, их местонахождении, характеристиках и целевом назначении объектов, существующих ограничениях их использования и обременениях правами третьих лиц</w:t>
            </w:r>
          </w:p>
        </w:tc>
        <w:tc>
          <w:tcPr>
            <w:tcW w:w="1373" w:type="pct"/>
          </w:tcPr>
          <w:p w14:paraId="72FAD9BE"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Размещение актуальной информации об имуществе, находящейся в муниципальной собственности</w:t>
            </w:r>
          </w:p>
        </w:tc>
        <w:tc>
          <w:tcPr>
            <w:tcW w:w="553" w:type="pct"/>
          </w:tcPr>
          <w:p w14:paraId="1C8040E4"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173" w:type="pct"/>
          </w:tcPr>
          <w:p w14:paraId="7F462FD5"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ОМСУ НСО</w:t>
            </w:r>
          </w:p>
        </w:tc>
      </w:tr>
      <w:tr w:rsidR="00BC6C35" w:rsidRPr="00F90B6B" w14:paraId="40441292" w14:textId="77777777" w:rsidTr="001452CD">
        <w:trPr>
          <w:trHeight w:val="283"/>
        </w:trPr>
        <w:tc>
          <w:tcPr>
            <w:tcW w:w="5000" w:type="pct"/>
            <w:gridSpan w:val="5"/>
            <w:shd w:val="clear" w:color="auto" w:fill="auto"/>
          </w:tcPr>
          <w:p w14:paraId="76D0B887" w14:textId="77777777" w:rsidR="00BC6C35" w:rsidRPr="00F90B6B" w:rsidRDefault="00BC6C35" w:rsidP="00F90B6B">
            <w:pPr>
              <w:pStyle w:val="a3"/>
              <w:autoSpaceDE w:val="0"/>
              <w:autoSpaceDN w:val="0"/>
              <w:adjustRightInd w:val="0"/>
              <w:ind w:left="0"/>
              <w:jc w:val="center"/>
              <w:rPr>
                <w:rFonts w:ascii="Times New Roman" w:hAnsi="Times New Roman" w:cs="Times New Roman"/>
                <w:bCs/>
                <w:sz w:val="28"/>
                <w:szCs w:val="28"/>
              </w:rPr>
            </w:pPr>
            <w:r w:rsidRPr="00F90B6B">
              <w:rPr>
                <w:rFonts w:ascii="Times New Roman" w:hAnsi="Times New Roman" w:cs="Times New Roman"/>
                <w:bCs/>
                <w:sz w:val="28"/>
                <w:szCs w:val="28"/>
              </w:rPr>
              <w:t>15. Мобильность трудовых ресурсов, способствующая повышению эффективности труда, включающую предварительное исследование потребностей товарного рынка, обучение и привлечение рабочей силы с квалификацией, соответствующей потребностям товарного рынка, в том числе привлечение высококвалифицированной рабочей силы из-за рубежа (приоритетом являются научно-технологические кадры)</w:t>
            </w:r>
          </w:p>
        </w:tc>
      </w:tr>
      <w:tr w:rsidR="00BC6C35" w:rsidRPr="00F90B6B" w14:paraId="2A929EBA" w14:textId="77777777" w:rsidTr="005B13AC">
        <w:trPr>
          <w:trHeight w:val="283"/>
        </w:trPr>
        <w:tc>
          <w:tcPr>
            <w:tcW w:w="291" w:type="pct"/>
          </w:tcPr>
          <w:p w14:paraId="0E894AE0"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15.1.</w:t>
            </w:r>
          </w:p>
        </w:tc>
        <w:tc>
          <w:tcPr>
            <w:tcW w:w="1610" w:type="pct"/>
          </w:tcPr>
          <w:p w14:paraId="440A3310" w14:textId="2DE194DE" w:rsidR="00BC6C35" w:rsidRPr="00F90B6B" w:rsidRDefault="000C1D4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Мониторинг текущей и перспективной кадровой потребности организаций Новосибирской области, в том числе создания новых рабочих мест в рамках реализации инвестиционных проектов</w:t>
            </w:r>
          </w:p>
        </w:tc>
        <w:tc>
          <w:tcPr>
            <w:tcW w:w="1373" w:type="pct"/>
          </w:tcPr>
          <w:p w14:paraId="5655D5C9" w14:textId="4EA4935E" w:rsidR="00BC6C35" w:rsidRPr="00F90B6B" w:rsidRDefault="000C1D4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Обеспечение регионального рынка труда квалифицированными кадрами в соответствии с текущими и перспективными потребностями экономики</w:t>
            </w:r>
          </w:p>
        </w:tc>
        <w:tc>
          <w:tcPr>
            <w:tcW w:w="553" w:type="pct"/>
          </w:tcPr>
          <w:p w14:paraId="35F76C3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2019-2021 годы </w:t>
            </w:r>
          </w:p>
        </w:tc>
        <w:tc>
          <w:tcPr>
            <w:tcW w:w="1173" w:type="pct"/>
          </w:tcPr>
          <w:p w14:paraId="6FFF5EE8" w14:textId="77777777" w:rsidR="00BC6C35" w:rsidRPr="00F90B6B" w:rsidRDefault="00834D41" w:rsidP="00F90B6B">
            <w:pPr>
              <w:pStyle w:val="a3"/>
              <w:ind w:left="0"/>
              <w:jc w:val="center"/>
              <w:rPr>
                <w:rFonts w:ascii="Times New Roman" w:hAnsi="Times New Roman" w:cs="Times New Roman"/>
                <w:bCs/>
                <w:sz w:val="28"/>
                <w:szCs w:val="28"/>
              </w:rPr>
            </w:pPr>
            <w:hyperlink r:id="rId35" w:history="1">
              <w:r w:rsidR="00BC6C35" w:rsidRPr="00F90B6B">
                <w:rPr>
                  <w:rFonts w:ascii="Times New Roman" w:eastAsia="Times New Roman" w:hAnsi="Times New Roman" w:cs="Times New Roman"/>
                  <w:sz w:val="28"/>
                  <w:szCs w:val="28"/>
                  <w:lang w:eastAsia="ru-RU"/>
                </w:rPr>
                <w:t>Минтруд</w:t>
              </w:r>
            </w:hyperlink>
            <w:r w:rsidR="00BC6C35" w:rsidRPr="00F90B6B">
              <w:rPr>
                <w:rFonts w:ascii="Times New Roman" w:eastAsia="Times New Roman" w:hAnsi="Times New Roman" w:cs="Times New Roman"/>
                <w:sz w:val="28"/>
                <w:szCs w:val="28"/>
                <w:lang w:eastAsia="ru-RU"/>
              </w:rPr>
              <w:t>а и соцравития НСО</w:t>
            </w:r>
            <w:r w:rsidR="00BC6C35" w:rsidRPr="00F90B6B">
              <w:rPr>
                <w:rFonts w:ascii="Times New Roman" w:hAnsi="Times New Roman" w:cs="Times New Roman"/>
                <w:bCs/>
                <w:sz w:val="28"/>
                <w:szCs w:val="28"/>
              </w:rPr>
              <w:t xml:space="preserve">, </w:t>
            </w:r>
          </w:p>
          <w:p w14:paraId="32E8DDD2"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ОМСУ НСО</w:t>
            </w:r>
          </w:p>
        </w:tc>
      </w:tr>
      <w:tr w:rsidR="00BC6C35" w:rsidRPr="00F90B6B" w14:paraId="0F4A918A" w14:textId="77777777" w:rsidTr="001452CD">
        <w:trPr>
          <w:trHeight w:val="283"/>
        </w:trPr>
        <w:tc>
          <w:tcPr>
            <w:tcW w:w="5000" w:type="pct"/>
            <w:gridSpan w:val="5"/>
            <w:shd w:val="clear" w:color="auto" w:fill="auto"/>
          </w:tcPr>
          <w:p w14:paraId="55E00C74" w14:textId="77777777" w:rsidR="00BC6C35" w:rsidRPr="00F90B6B" w:rsidRDefault="00BC6C35" w:rsidP="00F90B6B">
            <w:pPr>
              <w:autoSpaceDE w:val="0"/>
              <w:autoSpaceDN w:val="0"/>
              <w:adjustRightInd w:val="0"/>
              <w:ind w:firstLine="539"/>
              <w:jc w:val="center"/>
              <w:rPr>
                <w:rFonts w:ascii="Times New Roman" w:hAnsi="Times New Roman" w:cs="Times New Roman"/>
                <w:bCs/>
                <w:sz w:val="28"/>
                <w:szCs w:val="28"/>
              </w:rPr>
            </w:pPr>
            <w:r w:rsidRPr="00F90B6B">
              <w:rPr>
                <w:rFonts w:ascii="Times New Roman" w:hAnsi="Times New Roman" w:cs="Times New Roman"/>
                <w:bCs/>
                <w:sz w:val="28"/>
                <w:szCs w:val="28"/>
              </w:rPr>
              <w:t>16. Содействие развитию и поддержке междисциплинарных исследований, включая обеспечение условий для коммерциализации и промышленного масштабирования результатов, полученных по итогам проведения таких исследований</w:t>
            </w:r>
          </w:p>
        </w:tc>
      </w:tr>
      <w:tr w:rsidR="00BC6C35" w:rsidRPr="00F90B6B" w14:paraId="083E05AC" w14:textId="77777777" w:rsidTr="005B13AC">
        <w:trPr>
          <w:trHeight w:val="283"/>
        </w:trPr>
        <w:tc>
          <w:tcPr>
            <w:tcW w:w="291" w:type="pct"/>
          </w:tcPr>
          <w:p w14:paraId="3ABE14FA"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16.1.</w:t>
            </w:r>
          </w:p>
        </w:tc>
        <w:tc>
          <w:tcPr>
            <w:tcW w:w="1610" w:type="pct"/>
          </w:tcPr>
          <w:p w14:paraId="29379D5A" w14:textId="07728602" w:rsidR="00BC6C35" w:rsidRPr="00F90B6B" w:rsidRDefault="00202DD4" w:rsidP="00F90B6B">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Реализация Стратегии развития Научно-производственного кластера </w:t>
            </w:r>
            <w:r w:rsidR="00BC6C35" w:rsidRPr="00F90B6B">
              <w:rPr>
                <w:rFonts w:ascii="Times New Roman" w:hAnsi="Times New Roman" w:cs="Times New Roman"/>
                <w:sz w:val="28"/>
                <w:szCs w:val="28"/>
              </w:rPr>
              <w:t>«Сибирский наукополис»</w:t>
            </w:r>
          </w:p>
          <w:p w14:paraId="559C5A10" w14:textId="77777777" w:rsidR="00BC6C35" w:rsidRPr="00F90B6B" w:rsidRDefault="00BC6C35" w:rsidP="00F90B6B">
            <w:pPr>
              <w:pStyle w:val="a3"/>
              <w:ind w:left="0"/>
              <w:jc w:val="center"/>
              <w:rPr>
                <w:rFonts w:ascii="Times New Roman" w:hAnsi="Times New Roman" w:cs="Times New Roman"/>
                <w:bCs/>
                <w:sz w:val="28"/>
                <w:szCs w:val="28"/>
              </w:rPr>
            </w:pPr>
          </w:p>
        </w:tc>
        <w:tc>
          <w:tcPr>
            <w:tcW w:w="1373" w:type="pct"/>
          </w:tcPr>
          <w:p w14:paraId="6A3805E1" w14:textId="3E6E71AA" w:rsidR="00BC6C35" w:rsidRPr="00F90B6B" w:rsidRDefault="00202DD4" w:rsidP="00F90B6B">
            <w:pPr>
              <w:autoSpaceDE w:val="0"/>
              <w:autoSpaceDN w:val="0"/>
              <w:adjustRightInd w:val="0"/>
              <w:jc w:val="center"/>
              <w:rPr>
                <w:rFonts w:ascii="Times New Roman" w:hAnsi="Times New Roman" w:cs="Times New Roman"/>
                <w:sz w:val="28"/>
                <w:szCs w:val="28"/>
              </w:rPr>
            </w:pPr>
            <w:r w:rsidRPr="00202DD4">
              <w:rPr>
                <w:rFonts w:ascii="Times New Roman" w:hAnsi="Times New Roman" w:cs="Times New Roman"/>
                <w:sz w:val="28"/>
                <w:szCs w:val="28"/>
              </w:rPr>
              <w:t xml:space="preserve">Определение прорывных проектов, находящихся в области междисциплинарных исследований, развитие традиционных и создание </w:t>
            </w:r>
            <w:r w:rsidRPr="00202DD4">
              <w:rPr>
                <w:rFonts w:ascii="Times New Roman" w:hAnsi="Times New Roman" w:cs="Times New Roman"/>
                <w:sz w:val="28"/>
                <w:szCs w:val="28"/>
              </w:rPr>
              <w:lastRenderedPageBreak/>
              <w:t>принципиально новых рынков, обеспечение на этих направлениях научного и технологического лидерства компаний-участников кластера</w:t>
            </w:r>
          </w:p>
        </w:tc>
        <w:tc>
          <w:tcPr>
            <w:tcW w:w="553" w:type="pct"/>
          </w:tcPr>
          <w:p w14:paraId="0246826D" w14:textId="6D05527E" w:rsidR="00BC6C35" w:rsidRPr="00F90B6B" w:rsidRDefault="00202DD4" w:rsidP="00F90B6B">
            <w:pPr>
              <w:pStyle w:val="a3"/>
              <w:ind w:left="0"/>
              <w:jc w:val="center"/>
              <w:rPr>
                <w:rFonts w:ascii="Times New Roman" w:hAnsi="Times New Roman" w:cs="Times New Roman"/>
                <w:bCs/>
                <w:sz w:val="28"/>
                <w:szCs w:val="28"/>
              </w:rPr>
            </w:pPr>
            <w:r>
              <w:rPr>
                <w:rFonts w:ascii="Times New Roman" w:hAnsi="Times New Roman" w:cs="Times New Roman"/>
                <w:bCs/>
                <w:sz w:val="28"/>
                <w:szCs w:val="28"/>
              </w:rPr>
              <w:lastRenderedPageBreak/>
              <w:t>2019-2020</w:t>
            </w:r>
            <w:r w:rsidR="00BC6C35" w:rsidRPr="00F90B6B">
              <w:rPr>
                <w:rFonts w:ascii="Times New Roman" w:hAnsi="Times New Roman" w:cs="Times New Roman"/>
                <w:bCs/>
                <w:sz w:val="28"/>
                <w:szCs w:val="28"/>
              </w:rPr>
              <w:t xml:space="preserve"> годы</w:t>
            </w:r>
          </w:p>
        </w:tc>
        <w:tc>
          <w:tcPr>
            <w:tcW w:w="1173" w:type="pct"/>
          </w:tcPr>
          <w:p w14:paraId="66064279"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ГКУ НСО «Центр регионального развития»</w:t>
            </w:r>
          </w:p>
          <w:p w14:paraId="1931029D"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(по согласованию)</w:t>
            </w:r>
          </w:p>
        </w:tc>
      </w:tr>
      <w:tr w:rsidR="00BC6C35" w:rsidRPr="00F90B6B" w14:paraId="2DB7F7B1" w14:textId="77777777" w:rsidTr="001452CD">
        <w:trPr>
          <w:trHeight w:val="283"/>
        </w:trPr>
        <w:tc>
          <w:tcPr>
            <w:tcW w:w="5000" w:type="pct"/>
            <w:gridSpan w:val="5"/>
          </w:tcPr>
          <w:p w14:paraId="4E6C59A5"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17. Развитие механизмов практико-ориентированного (дуального) образования и механизмов кадрового обеспечения высокотехнологичных отраслей промышленности по сквозным рабочим профессиям (с учетом стандартов и разработок международной организации Ворлдскиллс Интернешнл (WorldSkills International), а также содействие включению обучающихся, выпускников и молодых специалистов с инвалидностью или ограниченными возможностями здоровья в трудовую деятельность с учетом стандартов и разработок Международной федерации Абилимпикс (International Abilympic Federation)</w:t>
            </w:r>
          </w:p>
        </w:tc>
      </w:tr>
      <w:tr w:rsidR="00BC6C35" w:rsidRPr="00F90B6B" w14:paraId="200B6983" w14:textId="77777777" w:rsidTr="005B13AC">
        <w:trPr>
          <w:trHeight w:val="283"/>
        </w:trPr>
        <w:tc>
          <w:tcPr>
            <w:tcW w:w="291" w:type="pct"/>
          </w:tcPr>
          <w:p w14:paraId="05A61899"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17.1.</w:t>
            </w:r>
          </w:p>
        </w:tc>
        <w:tc>
          <w:tcPr>
            <w:tcW w:w="1610" w:type="pct"/>
          </w:tcPr>
          <w:p w14:paraId="35CB5FDC" w14:textId="338053DC" w:rsidR="00BC6C35" w:rsidRPr="001D1476" w:rsidRDefault="00BC6C35" w:rsidP="001D1476">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Дальнейшее развитие дуального обучения как формы эффективного взаимодействия с работодателями в сфере подготовки кадров, включая заключение</w:t>
            </w:r>
            <w:r w:rsidR="001D1476">
              <w:rPr>
                <w:rFonts w:ascii="Times New Roman" w:hAnsi="Times New Roman" w:cs="Times New Roman"/>
                <w:sz w:val="28"/>
                <w:szCs w:val="28"/>
              </w:rPr>
              <w:t xml:space="preserve"> договоров по целевому обучению</w:t>
            </w:r>
          </w:p>
        </w:tc>
        <w:tc>
          <w:tcPr>
            <w:tcW w:w="1373" w:type="pct"/>
          </w:tcPr>
          <w:p w14:paraId="56293C68"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Увеличение количества выпускников, трудоустроенных по полученной профессии по месту прохождения производственной практики</w:t>
            </w:r>
          </w:p>
        </w:tc>
        <w:tc>
          <w:tcPr>
            <w:tcW w:w="553" w:type="pct"/>
          </w:tcPr>
          <w:p w14:paraId="06FF588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Постоянно</w:t>
            </w:r>
          </w:p>
        </w:tc>
        <w:tc>
          <w:tcPr>
            <w:tcW w:w="1173" w:type="pct"/>
          </w:tcPr>
          <w:p w14:paraId="0CF4A284" w14:textId="6C35A559" w:rsidR="00D05FF7" w:rsidRPr="00F90B6B" w:rsidRDefault="00D05FF7" w:rsidP="00F90B6B">
            <w:pPr>
              <w:pStyle w:val="a3"/>
              <w:ind w:left="0"/>
              <w:jc w:val="center"/>
              <w:rPr>
                <w:rFonts w:ascii="Times New Roman" w:hAnsi="Times New Roman" w:cs="Times New Roman"/>
                <w:bCs/>
                <w:sz w:val="28"/>
                <w:szCs w:val="28"/>
              </w:rPr>
            </w:pPr>
            <w:r w:rsidRPr="00F90B6B">
              <w:rPr>
                <w:rFonts w:ascii="Times New Roman" w:eastAsia="Times New Roman" w:hAnsi="Times New Roman" w:cs="Times New Roman"/>
                <w:sz w:val="28"/>
                <w:szCs w:val="28"/>
                <w:lang w:eastAsia="ru-RU"/>
              </w:rPr>
              <w:t>Минобразования НСО</w:t>
            </w:r>
          </w:p>
        </w:tc>
      </w:tr>
      <w:tr w:rsidR="00BC6C35" w:rsidRPr="00F90B6B" w14:paraId="626B8D38" w14:textId="77777777" w:rsidTr="005B13AC">
        <w:trPr>
          <w:trHeight w:val="283"/>
        </w:trPr>
        <w:tc>
          <w:tcPr>
            <w:tcW w:w="291" w:type="pct"/>
          </w:tcPr>
          <w:p w14:paraId="70DB8BF9"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17.2.</w:t>
            </w:r>
          </w:p>
        </w:tc>
        <w:tc>
          <w:tcPr>
            <w:tcW w:w="1610" w:type="pct"/>
          </w:tcPr>
          <w:p w14:paraId="7E18A643" w14:textId="560AAF14" w:rsidR="00BC6C35" w:rsidRPr="001D1476" w:rsidRDefault="00BC6C35" w:rsidP="001D1476">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Проведение мониторинга о ходе трудоустройства выпускников профессиональных образовательных у</w:t>
            </w:r>
            <w:r w:rsidR="001D1476">
              <w:rPr>
                <w:rFonts w:ascii="Times New Roman" w:hAnsi="Times New Roman" w:cs="Times New Roman"/>
                <w:sz w:val="28"/>
                <w:szCs w:val="28"/>
              </w:rPr>
              <w:t>чреждений Новосибирской области</w:t>
            </w:r>
          </w:p>
        </w:tc>
        <w:tc>
          <w:tcPr>
            <w:tcW w:w="1373" w:type="pct"/>
            <w:shd w:val="clear" w:color="auto" w:fill="auto"/>
          </w:tcPr>
          <w:p w14:paraId="12AF48A9"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Увеличение количества выпускников, трудоустроенных по полученной профессии по месту прохождения производственной практики</w:t>
            </w:r>
          </w:p>
        </w:tc>
        <w:tc>
          <w:tcPr>
            <w:tcW w:w="553" w:type="pct"/>
            <w:shd w:val="clear" w:color="auto" w:fill="auto"/>
          </w:tcPr>
          <w:p w14:paraId="698339A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Постоянно</w:t>
            </w:r>
          </w:p>
        </w:tc>
        <w:tc>
          <w:tcPr>
            <w:tcW w:w="1173" w:type="pct"/>
          </w:tcPr>
          <w:p w14:paraId="6A47E00F" w14:textId="5FF83B67" w:rsidR="00D05FF7" w:rsidRPr="00F90B6B" w:rsidRDefault="00D05FF7" w:rsidP="00F90B6B">
            <w:pPr>
              <w:pStyle w:val="a3"/>
              <w:ind w:left="0"/>
              <w:jc w:val="center"/>
              <w:rPr>
                <w:rFonts w:ascii="Times New Roman" w:hAnsi="Times New Roman" w:cs="Times New Roman"/>
                <w:bCs/>
                <w:sz w:val="28"/>
                <w:szCs w:val="28"/>
              </w:rPr>
            </w:pPr>
            <w:r w:rsidRPr="00F90B6B">
              <w:rPr>
                <w:rFonts w:ascii="Times New Roman" w:eastAsia="Times New Roman" w:hAnsi="Times New Roman" w:cs="Times New Roman"/>
                <w:sz w:val="28"/>
                <w:szCs w:val="28"/>
                <w:lang w:eastAsia="ru-RU"/>
              </w:rPr>
              <w:t>Минобразования НСО</w:t>
            </w:r>
          </w:p>
        </w:tc>
      </w:tr>
      <w:tr w:rsidR="00BC6C35" w:rsidRPr="00F90B6B" w14:paraId="7A2270E3" w14:textId="77777777" w:rsidTr="001452CD">
        <w:trPr>
          <w:trHeight w:val="283"/>
        </w:trPr>
        <w:tc>
          <w:tcPr>
            <w:tcW w:w="5000" w:type="pct"/>
            <w:gridSpan w:val="5"/>
            <w:shd w:val="clear" w:color="auto" w:fill="auto"/>
          </w:tcPr>
          <w:p w14:paraId="53157B27" w14:textId="77777777" w:rsidR="00BC6C35" w:rsidRPr="00F90B6B" w:rsidRDefault="00BC6C35" w:rsidP="00F90B6B">
            <w:pPr>
              <w:autoSpaceDE w:val="0"/>
              <w:autoSpaceDN w:val="0"/>
              <w:adjustRightInd w:val="0"/>
              <w:ind w:firstLine="539"/>
              <w:jc w:val="center"/>
              <w:rPr>
                <w:rFonts w:ascii="Times New Roman" w:hAnsi="Times New Roman" w:cs="Times New Roman"/>
                <w:bCs/>
                <w:sz w:val="28"/>
                <w:szCs w:val="28"/>
              </w:rPr>
            </w:pPr>
            <w:r w:rsidRPr="00F90B6B">
              <w:rPr>
                <w:rFonts w:ascii="Times New Roman" w:hAnsi="Times New Roman" w:cs="Times New Roman"/>
                <w:bCs/>
                <w:sz w:val="28"/>
                <w:szCs w:val="28"/>
              </w:rPr>
              <w:t>18. Создание институциональной среды, способствующей внедрению инноваций и увеличению возможности хозяйствующих субъектов по внедрению новых технологических решений</w:t>
            </w:r>
          </w:p>
        </w:tc>
      </w:tr>
      <w:tr w:rsidR="00BC6C35" w:rsidRPr="00F90B6B" w14:paraId="07797A16" w14:textId="77777777" w:rsidTr="005B13AC">
        <w:trPr>
          <w:trHeight w:val="283"/>
        </w:trPr>
        <w:tc>
          <w:tcPr>
            <w:tcW w:w="291" w:type="pct"/>
          </w:tcPr>
          <w:p w14:paraId="1651BFF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18.1.</w:t>
            </w:r>
          </w:p>
        </w:tc>
        <w:tc>
          <w:tcPr>
            <w:tcW w:w="1610" w:type="pct"/>
          </w:tcPr>
          <w:p w14:paraId="593EE26A"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Предоставление мер государственной поддержки </w:t>
            </w:r>
            <w:r w:rsidRPr="00F90B6B">
              <w:rPr>
                <w:rFonts w:ascii="Times New Roman" w:hAnsi="Times New Roman" w:cs="Times New Roman"/>
                <w:sz w:val="28"/>
                <w:szCs w:val="28"/>
              </w:rPr>
              <w:lastRenderedPageBreak/>
              <w:t>управляющим компаниям технопарков</w:t>
            </w:r>
          </w:p>
        </w:tc>
        <w:tc>
          <w:tcPr>
            <w:tcW w:w="1373" w:type="pct"/>
          </w:tcPr>
          <w:p w14:paraId="5C80DB5E" w14:textId="77777777" w:rsidR="00BC6C35" w:rsidRPr="00F90B6B" w:rsidRDefault="00BC6C35" w:rsidP="00F90B6B">
            <w:pPr>
              <w:pStyle w:val="a3"/>
              <w:autoSpaceDE w:val="0"/>
              <w:autoSpaceDN w:val="0"/>
              <w:adjustRightInd w:val="0"/>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 xml:space="preserve">Создание условий для генерации и развития инновационных компаний, а </w:t>
            </w:r>
            <w:r w:rsidRPr="00F90B6B">
              <w:rPr>
                <w:rFonts w:ascii="Times New Roman" w:hAnsi="Times New Roman" w:cs="Times New Roman"/>
                <w:sz w:val="28"/>
                <w:szCs w:val="28"/>
              </w:rPr>
              <w:lastRenderedPageBreak/>
              <w:t>также успешного развития действующих высокотехнологичных предприятий, превращение их в одну из основных движущих сил экономического роста региона</w:t>
            </w:r>
          </w:p>
        </w:tc>
        <w:tc>
          <w:tcPr>
            <w:tcW w:w="553" w:type="pct"/>
          </w:tcPr>
          <w:p w14:paraId="566C7D57"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2020-2022 годы</w:t>
            </w:r>
          </w:p>
        </w:tc>
        <w:tc>
          <w:tcPr>
            <w:tcW w:w="1173" w:type="pct"/>
          </w:tcPr>
          <w:p w14:paraId="1B11446E" w14:textId="77777777" w:rsidR="00BC6C35" w:rsidRPr="00F90B6B" w:rsidRDefault="00834D41" w:rsidP="00F90B6B">
            <w:pPr>
              <w:shd w:val="clear" w:color="auto" w:fill="FFFFFF"/>
              <w:jc w:val="center"/>
              <w:rPr>
                <w:rFonts w:ascii="Times New Roman" w:hAnsi="Times New Roman" w:cs="Times New Roman"/>
                <w:sz w:val="28"/>
                <w:szCs w:val="28"/>
              </w:rPr>
            </w:pPr>
            <w:hyperlink r:id="rId36" w:history="1">
              <w:r w:rsidR="00BC6C35" w:rsidRPr="00F90B6B">
                <w:rPr>
                  <w:rFonts w:ascii="Times New Roman" w:hAnsi="Times New Roman" w:cs="Times New Roman"/>
                  <w:sz w:val="28"/>
                  <w:szCs w:val="28"/>
                </w:rPr>
                <w:t>Миннауки НСО</w:t>
              </w:r>
            </w:hyperlink>
          </w:p>
          <w:p w14:paraId="007AF0EE" w14:textId="77777777" w:rsidR="00BC6C35" w:rsidRPr="00F90B6B" w:rsidRDefault="00BC6C35" w:rsidP="00F90B6B">
            <w:pPr>
              <w:pStyle w:val="a3"/>
              <w:ind w:left="0"/>
              <w:jc w:val="center"/>
              <w:rPr>
                <w:rFonts w:ascii="Times New Roman" w:hAnsi="Times New Roman" w:cs="Times New Roman"/>
                <w:sz w:val="28"/>
                <w:szCs w:val="28"/>
              </w:rPr>
            </w:pPr>
          </w:p>
        </w:tc>
      </w:tr>
      <w:tr w:rsidR="00BC6C35" w:rsidRPr="00F90B6B" w14:paraId="0A43BE59" w14:textId="77777777" w:rsidTr="005B13AC">
        <w:trPr>
          <w:trHeight w:val="283"/>
        </w:trPr>
        <w:tc>
          <w:tcPr>
            <w:tcW w:w="291" w:type="pct"/>
          </w:tcPr>
          <w:p w14:paraId="5A4D4421"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18.2.</w:t>
            </w:r>
          </w:p>
        </w:tc>
        <w:tc>
          <w:tcPr>
            <w:tcW w:w="1610" w:type="pct"/>
          </w:tcPr>
          <w:p w14:paraId="613B9CC9"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Предоставление мер государственной поддержки бизнес-инкубаторам, в том числе бизнес-акселераторам и центрам молодежного инновационного творчества, на компенсацию затрат за предоставленные услуги субъектам инновационной деятельности</w:t>
            </w:r>
          </w:p>
        </w:tc>
        <w:tc>
          <w:tcPr>
            <w:tcW w:w="1373" w:type="pct"/>
          </w:tcPr>
          <w:p w14:paraId="46FAB7AA" w14:textId="77777777" w:rsidR="00BC6C35" w:rsidRPr="00F90B6B" w:rsidRDefault="00BC6C35" w:rsidP="00F90B6B">
            <w:pPr>
              <w:pStyle w:val="a3"/>
              <w:autoSpaceDE w:val="0"/>
              <w:autoSpaceDN w:val="0"/>
              <w:adjustRightInd w:val="0"/>
              <w:ind w:left="0"/>
              <w:jc w:val="center"/>
              <w:rPr>
                <w:rFonts w:ascii="Times New Roman" w:hAnsi="Times New Roman" w:cs="Times New Roman"/>
                <w:sz w:val="28"/>
                <w:szCs w:val="28"/>
              </w:rPr>
            </w:pPr>
            <w:r w:rsidRPr="00F90B6B">
              <w:rPr>
                <w:rFonts w:ascii="Times New Roman" w:hAnsi="Times New Roman" w:cs="Times New Roman"/>
                <w:sz w:val="28"/>
                <w:szCs w:val="28"/>
              </w:rPr>
              <w:t>Создание благоприятной экономической среды для субъектов инновационной деятельности.</w:t>
            </w:r>
          </w:p>
          <w:p w14:paraId="1B64DD2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Оформление стартапов, прошедших обучение в бизнес-инкубаторе технопарка Новосибирского Академгородка, в действующие на территории региона компании и рекомендованные в резиденты бизнес-инкубаторов</w:t>
            </w:r>
          </w:p>
        </w:tc>
        <w:tc>
          <w:tcPr>
            <w:tcW w:w="553" w:type="pct"/>
          </w:tcPr>
          <w:p w14:paraId="07843C2B"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2020-2022 годы</w:t>
            </w:r>
          </w:p>
        </w:tc>
        <w:tc>
          <w:tcPr>
            <w:tcW w:w="1173" w:type="pct"/>
          </w:tcPr>
          <w:p w14:paraId="7704F6CA" w14:textId="77777777" w:rsidR="00BC6C35" w:rsidRPr="00F90B6B" w:rsidRDefault="00834D41" w:rsidP="00F90B6B">
            <w:pPr>
              <w:shd w:val="clear" w:color="auto" w:fill="FFFFFF"/>
              <w:jc w:val="center"/>
              <w:rPr>
                <w:rFonts w:ascii="Times New Roman" w:hAnsi="Times New Roman" w:cs="Times New Roman"/>
                <w:sz w:val="28"/>
                <w:szCs w:val="28"/>
              </w:rPr>
            </w:pPr>
            <w:hyperlink r:id="rId37" w:history="1">
              <w:r w:rsidR="00BC6C35" w:rsidRPr="00F90B6B">
                <w:rPr>
                  <w:rFonts w:ascii="Times New Roman" w:hAnsi="Times New Roman" w:cs="Times New Roman"/>
                  <w:sz w:val="28"/>
                  <w:szCs w:val="28"/>
                </w:rPr>
                <w:t>Миннауки НСО</w:t>
              </w:r>
            </w:hyperlink>
          </w:p>
          <w:p w14:paraId="147C93EE" w14:textId="77777777" w:rsidR="00BC6C35" w:rsidRPr="00F90B6B" w:rsidRDefault="00BC6C35" w:rsidP="00F90B6B">
            <w:pPr>
              <w:pStyle w:val="a3"/>
              <w:ind w:left="0"/>
              <w:jc w:val="center"/>
              <w:rPr>
                <w:rFonts w:ascii="Times New Roman" w:hAnsi="Times New Roman" w:cs="Times New Roman"/>
                <w:bCs/>
                <w:sz w:val="28"/>
                <w:szCs w:val="28"/>
              </w:rPr>
            </w:pPr>
          </w:p>
        </w:tc>
      </w:tr>
      <w:tr w:rsidR="00BC6C35" w:rsidRPr="00F90B6B" w14:paraId="7E0515F5" w14:textId="77777777" w:rsidTr="005B13AC">
        <w:trPr>
          <w:trHeight w:val="283"/>
        </w:trPr>
        <w:tc>
          <w:tcPr>
            <w:tcW w:w="291" w:type="pct"/>
          </w:tcPr>
          <w:p w14:paraId="63EA083D"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18.3.</w:t>
            </w:r>
          </w:p>
        </w:tc>
        <w:tc>
          <w:tcPr>
            <w:tcW w:w="1610" w:type="pct"/>
          </w:tcPr>
          <w:p w14:paraId="244AF6EF"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Создание городской площадки бизнес-инкубатора Академпарка при ключевых вузах г. Новосибирска, организация менторского сопровождения из числа специалистов инновационных компаний</w:t>
            </w:r>
          </w:p>
        </w:tc>
        <w:tc>
          <w:tcPr>
            <w:tcW w:w="1373" w:type="pct"/>
          </w:tcPr>
          <w:p w14:paraId="6AF00271" w14:textId="77777777" w:rsidR="00BC6C35" w:rsidRPr="00F90B6B" w:rsidRDefault="00BC6C35" w:rsidP="00F90B6B">
            <w:pPr>
              <w:pStyle w:val="a3"/>
              <w:autoSpaceDE w:val="0"/>
              <w:autoSpaceDN w:val="0"/>
              <w:adjustRightInd w:val="0"/>
              <w:ind w:left="0"/>
              <w:jc w:val="center"/>
              <w:rPr>
                <w:rFonts w:ascii="Times New Roman" w:hAnsi="Times New Roman" w:cs="Times New Roman"/>
                <w:sz w:val="28"/>
                <w:szCs w:val="28"/>
              </w:rPr>
            </w:pPr>
            <w:r w:rsidRPr="00F90B6B">
              <w:rPr>
                <w:rFonts w:ascii="Times New Roman" w:hAnsi="Times New Roman" w:cs="Times New Roman"/>
                <w:sz w:val="28"/>
                <w:szCs w:val="28"/>
              </w:rPr>
              <w:t>Развитие технологических мощностей технопарков и бизнес-инкубаторов на территории Новосибирской области</w:t>
            </w:r>
          </w:p>
        </w:tc>
        <w:tc>
          <w:tcPr>
            <w:tcW w:w="553" w:type="pct"/>
          </w:tcPr>
          <w:p w14:paraId="149A9E2B"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Постоянно</w:t>
            </w:r>
          </w:p>
        </w:tc>
        <w:tc>
          <w:tcPr>
            <w:tcW w:w="1173" w:type="pct"/>
          </w:tcPr>
          <w:p w14:paraId="0AB28781" w14:textId="77777777" w:rsidR="00BC6C35" w:rsidRPr="00F90B6B" w:rsidRDefault="00BC6C35" w:rsidP="00F90B6B">
            <w:pPr>
              <w:shd w:val="clear" w:color="auto" w:fill="FFFFFF"/>
              <w:jc w:val="center"/>
              <w:rPr>
                <w:rFonts w:ascii="Times New Roman" w:hAnsi="Times New Roman" w:cs="Times New Roman"/>
                <w:sz w:val="28"/>
                <w:szCs w:val="28"/>
              </w:rPr>
            </w:pPr>
            <w:r w:rsidRPr="00F90B6B">
              <w:rPr>
                <w:rFonts w:ascii="Times New Roman" w:hAnsi="Times New Roman" w:cs="Times New Roman"/>
                <w:sz w:val="28"/>
                <w:szCs w:val="28"/>
              </w:rPr>
              <w:t>Минобразования НСО</w:t>
            </w:r>
          </w:p>
        </w:tc>
      </w:tr>
      <w:tr w:rsidR="00BC6C35" w:rsidRPr="00F90B6B" w14:paraId="3BA1716E" w14:textId="77777777" w:rsidTr="001452CD">
        <w:trPr>
          <w:trHeight w:val="283"/>
        </w:trPr>
        <w:tc>
          <w:tcPr>
            <w:tcW w:w="5000" w:type="pct"/>
            <w:gridSpan w:val="5"/>
            <w:shd w:val="clear" w:color="auto" w:fill="auto"/>
          </w:tcPr>
          <w:p w14:paraId="24285DC1" w14:textId="77777777" w:rsidR="00BC6C35" w:rsidRPr="00F90B6B" w:rsidRDefault="00BC6C35" w:rsidP="00F90B6B">
            <w:pPr>
              <w:autoSpaceDE w:val="0"/>
              <w:autoSpaceDN w:val="0"/>
              <w:adjustRightInd w:val="0"/>
              <w:ind w:firstLine="539"/>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19. Содействие созданию и развитию институтов поддержки субъектов малого предпринимательства в инновационной деятельности (прежде всего финансирование начальной стадии развития организации и гарантия непрерывности поддержки), обеспечивающих благоприятную экономическую среду для среднего и крупного бизнеса</w:t>
            </w:r>
          </w:p>
        </w:tc>
      </w:tr>
      <w:tr w:rsidR="00BC6C35" w:rsidRPr="00F90B6B" w14:paraId="14D5A6D5" w14:textId="77777777" w:rsidTr="005B13AC">
        <w:trPr>
          <w:trHeight w:val="283"/>
        </w:trPr>
        <w:tc>
          <w:tcPr>
            <w:tcW w:w="291" w:type="pct"/>
          </w:tcPr>
          <w:p w14:paraId="3B896B44"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19.1.</w:t>
            </w:r>
          </w:p>
        </w:tc>
        <w:tc>
          <w:tcPr>
            <w:tcW w:w="1610" w:type="pct"/>
          </w:tcPr>
          <w:p w14:paraId="21E4F58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Содействие субъектам инновационной деятельности в развитии и продвижении инновационных проектов и созданию условий для инновационного развития предприятий</w:t>
            </w:r>
          </w:p>
        </w:tc>
        <w:tc>
          <w:tcPr>
            <w:tcW w:w="1373" w:type="pct"/>
          </w:tcPr>
          <w:p w14:paraId="67AC3679" w14:textId="77777777" w:rsidR="00BC6C35" w:rsidRPr="00F90B6B" w:rsidRDefault="00BC6C35" w:rsidP="00F90B6B">
            <w:pPr>
              <w:pStyle w:val="a3"/>
              <w:autoSpaceDE w:val="0"/>
              <w:autoSpaceDN w:val="0"/>
              <w:adjustRightInd w:val="0"/>
              <w:ind w:left="0"/>
              <w:jc w:val="center"/>
              <w:rPr>
                <w:rFonts w:ascii="Times New Roman" w:hAnsi="Times New Roman" w:cs="Times New Roman"/>
                <w:sz w:val="28"/>
                <w:szCs w:val="28"/>
              </w:rPr>
            </w:pPr>
            <w:r w:rsidRPr="00F90B6B">
              <w:rPr>
                <w:rFonts w:ascii="Times New Roman" w:hAnsi="Times New Roman" w:cs="Times New Roman"/>
                <w:sz w:val="28"/>
                <w:szCs w:val="28"/>
              </w:rPr>
              <w:t>Подготовка проектов субъектов инновационной деятельности к участию в конкурсах и представлению инвесторам:</w:t>
            </w:r>
          </w:p>
          <w:p w14:paraId="54B2B884" w14:textId="77777777" w:rsidR="00BC6C35" w:rsidRPr="00F90B6B" w:rsidRDefault="00BC6C35" w:rsidP="00F90B6B">
            <w:pPr>
              <w:pStyle w:val="a3"/>
              <w:autoSpaceDE w:val="0"/>
              <w:autoSpaceDN w:val="0"/>
              <w:adjustRightInd w:val="0"/>
              <w:ind w:left="0"/>
              <w:jc w:val="center"/>
              <w:rPr>
                <w:rFonts w:ascii="Times New Roman" w:hAnsi="Times New Roman" w:cs="Times New Roman"/>
                <w:sz w:val="28"/>
                <w:szCs w:val="28"/>
              </w:rPr>
            </w:pPr>
            <w:r w:rsidRPr="00F90B6B">
              <w:rPr>
                <w:rFonts w:ascii="Times New Roman" w:hAnsi="Times New Roman" w:cs="Times New Roman"/>
                <w:sz w:val="28"/>
                <w:szCs w:val="28"/>
              </w:rPr>
              <w:t>инновационных проектов на ярмарках, выставках, форумах;</w:t>
            </w:r>
          </w:p>
          <w:p w14:paraId="675D83C1" w14:textId="77777777" w:rsidR="00BC6C35" w:rsidRPr="00F90B6B" w:rsidRDefault="00BC6C35" w:rsidP="00F90B6B">
            <w:pPr>
              <w:pStyle w:val="a3"/>
              <w:autoSpaceDE w:val="0"/>
              <w:autoSpaceDN w:val="0"/>
              <w:adjustRightInd w:val="0"/>
              <w:ind w:left="0"/>
              <w:jc w:val="center"/>
              <w:rPr>
                <w:rFonts w:ascii="Times New Roman" w:hAnsi="Times New Roman" w:cs="Times New Roman"/>
                <w:sz w:val="28"/>
                <w:szCs w:val="28"/>
              </w:rPr>
            </w:pPr>
            <w:r w:rsidRPr="00F90B6B">
              <w:rPr>
                <w:rFonts w:ascii="Times New Roman" w:hAnsi="Times New Roman" w:cs="Times New Roman"/>
                <w:sz w:val="28"/>
                <w:szCs w:val="28"/>
              </w:rPr>
              <w:t>проектов бизнес-планов инновационных проектов.</w:t>
            </w:r>
          </w:p>
          <w:p w14:paraId="09948139" w14:textId="370B382C"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Обеспечение организации и проведения обучающих мероприятий для представителей инновационных компаний по вопросам развития и продвижения инно</w:t>
            </w:r>
            <w:r w:rsidR="001364EA">
              <w:rPr>
                <w:rFonts w:ascii="Times New Roman" w:hAnsi="Times New Roman" w:cs="Times New Roman"/>
                <w:sz w:val="28"/>
                <w:szCs w:val="28"/>
              </w:rPr>
              <w:t>вационных проектов - не менее 5 </w:t>
            </w:r>
            <w:r w:rsidRPr="00F90B6B">
              <w:rPr>
                <w:rFonts w:ascii="Times New Roman" w:hAnsi="Times New Roman" w:cs="Times New Roman"/>
                <w:sz w:val="28"/>
                <w:szCs w:val="28"/>
              </w:rPr>
              <w:t>мероприятий в виде тренингов, коучингов, семинаров (ежегодно)</w:t>
            </w:r>
          </w:p>
        </w:tc>
        <w:tc>
          <w:tcPr>
            <w:tcW w:w="553" w:type="pct"/>
          </w:tcPr>
          <w:p w14:paraId="212E0FB9"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2020-2022 годы</w:t>
            </w:r>
          </w:p>
        </w:tc>
        <w:tc>
          <w:tcPr>
            <w:tcW w:w="1173" w:type="pct"/>
          </w:tcPr>
          <w:p w14:paraId="7F1DDF88" w14:textId="77777777" w:rsidR="00BC6C35" w:rsidRPr="00F90B6B" w:rsidRDefault="00BC6C35" w:rsidP="00F90B6B">
            <w:pPr>
              <w:pStyle w:val="a3"/>
              <w:autoSpaceDE w:val="0"/>
              <w:autoSpaceDN w:val="0"/>
              <w:adjustRightInd w:val="0"/>
              <w:ind w:left="0"/>
              <w:jc w:val="center"/>
              <w:rPr>
                <w:rFonts w:ascii="Times New Roman" w:hAnsi="Times New Roman" w:cs="Times New Roman"/>
                <w:sz w:val="28"/>
                <w:szCs w:val="28"/>
              </w:rPr>
            </w:pPr>
            <w:r w:rsidRPr="00F90B6B">
              <w:rPr>
                <w:rFonts w:ascii="Times New Roman" w:hAnsi="Times New Roman" w:cs="Times New Roman"/>
                <w:sz w:val="28"/>
                <w:szCs w:val="28"/>
              </w:rPr>
              <w:t>ГАУ НСО «Новосибирский областной инновационный фонд»</w:t>
            </w:r>
          </w:p>
          <w:p w14:paraId="38154E81" w14:textId="77777777" w:rsidR="00BC6C35" w:rsidRPr="00F90B6B" w:rsidRDefault="00BC6C35" w:rsidP="00F90B6B">
            <w:pPr>
              <w:pStyle w:val="a3"/>
              <w:autoSpaceDE w:val="0"/>
              <w:autoSpaceDN w:val="0"/>
              <w:adjustRightInd w:val="0"/>
              <w:ind w:left="0"/>
              <w:jc w:val="center"/>
              <w:rPr>
                <w:rFonts w:ascii="Times New Roman" w:hAnsi="Times New Roman" w:cs="Times New Roman"/>
                <w:sz w:val="28"/>
                <w:szCs w:val="28"/>
              </w:rPr>
            </w:pPr>
            <w:r w:rsidRPr="00F90B6B">
              <w:rPr>
                <w:rFonts w:ascii="Times New Roman" w:hAnsi="Times New Roman" w:cs="Times New Roman"/>
                <w:sz w:val="28"/>
                <w:szCs w:val="28"/>
              </w:rPr>
              <w:t>(по согласованию),</w:t>
            </w:r>
          </w:p>
          <w:p w14:paraId="24718C7F" w14:textId="77777777" w:rsidR="00BC6C35" w:rsidRPr="00F90B6B" w:rsidRDefault="00834D41" w:rsidP="00F90B6B">
            <w:pPr>
              <w:shd w:val="clear" w:color="auto" w:fill="FFFFFF"/>
              <w:jc w:val="center"/>
              <w:rPr>
                <w:rFonts w:ascii="Times New Roman" w:hAnsi="Times New Roman" w:cs="Times New Roman"/>
                <w:sz w:val="28"/>
                <w:szCs w:val="28"/>
              </w:rPr>
            </w:pPr>
            <w:hyperlink r:id="rId38" w:history="1">
              <w:r w:rsidR="00BC6C35" w:rsidRPr="00F90B6B">
                <w:rPr>
                  <w:rFonts w:ascii="Times New Roman" w:hAnsi="Times New Roman" w:cs="Times New Roman"/>
                  <w:sz w:val="28"/>
                  <w:szCs w:val="28"/>
                </w:rPr>
                <w:t>Миннауки НСО</w:t>
              </w:r>
            </w:hyperlink>
          </w:p>
          <w:p w14:paraId="3327B19D" w14:textId="77777777" w:rsidR="00BC6C35" w:rsidRPr="00F90B6B" w:rsidRDefault="00BC6C35" w:rsidP="00F90B6B">
            <w:pPr>
              <w:pStyle w:val="a3"/>
              <w:ind w:left="0"/>
              <w:jc w:val="center"/>
              <w:rPr>
                <w:rFonts w:ascii="Times New Roman" w:hAnsi="Times New Roman" w:cs="Times New Roman"/>
                <w:bCs/>
                <w:sz w:val="28"/>
                <w:szCs w:val="28"/>
              </w:rPr>
            </w:pPr>
          </w:p>
        </w:tc>
      </w:tr>
      <w:tr w:rsidR="00BC6C35" w:rsidRPr="00F90B6B" w14:paraId="4FA1E61A" w14:textId="77777777" w:rsidTr="005B13AC">
        <w:trPr>
          <w:trHeight w:val="283"/>
        </w:trPr>
        <w:tc>
          <w:tcPr>
            <w:tcW w:w="291" w:type="pct"/>
          </w:tcPr>
          <w:p w14:paraId="636E0834"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19.2.</w:t>
            </w:r>
          </w:p>
        </w:tc>
        <w:tc>
          <w:tcPr>
            <w:tcW w:w="1610" w:type="pct"/>
          </w:tcPr>
          <w:p w14:paraId="0F3D9008"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Проведение форума технологического развития «Технопром»</w:t>
            </w:r>
          </w:p>
        </w:tc>
        <w:tc>
          <w:tcPr>
            <w:tcW w:w="1373" w:type="pct"/>
          </w:tcPr>
          <w:p w14:paraId="47CB2DEA"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Продвижение отечественных научных разработок и инноваций</w:t>
            </w:r>
          </w:p>
        </w:tc>
        <w:tc>
          <w:tcPr>
            <w:tcW w:w="553" w:type="pct"/>
          </w:tcPr>
          <w:p w14:paraId="58AD4DE3"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Ежегодно</w:t>
            </w:r>
          </w:p>
        </w:tc>
        <w:tc>
          <w:tcPr>
            <w:tcW w:w="1173" w:type="pct"/>
          </w:tcPr>
          <w:p w14:paraId="0B91DC2D" w14:textId="77777777" w:rsidR="00BC6C35" w:rsidRPr="00F90B6B" w:rsidRDefault="00BC6C35" w:rsidP="00F90B6B">
            <w:pPr>
              <w:pStyle w:val="a3"/>
              <w:autoSpaceDE w:val="0"/>
              <w:autoSpaceDN w:val="0"/>
              <w:adjustRightInd w:val="0"/>
              <w:ind w:left="0"/>
              <w:jc w:val="center"/>
              <w:rPr>
                <w:rFonts w:ascii="Times New Roman" w:hAnsi="Times New Roman" w:cs="Times New Roman"/>
                <w:sz w:val="28"/>
                <w:szCs w:val="28"/>
              </w:rPr>
            </w:pPr>
            <w:r w:rsidRPr="00F90B6B">
              <w:rPr>
                <w:rFonts w:ascii="Times New Roman" w:hAnsi="Times New Roman" w:cs="Times New Roman"/>
                <w:sz w:val="28"/>
                <w:szCs w:val="28"/>
              </w:rPr>
              <w:t>Минэкономразвития НСО,</w:t>
            </w:r>
          </w:p>
          <w:p w14:paraId="75B87499" w14:textId="053003D4" w:rsidR="00BC6C35" w:rsidRPr="00F90B6B" w:rsidRDefault="00A46F17" w:rsidP="00F90B6B">
            <w:pPr>
              <w:pStyle w:val="a3"/>
              <w:autoSpaceDE w:val="0"/>
              <w:autoSpaceDN w:val="0"/>
              <w:adjustRightInd w:val="0"/>
              <w:ind w:left="0"/>
              <w:jc w:val="center"/>
              <w:rPr>
                <w:rFonts w:ascii="Times New Roman" w:hAnsi="Times New Roman" w:cs="Times New Roman"/>
                <w:sz w:val="28"/>
                <w:szCs w:val="28"/>
              </w:rPr>
            </w:pPr>
            <w:r w:rsidRPr="00F90B6B">
              <w:rPr>
                <w:rFonts w:ascii="Times New Roman" w:hAnsi="Times New Roman" w:cs="Times New Roman"/>
                <w:sz w:val="28"/>
                <w:szCs w:val="28"/>
              </w:rPr>
              <w:t>Минпромторг</w:t>
            </w:r>
            <w:r w:rsidR="00BC6C35" w:rsidRPr="00F90B6B">
              <w:rPr>
                <w:rFonts w:ascii="Times New Roman" w:hAnsi="Times New Roman" w:cs="Times New Roman"/>
                <w:sz w:val="28"/>
                <w:szCs w:val="28"/>
              </w:rPr>
              <w:t xml:space="preserve"> НСО,</w:t>
            </w:r>
          </w:p>
          <w:p w14:paraId="405E1202" w14:textId="77777777" w:rsidR="00BC6C35" w:rsidRPr="00F90B6B" w:rsidRDefault="00834D41" w:rsidP="00F90B6B">
            <w:pPr>
              <w:shd w:val="clear" w:color="auto" w:fill="FFFFFF"/>
              <w:jc w:val="center"/>
              <w:rPr>
                <w:rFonts w:ascii="Times New Roman" w:hAnsi="Times New Roman" w:cs="Times New Roman"/>
                <w:sz w:val="28"/>
                <w:szCs w:val="28"/>
              </w:rPr>
            </w:pPr>
            <w:hyperlink r:id="rId39" w:history="1">
              <w:r w:rsidR="00BC6C35" w:rsidRPr="00F90B6B">
                <w:rPr>
                  <w:rFonts w:ascii="Times New Roman" w:hAnsi="Times New Roman" w:cs="Times New Roman"/>
                  <w:sz w:val="28"/>
                  <w:szCs w:val="28"/>
                </w:rPr>
                <w:t>Миннауки НСО</w:t>
              </w:r>
            </w:hyperlink>
            <w:r w:rsidR="00BC6C35" w:rsidRPr="00F90B6B">
              <w:rPr>
                <w:rFonts w:ascii="Times New Roman" w:hAnsi="Times New Roman" w:cs="Times New Roman"/>
                <w:sz w:val="28"/>
                <w:szCs w:val="28"/>
              </w:rPr>
              <w:t>,</w:t>
            </w:r>
          </w:p>
          <w:p w14:paraId="73E5BD73" w14:textId="77777777" w:rsidR="00BC6C35" w:rsidRPr="00F90B6B" w:rsidRDefault="00BC6C35" w:rsidP="00F90B6B">
            <w:pPr>
              <w:pStyle w:val="a3"/>
              <w:autoSpaceDE w:val="0"/>
              <w:autoSpaceDN w:val="0"/>
              <w:adjustRightInd w:val="0"/>
              <w:ind w:left="0"/>
              <w:jc w:val="center"/>
              <w:rPr>
                <w:rFonts w:ascii="Times New Roman" w:hAnsi="Times New Roman" w:cs="Times New Roman"/>
                <w:sz w:val="28"/>
                <w:szCs w:val="28"/>
              </w:rPr>
            </w:pPr>
            <w:r w:rsidRPr="00F90B6B">
              <w:rPr>
                <w:rFonts w:ascii="Times New Roman" w:hAnsi="Times New Roman" w:cs="Times New Roman"/>
                <w:sz w:val="28"/>
                <w:szCs w:val="28"/>
              </w:rPr>
              <w:t>Минцифра НСО</w:t>
            </w:r>
          </w:p>
        </w:tc>
      </w:tr>
      <w:tr w:rsidR="00BC6C35" w:rsidRPr="00F90B6B" w14:paraId="3E191CE3" w14:textId="77777777" w:rsidTr="005B13AC">
        <w:trPr>
          <w:trHeight w:val="283"/>
        </w:trPr>
        <w:tc>
          <w:tcPr>
            <w:tcW w:w="291" w:type="pct"/>
          </w:tcPr>
          <w:p w14:paraId="11056112"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19.3.</w:t>
            </w:r>
          </w:p>
        </w:tc>
        <w:tc>
          <w:tcPr>
            <w:tcW w:w="1610" w:type="pct"/>
          </w:tcPr>
          <w:p w14:paraId="1669990D"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Проведение ежегодного Международного форума индустриально-парковых проектов «InPark»</w:t>
            </w:r>
          </w:p>
        </w:tc>
        <w:tc>
          <w:tcPr>
            <w:tcW w:w="1373" w:type="pct"/>
          </w:tcPr>
          <w:p w14:paraId="6C215353"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Повышение инновационной активности и ее поддержка</w:t>
            </w:r>
          </w:p>
        </w:tc>
        <w:tc>
          <w:tcPr>
            <w:tcW w:w="553" w:type="pct"/>
          </w:tcPr>
          <w:p w14:paraId="55867B8E"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Ежегодно</w:t>
            </w:r>
          </w:p>
        </w:tc>
        <w:tc>
          <w:tcPr>
            <w:tcW w:w="1173" w:type="pct"/>
          </w:tcPr>
          <w:p w14:paraId="233EDFB6" w14:textId="77777777" w:rsidR="00BC6C35" w:rsidRPr="00F90B6B" w:rsidRDefault="00BC6C35" w:rsidP="00F90B6B">
            <w:pPr>
              <w:pStyle w:val="a3"/>
              <w:autoSpaceDE w:val="0"/>
              <w:autoSpaceDN w:val="0"/>
              <w:adjustRightInd w:val="0"/>
              <w:ind w:left="0"/>
              <w:jc w:val="center"/>
              <w:rPr>
                <w:rFonts w:ascii="Times New Roman" w:hAnsi="Times New Roman" w:cs="Times New Roman"/>
                <w:sz w:val="28"/>
                <w:szCs w:val="28"/>
              </w:rPr>
            </w:pPr>
            <w:r w:rsidRPr="00F90B6B">
              <w:rPr>
                <w:rFonts w:ascii="Times New Roman" w:hAnsi="Times New Roman" w:cs="Times New Roman"/>
                <w:sz w:val="28"/>
                <w:szCs w:val="28"/>
              </w:rPr>
              <w:t>АО «Агентство инвестиционного развития Новосибирской области»</w:t>
            </w:r>
          </w:p>
        </w:tc>
      </w:tr>
      <w:tr w:rsidR="00BC6C35" w:rsidRPr="00F90B6B" w14:paraId="54B96349" w14:textId="77777777" w:rsidTr="005B13AC">
        <w:trPr>
          <w:trHeight w:val="283"/>
        </w:trPr>
        <w:tc>
          <w:tcPr>
            <w:tcW w:w="291" w:type="pct"/>
          </w:tcPr>
          <w:p w14:paraId="64760D26"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19.4.</w:t>
            </w:r>
          </w:p>
        </w:tc>
        <w:tc>
          <w:tcPr>
            <w:tcW w:w="1610" w:type="pct"/>
          </w:tcPr>
          <w:p w14:paraId="1FE35F18"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Размещение на портале Правительства Новосибирской области актуальной информации о технопарках и бизнес-инкубаторах Новосибирской области, включая показатели эффективности их работы и условия оказания услуг потенциальным резидентам и инвесторам</w:t>
            </w:r>
          </w:p>
        </w:tc>
        <w:tc>
          <w:tcPr>
            <w:tcW w:w="1373" w:type="pct"/>
          </w:tcPr>
          <w:p w14:paraId="70C3F1F5"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Создание информационной среды по услугам технопарков и бизнес-инкубаторов на территории Новосибирской области</w:t>
            </w:r>
          </w:p>
        </w:tc>
        <w:tc>
          <w:tcPr>
            <w:tcW w:w="553" w:type="pct"/>
          </w:tcPr>
          <w:p w14:paraId="282646D5"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Постоянно</w:t>
            </w:r>
          </w:p>
        </w:tc>
        <w:tc>
          <w:tcPr>
            <w:tcW w:w="1173" w:type="pct"/>
          </w:tcPr>
          <w:p w14:paraId="5F78128C" w14:textId="77777777" w:rsidR="00BC6C35" w:rsidRPr="00F90B6B" w:rsidRDefault="00834D41" w:rsidP="00F90B6B">
            <w:pPr>
              <w:pStyle w:val="ConsPlusNormal"/>
              <w:jc w:val="center"/>
              <w:rPr>
                <w:rFonts w:ascii="Times New Roman" w:hAnsi="Times New Roman" w:cs="Times New Roman"/>
                <w:sz w:val="28"/>
                <w:szCs w:val="28"/>
              </w:rPr>
            </w:pPr>
            <w:hyperlink r:id="rId40" w:history="1">
              <w:r w:rsidR="00BC6C35" w:rsidRPr="00F90B6B">
                <w:rPr>
                  <w:rFonts w:ascii="Times New Roman" w:hAnsi="Times New Roman" w:cs="Times New Roman"/>
                  <w:sz w:val="28"/>
                  <w:szCs w:val="28"/>
                </w:rPr>
                <w:t>Миннауки НСО</w:t>
              </w:r>
            </w:hyperlink>
            <w:r w:rsidR="00BC6C35" w:rsidRPr="00F90B6B">
              <w:rPr>
                <w:rFonts w:ascii="Times New Roman" w:hAnsi="Times New Roman" w:cs="Times New Roman"/>
                <w:sz w:val="28"/>
                <w:szCs w:val="28"/>
              </w:rPr>
              <w:t>,</w:t>
            </w:r>
          </w:p>
          <w:p w14:paraId="1C6C7567" w14:textId="6F019FD2" w:rsidR="00BC6C35" w:rsidRPr="00F90B6B" w:rsidRDefault="00A46F17" w:rsidP="00F90B6B">
            <w:pPr>
              <w:pStyle w:val="ConsPlusNormal"/>
              <w:jc w:val="center"/>
              <w:rPr>
                <w:rFonts w:ascii="Times New Roman" w:eastAsiaTheme="minorHAnsi" w:hAnsi="Times New Roman" w:cs="Times New Roman"/>
                <w:sz w:val="28"/>
                <w:szCs w:val="28"/>
                <w:lang w:eastAsia="en-US"/>
              </w:rPr>
            </w:pPr>
            <w:r w:rsidRPr="00F90B6B">
              <w:rPr>
                <w:rFonts w:ascii="Times New Roman" w:hAnsi="Times New Roman" w:cs="Times New Roman"/>
                <w:sz w:val="28"/>
                <w:szCs w:val="28"/>
              </w:rPr>
              <w:t>Минпромторг НСО</w:t>
            </w:r>
            <w:r w:rsidR="00BC6C35" w:rsidRPr="00F90B6B">
              <w:rPr>
                <w:rFonts w:ascii="Times New Roman" w:eastAsiaTheme="minorHAnsi" w:hAnsi="Times New Roman" w:cs="Times New Roman"/>
                <w:sz w:val="28"/>
                <w:szCs w:val="28"/>
                <w:lang w:eastAsia="en-US"/>
              </w:rPr>
              <w:t>,</w:t>
            </w:r>
          </w:p>
          <w:p w14:paraId="07E0C384" w14:textId="77777777" w:rsidR="00BC6C35" w:rsidRPr="00F90B6B" w:rsidRDefault="00BC6C35" w:rsidP="00F90B6B">
            <w:pPr>
              <w:pStyle w:val="a3"/>
              <w:autoSpaceDE w:val="0"/>
              <w:autoSpaceDN w:val="0"/>
              <w:adjustRightInd w:val="0"/>
              <w:ind w:left="0"/>
              <w:jc w:val="center"/>
              <w:rPr>
                <w:rFonts w:ascii="Times New Roman" w:hAnsi="Times New Roman" w:cs="Times New Roman"/>
                <w:sz w:val="28"/>
                <w:szCs w:val="28"/>
              </w:rPr>
            </w:pPr>
            <w:r w:rsidRPr="00F90B6B">
              <w:rPr>
                <w:rFonts w:ascii="Times New Roman" w:hAnsi="Times New Roman" w:cs="Times New Roman"/>
                <w:sz w:val="28"/>
                <w:szCs w:val="28"/>
              </w:rPr>
              <w:t>Минэкономразвития НСО</w:t>
            </w:r>
          </w:p>
        </w:tc>
      </w:tr>
      <w:tr w:rsidR="00BC6C35" w:rsidRPr="00F90B6B" w14:paraId="3F268CA4" w14:textId="77777777" w:rsidTr="001452CD">
        <w:trPr>
          <w:trHeight w:val="283"/>
        </w:trPr>
        <w:tc>
          <w:tcPr>
            <w:tcW w:w="5000" w:type="pct"/>
            <w:gridSpan w:val="5"/>
            <w:shd w:val="clear" w:color="auto" w:fill="auto"/>
          </w:tcPr>
          <w:p w14:paraId="6722DA88" w14:textId="77777777" w:rsidR="00BC6C35" w:rsidRPr="00F90B6B" w:rsidRDefault="00BC6C35" w:rsidP="00F90B6B">
            <w:pPr>
              <w:autoSpaceDE w:val="0"/>
              <w:autoSpaceDN w:val="0"/>
              <w:adjustRightInd w:val="0"/>
              <w:ind w:firstLine="539"/>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20. Повышение уровня финансовой грамотности населения (потребителей) и субъектов малого и среднего предпринимательства, в том числе путем увеличения доли населения субъекта Российской Федерации, прошедшего обучение по повышению финансовой грамотности в рамках </w:t>
            </w:r>
            <w:hyperlink r:id="rId41" w:history="1">
              <w:r w:rsidRPr="00F90B6B">
                <w:rPr>
                  <w:rFonts w:ascii="Times New Roman" w:hAnsi="Times New Roman" w:cs="Times New Roman"/>
                  <w:bCs/>
                  <w:sz w:val="28"/>
                  <w:szCs w:val="28"/>
                </w:rPr>
                <w:t>Стратегии</w:t>
              </w:r>
            </w:hyperlink>
            <w:r w:rsidRPr="00F90B6B">
              <w:rPr>
                <w:rFonts w:ascii="Times New Roman" w:hAnsi="Times New Roman" w:cs="Times New Roman"/>
                <w:bCs/>
                <w:sz w:val="28"/>
                <w:szCs w:val="28"/>
              </w:rPr>
              <w:t xml:space="preserve"> повышения финансовой грамотности в Российской Федерации на 2017 - 2023 годы, утвержденной распоряжением Правительства Российской Федерации от 25 сентября 2017 г. № 2039-р</w:t>
            </w:r>
          </w:p>
        </w:tc>
      </w:tr>
      <w:tr w:rsidR="00BC6C35" w:rsidRPr="00F90B6B" w14:paraId="780E23DB" w14:textId="77777777" w:rsidTr="005B13AC">
        <w:trPr>
          <w:trHeight w:val="283"/>
        </w:trPr>
        <w:tc>
          <w:tcPr>
            <w:tcW w:w="291" w:type="pct"/>
          </w:tcPr>
          <w:p w14:paraId="44EE455F"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w:t>
            </w:r>
          </w:p>
        </w:tc>
        <w:tc>
          <w:tcPr>
            <w:tcW w:w="1610" w:type="pct"/>
          </w:tcPr>
          <w:p w14:paraId="03E82688" w14:textId="690CE0D8" w:rsidR="00BC6C35" w:rsidRPr="00F90B6B" w:rsidRDefault="00A60586" w:rsidP="00F90B6B">
            <w:pPr>
              <w:shd w:val="clear" w:color="auto" w:fill="FFFFFF"/>
              <w:jc w:val="center"/>
              <w:rPr>
                <w:rFonts w:ascii="Times New Roman" w:hAnsi="Times New Roman" w:cs="Times New Roman"/>
                <w:color w:val="3F4758"/>
                <w:sz w:val="28"/>
                <w:szCs w:val="28"/>
              </w:rPr>
            </w:pPr>
            <w:r w:rsidRPr="00F90B6B">
              <w:rPr>
                <w:rFonts w:ascii="Times New Roman" w:hAnsi="Times New Roman" w:cs="Times New Roman"/>
                <w:sz w:val="28"/>
                <w:szCs w:val="28"/>
              </w:rPr>
              <w:t>Информирование о событиях и мероприятиях по повышению финансовой грамотности населения</w:t>
            </w:r>
            <w:r w:rsidR="00F90B6B" w:rsidRPr="00F90B6B">
              <w:rPr>
                <w:rFonts w:ascii="Times New Roman" w:hAnsi="Times New Roman" w:cs="Times New Roman"/>
                <w:sz w:val="28"/>
                <w:szCs w:val="28"/>
              </w:rPr>
              <w:t xml:space="preserve"> </w:t>
            </w:r>
            <w:r w:rsidRPr="00F90B6B">
              <w:rPr>
                <w:rFonts w:ascii="Times New Roman" w:hAnsi="Times New Roman" w:cs="Times New Roman"/>
                <w:sz w:val="28"/>
                <w:szCs w:val="28"/>
              </w:rPr>
              <w:t>Новосибирской области на сайте министерства финансов и налоговой политики Новосибирской области, в том числе по запросу заинтересованных лиц</w:t>
            </w:r>
          </w:p>
        </w:tc>
        <w:tc>
          <w:tcPr>
            <w:tcW w:w="1373" w:type="pct"/>
          </w:tcPr>
          <w:p w14:paraId="7C1ADAC9" w14:textId="3A6CB0AC"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Повышение уровня </w:t>
            </w:r>
            <w:r w:rsidR="00A60586" w:rsidRPr="00F90B6B">
              <w:rPr>
                <w:rFonts w:ascii="Times New Roman" w:hAnsi="Times New Roman" w:cs="Times New Roman"/>
                <w:bCs/>
                <w:sz w:val="28"/>
                <w:szCs w:val="28"/>
              </w:rPr>
              <w:t>информированности населения</w:t>
            </w:r>
            <w:r w:rsidRPr="00F90B6B">
              <w:rPr>
                <w:rFonts w:ascii="Times New Roman" w:hAnsi="Times New Roman" w:cs="Times New Roman"/>
                <w:bCs/>
                <w:sz w:val="28"/>
                <w:szCs w:val="28"/>
              </w:rPr>
              <w:t xml:space="preserve"> </w:t>
            </w:r>
          </w:p>
        </w:tc>
        <w:tc>
          <w:tcPr>
            <w:tcW w:w="553" w:type="pct"/>
          </w:tcPr>
          <w:p w14:paraId="2D4857BE"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Постоянно </w:t>
            </w:r>
          </w:p>
        </w:tc>
        <w:tc>
          <w:tcPr>
            <w:tcW w:w="1173" w:type="pct"/>
          </w:tcPr>
          <w:p w14:paraId="4B5ADE47" w14:textId="34257FD9"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МФ</w:t>
            </w:r>
            <w:r w:rsidR="002A45A9" w:rsidRPr="00F90B6B">
              <w:rPr>
                <w:rFonts w:ascii="Times New Roman" w:hAnsi="Times New Roman" w:cs="Times New Roman"/>
                <w:bCs/>
                <w:sz w:val="28"/>
                <w:szCs w:val="28"/>
              </w:rPr>
              <w:t xml:space="preserve"> </w:t>
            </w:r>
            <w:r w:rsidRPr="00F90B6B">
              <w:rPr>
                <w:rFonts w:ascii="Times New Roman" w:hAnsi="Times New Roman" w:cs="Times New Roman"/>
                <w:bCs/>
                <w:sz w:val="28"/>
                <w:szCs w:val="28"/>
              </w:rPr>
              <w:t>и</w:t>
            </w:r>
            <w:r w:rsidR="002A45A9" w:rsidRPr="00F90B6B">
              <w:rPr>
                <w:rFonts w:ascii="Times New Roman" w:hAnsi="Times New Roman" w:cs="Times New Roman"/>
                <w:bCs/>
                <w:sz w:val="28"/>
                <w:szCs w:val="28"/>
              </w:rPr>
              <w:t xml:space="preserve"> </w:t>
            </w:r>
            <w:r w:rsidRPr="00F90B6B">
              <w:rPr>
                <w:rFonts w:ascii="Times New Roman" w:hAnsi="Times New Roman" w:cs="Times New Roman"/>
                <w:bCs/>
                <w:sz w:val="28"/>
                <w:szCs w:val="28"/>
              </w:rPr>
              <w:t>НП НСО</w:t>
            </w:r>
          </w:p>
        </w:tc>
      </w:tr>
      <w:tr w:rsidR="00BC6C35" w:rsidRPr="00F90B6B" w14:paraId="3C46FD34" w14:textId="77777777" w:rsidTr="005B13AC">
        <w:trPr>
          <w:trHeight w:val="283"/>
        </w:trPr>
        <w:tc>
          <w:tcPr>
            <w:tcW w:w="291" w:type="pct"/>
          </w:tcPr>
          <w:p w14:paraId="51826F22"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20.2.</w:t>
            </w:r>
          </w:p>
        </w:tc>
        <w:tc>
          <w:tcPr>
            <w:tcW w:w="1610" w:type="pct"/>
          </w:tcPr>
          <w:p w14:paraId="13EE5ED2"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 xml:space="preserve">Проведение образовательных, обучающих мероприятий для всех </w:t>
            </w:r>
            <w:r w:rsidRPr="00F90B6B">
              <w:rPr>
                <w:rFonts w:ascii="Times New Roman" w:hAnsi="Times New Roman" w:cs="Times New Roman"/>
                <w:sz w:val="28"/>
                <w:szCs w:val="28"/>
              </w:rPr>
              <w:lastRenderedPageBreak/>
              <w:t>уровней образования и профессионального педагогического сообщества (лекции, семинары, мастер-классы, воспитательные часы, квесты, консультации, экскурсии, круглые столы, конференции)</w:t>
            </w:r>
          </w:p>
        </w:tc>
        <w:tc>
          <w:tcPr>
            <w:tcW w:w="1373" w:type="pct"/>
          </w:tcPr>
          <w:p w14:paraId="3AB84E3E"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Повышение финансовой грамотности</w:t>
            </w:r>
          </w:p>
        </w:tc>
        <w:tc>
          <w:tcPr>
            <w:tcW w:w="553" w:type="pct"/>
          </w:tcPr>
          <w:p w14:paraId="4B9E83F4"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tcPr>
          <w:p w14:paraId="1B3902E8"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Минобразования НСО,</w:t>
            </w:r>
          </w:p>
          <w:p w14:paraId="75313AE5" w14:textId="570DBA91"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 xml:space="preserve">Управление Службы по защите прав потребителей и обеспечению доступности финансовой услуг в </w:t>
            </w:r>
            <w:r w:rsidR="00A46F17" w:rsidRPr="00F90B6B">
              <w:rPr>
                <w:rFonts w:ascii="Times New Roman" w:hAnsi="Times New Roman" w:cs="Times New Roman"/>
                <w:sz w:val="28"/>
                <w:szCs w:val="28"/>
              </w:rPr>
              <w:t>СФО</w:t>
            </w:r>
            <w:r w:rsidRPr="00F90B6B">
              <w:rPr>
                <w:rFonts w:ascii="Times New Roman" w:hAnsi="Times New Roman" w:cs="Times New Roman"/>
                <w:sz w:val="28"/>
                <w:szCs w:val="28"/>
              </w:rPr>
              <w:t>,</w:t>
            </w:r>
          </w:p>
          <w:p w14:paraId="7CAD615E"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органы управления образованием муниципальных районов и городских округов Новосибирской области</w:t>
            </w:r>
          </w:p>
          <w:p w14:paraId="227D4EDB"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(по согласованию)</w:t>
            </w:r>
          </w:p>
        </w:tc>
      </w:tr>
      <w:tr w:rsidR="00BC6C35" w:rsidRPr="00F90B6B" w14:paraId="276B3755" w14:textId="77777777" w:rsidTr="005B13AC">
        <w:trPr>
          <w:trHeight w:val="283"/>
        </w:trPr>
        <w:tc>
          <w:tcPr>
            <w:tcW w:w="291" w:type="pct"/>
          </w:tcPr>
          <w:p w14:paraId="0A6C7EF9"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20.3.</w:t>
            </w:r>
          </w:p>
        </w:tc>
        <w:tc>
          <w:tcPr>
            <w:tcW w:w="1610" w:type="pct"/>
          </w:tcPr>
          <w:p w14:paraId="7F4FCA14"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Проведение и участие в мероприятиях по направлению деятельности «Подготовка и повышение квалификации педагогических работников» (лекции, семинары, консультации, мастер-классы, совещания, круглые столы, заседания рабочих групп)</w:t>
            </w:r>
          </w:p>
        </w:tc>
        <w:tc>
          <w:tcPr>
            <w:tcW w:w="1373" w:type="pct"/>
          </w:tcPr>
          <w:p w14:paraId="3308673D"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Повышение финансовой грамотности</w:t>
            </w:r>
          </w:p>
        </w:tc>
        <w:tc>
          <w:tcPr>
            <w:tcW w:w="553" w:type="pct"/>
          </w:tcPr>
          <w:p w14:paraId="646D604E"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tcPr>
          <w:p w14:paraId="531485AC"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Минобразования НСО, Управление Службы по защите прав потребителей и обеспечению доступности финансовой услуг в СФО</w:t>
            </w:r>
          </w:p>
          <w:p w14:paraId="5559028E"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(по согласованию), </w:t>
            </w:r>
          </w:p>
          <w:p w14:paraId="52C3F114"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ГАУ ДПО НСО «Новосибирский центр развития профессионального образования»</w:t>
            </w:r>
          </w:p>
          <w:p w14:paraId="420470E5" w14:textId="1233B0C1"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(по согласованию), </w:t>
            </w:r>
            <w:r w:rsidR="00834D41">
              <w:rPr>
                <w:rFonts w:ascii="Times New Roman" w:hAnsi="Times New Roman" w:cs="Times New Roman"/>
                <w:sz w:val="28"/>
                <w:szCs w:val="28"/>
              </w:rPr>
              <w:t xml:space="preserve">Сибирский межрегиональный </w:t>
            </w:r>
            <w:r w:rsidRPr="00F90B6B">
              <w:rPr>
                <w:rFonts w:ascii="Times New Roman" w:hAnsi="Times New Roman" w:cs="Times New Roman"/>
                <w:sz w:val="28"/>
                <w:szCs w:val="28"/>
              </w:rPr>
              <w:t xml:space="preserve">методический центр по финансовой грамотности </w:t>
            </w:r>
            <w:hyperlink r:id="rId42" w:history="1">
              <w:r w:rsidRPr="00F90B6B">
                <w:rPr>
                  <w:rFonts w:ascii="Times New Roman" w:hAnsi="Times New Roman" w:cs="Times New Roman"/>
                  <w:sz w:val="28"/>
                  <w:szCs w:val="28"/>
                </w:rPr>
                <w:t>Сибирского института управления – филиала РАНХиГС</w:t>
              </w:r>
            </w:hyperlink>
          </w:p>
          <w:p w14:paraId="3F6BD8DC" w14:textId="77777777" w:rsidR="00BC6C35" w:rsidRPr="00F90B6B" w:rsidRDefault="00BC6C35" w:rsidP="00F90B6B">
            <w:pPr>
              <w:pStyle w:val="a3"/>
              <w:ind w:left="0"/>
              <w:jc w:val="center"/>
              <w:rPr>
                <w:rFonts w:ascii="Times New Roman" w:hAnsi="Times New Roman" w:cs="Times New Roman"/>
                <w:bCs/>
                <w:sz w:val="28"/>
                <w:szCs w:val="28"/>
                <w:highlight w:val="cyan"/>
              </w:rPr>
            </w:pPr>
            <w:r w:rsidRPr="00F90B6B">
              <w:rPr>
                <w:rFonts w:ascii="Times New Roman" w:hAnsi="Times New Roman" w:cs="Times New Roman"/>
                <w:sz w:val="28"/>
                <w:szCs w:val="28"/>
              </w:rPr>
              <w:t>(по согласованию)</w:t>
            </w:r>
          </w:p>
        </w:tc>
      </w:tr>
      <w:tr w:rsidR="00BC6C35" w:rsidRPr="00F90B6B" w14:paraId="2CF03C52" w14:textId="77777777" w:rsidTr="005B13AC">
        <w:trPr>
          <w:trHeight w:val="283"/>
        </w:trPr>
        <w:tc>
          <w:tcPr>
            <w:tcW w:w="291" w:type="pct"/>
            <w:shd w:val="clear" w:color="auto" w:fill="auto"/>
          </w:tcPr>
          <w:p w14:paraId="57366F5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20.4.</w:t>
            </w:r>
          </w:p>
        </w:tc>
        <w:tc>
          <w:tcPr>
            <w:tcW w:w="1610" w:type="pct"/>
            <w:shd w:val="clear" w:color="auto" w:fill="auto"/>
          </w:tcPr>
          <w:p w14:paraId="5E59ACE0" w14:textId="4F007E10"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Проведение просветительских мероприятий по финансовой грамотности для детей-сирот и детей, оставшихся без попечения родителей, для детей-сирот, находящихся на постинтернатном сопровождении, а та</w:t>
            </w:r>
            <w:r w:rsidR="001D1476">
              <w:rPr>
                <w:rFonts w:ascii="Times New Roman" w:hAnsi="Times New Roman" w:cs="Times New Roman"/>
                <w:sz w:val="28"/>
                <w:szCs w:val="28"/>
              </w:rPr>
              <w:t>кже для наставников детей-сирот</w:t>
            </w:r>
          </w:p>
        </w:tc>
        <w:tc>
          <w:tcPr>
            <w:tcW w:w="1373" w:type="pct"/>
            <w:shd w:val="clear" w:color="auto" w:fill="auto"/>
          </w:tcPr>
          <w:p w14:paraId="3149F28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Повышение финансовой грамотности</w:t>
            </w:r>
          </w:p>
        </w:tc>
        <w:tc>
          <w:tcPr>
            <w:tcW w:w="553" w:type="pct"/>
            <w:shd w:val="clear" w:color="auto" w:fill="auto"/>
          </w:tcPr>
          <w:p w14:paraId="7CEA071F"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shd w:val="clear" w:color="auto" w:fill="auto"/>
          </w:tcPr>
          <w:p w14:paraId="44E060DA" w14:textId="6EF074FE" w:rsidR="00A46F17"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Управление Службы по защите прав потребителей и обеспечению доступности финансовой услуг в </w:t>
            </w:r>
            <w:r w:rsidR="00A46F17" w:rsidRPr="00F90B6B">
              <w:rPr>
                <w:rFonts w:ascii="Times New Roman" w:hAnsi="Times New Roman" w:cs="Times New Roman"/>
                <w:sz w:val="28"/>
                <w:szCs w:val="28"/>
              </w:rPr>
              <w:t>СФО</w:t>
            </w:r>
          </w:p>
          <w:p w14:paraId="219A064B"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(по согласованию)</w:t>
            </w:r>
          </w:p>
        </w:tc>
      </w:tr>
      <w:tr w:rsidR="00BC6C35" w:rsidRPr="00F90B6B" w14:paraId="71CD9A34" w14:textId="77777777" w:rsidTr="005B13AC">
        <w:trPr>
          <w:trHeight w:val="283"/>
        </w:trPr>
        <w:tc>
          <w:tcPr>
            <w:tcW w:w="291" w:type="pct"/>
            <w:shd w:val="clear" w:color="auto" w:fill="auto"/>
          </w:tcPr>
          <w:p w14:paraId="1746DDC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20.5.</w:t>
            </w:r>
          </w:p>
        </w:tc>
        <w:tc>
          <w:tcPr>
            <w:tcW w:w="1610" w:type="pct"/>
            <w:shd w:val="clear" w:color="auto" w:fill="auto"/>
          </w:tcPr>
          <w:p w14:paraId="14B7A3F1" w14:textId="1AB49ADC"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Проведение и участие в мероприятиях (мероприятия в лагерях, мастер-классы, совещания, круглые столы, заседания рабочих групп) по работе с детьми, отдыхающими в детских</w:t>
            </w:r>
            <w:r w:rsidR="001D1476">
              <w:rPr>
                <w:rFonts w:ascii="Times New Roman" w:hAnsi="Times New Roman" w:cs="Times New Roman"/>
                <w:sz w:val="28"/>
                <w:szCs w:val="28"/>
              </w:rPr>
              <w:t xml:space="preserve"> оздоровительных лагерях отдыха</w:t>
            </w:r>
          </w:p>
        </w:tc>
        <w:tc>
          <w:tcPr>
            <w:tcW w:w="1373" w:type="pct"/>
            <w:shd w:val="clear" w:color="auto" w:fill="auto"/>
          </w:tcPr>
          <w:p w14:paraId="64191D4E"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Повышение финансовой грамотности</w:t>
            </w:r>
          </w:p>
        </w:tc>
        <w:tc>
          <w:tcPr>
            <w:tcW w:w="553" w:type="pct"/>
            <w:shd w:val="clear" w:color="auto" w:fill="auto"/>
          </w:tcPr>
          <w:p w14:paraId="3286217D"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shd w:val="clear" w:color="auto" w:fill="auto"/>
          </w:tcPr>
          <w:p w14:paraId="5EBF7E51" w14:textId="54332C76"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Управление Службы по защите прав потребителей и обеспечению доступности финансовой услуг в </w:t>
            </w:r>
            <w:r w:rsidR="00A46F17" w:rsidRPr="00F90B6B">
              <w:rPr>
                <w:rFonts w:ascii="Times New Roman" w:hAnsi="Times New Roman" w:cs="Times New Roman"/>
                <w:sz w:val="28"/>
                <w:szCs w:val="28"/>
              </w:rPr>
              <w:t>СФО</w:t>
            </w:r>
          </w:p>
          <w:p w14:paraId="735DD552"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(по согласованию)</w:t>
            </w:r>
          </w:p>
        </w:tc>
      </w:tr>
      <w:tr w:rsidR="00BC6C35" w:rsidRPr="00F90B6B" w14:paraId="70F821E5" w14:textId="77777777" w:rsidTr="005B13AC">
        <w:trPr>
          <w:trHeight w:val="283"/>
        </w:trPr>
        <w:tc>
          <w:tcPr>
            <w:tcW w:w="291" w:type="pct"/>
          </w:tcPr>
          <w:p w14:paraId="77A1C0F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20.6.</w:t>
            </w:r>
          </w:p>
        </w:tc>
        <w:tc>
          <w:tcPr>
            <w:tcW w:w="1610" w:type="pct"/>
          </w:tcPr>
          <w:p w14:paraId="13758CBE"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Организация мероприятий и участие в региональных мероприятиях для взрослого населения и населения пенсионного возраста, в том числе проведение обучающих занятий для пенсионеров по материалам проекта «Прививаем культуру финансовой грамотности»</w:t>
            </w:r>
          </w:p>
        </w:tc>
        <w:tc>
          <w:tcPr>
            <w:tcW w:w="1373" w:type="pct"/>
          </w:tcPr>
          <w:p w14:paraId="1FA51EFB"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Повышение финансовой грамотности</w:t>
            </w:r>
          </w:p>
        </w:tc>
        <w:tc>
          <w:tcPr>
            <w:tcW w:w="553" w:type="pct"/>
          </w:tcPr>
          <w:p w14:paraId="1CA24160"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tcPr>
          <w:p w14:paraId="17B2D093" w14:textId="4F08DB9D"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Управление Службы по защите прав потребителей и обеспечению доступности финансовой услуг в </w:t>
            </w:r>
            <w:r w:rsidR="00A46F17" w:rsidRPr="00F90B6B">
              <w:rPr>
                <w:rFonts w:ascii="Times New Roman" w:hAnsi="Times New Roman" w:cs="Times New Roman"/>
                <w:sz w:val="28"/>
                <w:szCs w:val="28"/>
              </w:rPr>
              <w:t>СФО</w:t>
            </w:r>
          </w:p>
          <w:p w14:paraId="41F862EE"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(по согласованию)</w:t>
            </w:r>
          </w:p>
        </w:tc>
      </w:tr>
      <w:tr w:rsidR="00BC6C35" w:rsidRPr="00F90B6B" w14:paraId="74BF043C" w14:textId="77777777" w:rsidTr="005B13AC">
        <w:trPr>
          <w:trHeight w:val="283"/>
        </w:trPr>
        <w:tc>
          <w:tcPr>
            <w:tcW w:w="291" w:type="pct"/>
          </w:tcPr>
          <w:p w14:paraId="7A393B6F"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20.7.</w:t>
            </w:r>
          </w:p>
        </w:tc>
        <w:tc>
          <w:tcPr>
            <w:tcW w:w="1610" w:type="pct"/>
          </w:tcPr>
          <w:p w14:paraId="00AA0B3D"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Проведение и участие в подготовке волонтеров финансового просвещения, а также в мероприятиях по мотивации и привлечению волонтеров финансового просвещения</w:t>
            </w:r>
          </w:p>
        </w:tc>
        <w:tc>
          <w:tcPr>
            <w:tcW w:w="1373" w:type="pct"/>
          </w:tcPr>
          <w:p w14:paraId="167DC4A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Повышение финансовой грамотности</w:t>
            </w:r>
          </w:p>
        </w:tc>
        <w:tc>
          <w:tcPr>
            <w:tcW w:w="553" w:type="pct"/>
          </w:tcPr>
          <w:p w14:paraId="71EE1BE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tcPr>
          <w:p w14:paraId="56B22F98" w14:textId="01E8B8CE"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Управление Службы по защите прав потребителей и обеспечению доступности финансовой услуг в </w:t>
            </w:r>
            <w:r w:rsidR="00A46F17" w:rsidRPr="00F90B6B">
              <w:rPr>
                <w:rFonts w:ascii="Times New Roman" w:hAnsi="Times New Roman" w:cs="Times New Roman"/>
                <w:sz w:val="28"/>
                <w:szCs w:val="28"/>
              </w:rPr>
              <w:t>СФО</w:t>
            </w:r>
          </w:p>
          <w:p w14:paraId="0CD8D062"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(по согласованию)</w:t>
            </w:r>
          </w:p>
        </w:tc>
      </w:tr>
      <w:tr w:rsidR="00BC6C35" w:rsidRPr="00F90B6B" w14:paraId="118DBFF1" w14:textId="77777777" w:rsidTr="005B13AC">
        <w:trPr>
          <w:trHeight w:val="283"/>
        </w:trPr>
        <w:tc>
          <w:tcPr>
            <w:tcW w:w="291" w:type="pct"/>
          </w:tcPr>
          <w:p w14:paraId="5F125A52"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20.8.</w:t>
            </w:r>
          </w:p>
        </w:tc>
        <w:tc>
          <w:tcPr>
            <w:tcW w:w="1610" w:type="pct"/>
          </w:tcPr>
          <w:p w14:paraId="5E1FE49D"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Организация и участие в мероприятиях по финансовой грамотности в воинских частях</w:t>
            </w:r>
          </w:p>
        </w:tc>
        <w:tc>
          <w:tcPr>
            <w:tcW w:w="1373" w:type="pct"/>
          </w:tcPr>
          <w:p w14:paraId="0892394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Повышение финансовой грамотности</w:t>
            </w:r>
          </w:p>
        </w:tc>
        <w:tc>
          <w:tcPr>
            <w:tcW w:w="553" w:type="pct"/>
          </w:tcPr>
          <w:p w14:paraId="6CACDF6A"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tcPr>
          <w:p w14:paraId="3F03D84C" w14:textId="3C0CBC1B"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Управление Службы по защите прав потребителей и обеспечению доступности финансовой услуг в </w:t>
            </w:r>
            <w:r w:rsidR="00A46F17" w:rsidRPr="00F90B6B">
              <w:rPr>
                <w:rFonts w:ascii="Times New Roman" w:hAnsi="Times New Roman" w:cs="Times New Roman"/>
                <w:sz w:val="28"/>
                <w:szCs w:val="28"/>
              </w:rPr>
              <w:t>СФО</w:t>
            </w:r>
          </w:p>
        </w:tc>
      </w:tr>
      <w:tr w:rsidR="00BC6C35" w:rsidRPr="00F90B6B" w14:paraId="2B5CD3DC" w14:textId="77777777" w:rsidTr="001452CD">
        <w:trPr>
          <w:trHeight w:val="283"/>
        </w:trPr>
        <w:tc>
          <w:tcPr>
            <w:tcW w:w="5000" w:type="pct"/>
            <w:gridSpan w:val="5"/>
            <w:shd w:val="clear" w:color="auto" w:fill="auto"/>
          </w:tcPr>
          <w:p w14:paraId="06093C59" w14:textId="77777777" w:rsidR="00BC6C35" w:rsidRPr="00F90B6B" w:rsidRDefault="00BC6C35" w:rsidP="00F90B6B">
            <w:pPr>
              <w:autoSpaceDE w:val="0"/>
              <w:autoSpaceDN w:val="0"/>
              <w:adjustRightInd w:val="0"/>
              <w:ind w:firstLine="539"/>
              <w:jc w:val="center"/>
              <w:rPr>
                <w:rFonts w:ascii="Times New Roman" w:hAnsi="Times New Roman" w:cs="Times New Roman"/>
                <w:bCs/>
                <w:sz w:val="28"/>
                <w:szCs w:val="28"/>
              </w:rPr>
            </w:pPr>
            <w:r w:rsidRPr="00F90B6B">
              <w:rPr>
                <w:rFonts w:ascii="Times New Roman" w:hAnsi="Times New Roman" w:cs="Times New Roman"/>
                <w:bCs/>
                <w:sz w:val="28"/>
                <w:szCs w:val="28"/>
              </w:rPr>
              <w:t>21. Увеличение доли опрошенного населения, положительно оценивающего удовлетворенность (полностью или частично удовлетворенного) работой хотя бы одного типа финансовых организаций, осуществляющих свою деятельность на территории субъекта Российской Федерации</w:t>
            </w:r>
          </w:p>
        </w:tc>
      </w:tr>
      <w:tr w:rsidR="00BC6C35" w:rsidRPr="00F90B6B" w14:paraId="7D710862" w14:textId="77777777" w:rsidTr="005B13AC">
        <w:trPr>
          <w:trHeight w:val="283"/>
        </w:trPr>
        <w:tc>
          <w:tcPr>
            <w:tcW w:w="291" w:type="pct"/>
          </w:tcPr>
          <w:p w14:paraId="23387B3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21.1.</w:t>
            </w:r>
          </w:p>
        </w:tc>
        <w:tc>
          <w:tcPr>
            <w:tcW w:w="1610" w:type="pct"/>
          </w:tcPr>
          <w:p w14:paraId="48DC7E3E" w14:textId="77777777" w:rsidR="00BC6C35" w:rsidRPr="00F90B6B" w:rsidRDefault="00BC6C35" w:rsidP="00F90B6B">
            <w:pPr>
              <w:autoSpaceDE w:val="0"/>
              <w:autoSpaceDN w:val="0"/>
              <w:jc w:val="center"/>
              <w:rPr>
                <w:rFonts w:ascii="Times New Roman" w:hAnsi="Times New Roman" w:cs="Times New Roman"/>
                <w:sz w:val="28"/>
                <w:szCs w:val="28"/>
              </w:rPr>
            </w:pPr>
            <w:r w:rsidRPr="00F90B6B">
              <w:rPr>
                <w:rFonts w:ascii="Times New Roman" w:hAnsi="Times New Roman" w:cs="Times New Roman"/>
                <w:sz w:val="28"/>
                <w:szCs w:val="28"/>
              </w:rPr>
              <w:t>Проведение мониторинга доступности для населения финансовых услуг,</w:t>
            </w:r>
          </w:p>
          <w:p w14:paraId="4DE3FB5F"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оказываемых на территории Новосибирской области (в рамках мониторинга состояния и развития конкурентной среды на товарных рынках Новосибирской области)</w:t>
            </w:r>
          </w:p>
        </w:tc>
        <w:tc>
          <w:tcPr>
            <w:tcW w:w="1373" w:type="pct"/>
          </w:tcPr>
          <w:p w14:paraId="3E2F461A"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Выявление барьеров в развитии конкуренции на финансовом рынке</w:t>
            </w:r>
          </w:p>
        </w:tc>
        <w:tc>
          <w:tcPr>
            <w:tcW w:w="553" w:type="pct"/>
          </w:tcPr>
          <w:p w14:paraId="36A11E1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Ежегодно</w:t>
            </w:r>
          </w:p>
        </w:tc>
        <w:tc>
          <w:tcPr>
            <w:tcW w:w="1173" w:type="pct"/>
          </w:tcPr>
          <w:p w14:paraId="5E0B9571"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Минэкономразвития НСО</w:t>
            </w:r>
          </w:p>
        </w:tc>
      </w:tr>
      <w:tr w:rsidR="00BC6C35" w:rsidRPr="00F90B6B" w14:paraId="7737DE76" w14:textId="77777777" w:rsidTr="001452CD">
        <w:trPr>
          <w:trHeight w:val="283"/>
        </w:trPr>
        <w:tc>
          <w:tcPr>
            <w:tcW w:w="5000" w:type="pct"/>
            <w:gridSpan w:val="5"/>
            <w:shd w:val="clear" w:color="auto" w:fill="auto"/>
          </w:tcPr>
          <w:p w14:paraId="745B8CDD" w14:textId="77777777" w:rsidR="00BC6C35" w:rsidRPr="00F90B6B" w:rsidRDefault="00BC6C35" w:rsidP="00F90B6B">
            <w:pPr>
              <w:autoSpaceDE w:val="0"/>
              <w:autoSpaceDN w:val="0"/>
              <w:adjustRightInd w:val="0"/>
              <w:ind w:firstLine="539"/>
              <w:jc w:val="center"/>
              <w:rPr>
                <w:rFonts w:ascii="Times New Roman" w:hAnsi="Times New Roman" w:cs="Times New Roman"/>
                <w:bCs/>
                <w:sz w:val="28"/>
                <w:szCs w:val="28"/>
              </w:rPr>
            </w:pPr>
            <w:r w:rsidRPr="00F90B6B">
              <w:rPr>
                <w:rFonts w:ascii="Times New Roman" w:hAnsi="Times New Roman" w:cs="Times New Roman"/>
                <w:bCs/>
                <w:sz w:val="28"/>
                <w:szCs w:val="28"/>
              </w:rPr>
              <w:t>22. Повышение доступности финансовых услуг для субъектов экономической деятельности</w:t>
            </w:r>
          </w:p>
        </w:tc>
      </w:tr>
      <w:tr w:rsidR="00BC6C35" w:rsidRPr="00F90B6B" w14:paraId="0A7A79BB" w14:textId="77777777" w:rsidTr="005B13AC">
        <w:trPr>
          <w:trHeight w:val="283"/>
        </w:trPr>
        <w:tc>
          <w:tcPr>
            <w:tcW w:w="291" w:type="pct"/>
          </w:tcPr>
          <w:p w14:paraId="355E4F87"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22.1.</w:t>
            </w:r>
          </w:p>
        </w:tc>
        <w:tc>
          <w:tcPr>
            <w:tcW w:w="1610" w:type="pct"/>
          </w:tcPr>
          <w:p w14:paraId="7E1DAEDA"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eastAsia="Calibri" w:hAnsi="Times New Roman" w:cs="Times New Roman"/>
                <w:sz w:val="28"/>
                <w:szCs w:val="28"/>
              </w:rPr>
              <w:t>Организация и сопровождение информационного стенда для субъектов малого и среднего предпринимательства на базе Центра «Мой бизнес»</w:t>
            </w:r>
          </w:p>
        </w:tc>
        <w:tc>
          <w:tcPr>
            <w:tcW w:w="1373" w:type="pct"/>
          </w:tcPr>
          <w:p w14:paraId="53C9E5F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Расширение доступа субъектов МСП к финансовым ресурсам</w:t>
            </w:r>
          </w:p>
        </w:tc>
        <w:tc>
          <w:tcPr>
            <w:tcW w:w="553" w:type="pct"/>
          </w:tcPr>
          <w:p w14:paraId="03882FD7" w14:textId="4DCA9AF0" w:rsidR="00BC6C35" w:rsidRPr="00F90B6B" w:rsidRDefault="00F90B6B"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 xml:space="preserve">1 стенд </w:t>
            </w:r>
            <w:r w:rsidR="00BC6C35" w:rsidRPr="00F90B6B">
              <w:rPr>
                <w:rFonts w:ascii="Times New Roman" w:hAnsi="Times New Roman" w:cs="Times New Roman"/>
                <w:sz w:val="28"/>
                <w:szCs w:val="28"/>
              </w:rPr>
              <w:t xml:space="preserve">на постоянной основе </w:t>
            </w:r>
          </w:p>
        </w:tc>
        <w:tc>
          <w:tcPr>
            <w:tcW w:w="1173" w:type="pct"/>
          </w:tcPr>
          <w:p w14:paraId="1AA00F4B" w14:textId="77777777" w:rsidR="00BC6C35" w:rsidRPr="00F90B6B" w:rsidRDefault="00BC6C35" w:rsidP="00F90B6B">
            <w:pPr>
              <w:pStyle w:val="a3"/>
              <w:autoSpaceDE w:val="0"/>
              <w:autoSpaceDN w:val="0"/>
              <w:adjustRightInd w:val="0"/>
              <w:ind w:left="278"/>
              <w:jc w:val="center"/>
              <w:rPr>
                <w:rFonts w:ascii="Times New Roman" w:hAnsi="Times New Roman" w:cs="Times New Roman"/>
                <w:sz w:val="28"/>
                <w:szCs w:val="28"/>
              </w:rPr>
            </w:pPr>
            <w:r w:rsidRPr="00F90B6B">
              <w:rPr>
                <w:rFonts w:ascii="Times New Roman" w:hAnsi="Times New Roman" w:cs="Times New Roman"/>
                <w:sz w:val="28"/>
                <w:szCs w:val="28"/>
              </w:rPr>
              <w:t>Минпромторг НСО,</w:t>
            </w:r>
          </w:p>
          <w:p w14:paraId="09776EF7" w14:textId="77777777" w:rsidR="00BC6C35" w:rsidRPr="00F90B6B" w:rsidRDefault="00BC6C35" w:rsidP="00F90B6B">
            <w:pPr>
              <w:pStyle w:val="a3"/>
              <w:autoSpaceDE w:val="0"/>
              <w:autoSpaceDN w:val="0"/>
              <w:adjustRightInd w:val="0"/>
              <w:ind w:left="278"/>
              <w:jc w:val="center"/>
              <w:rPr>
                <w:rFonts w:ascii="Times New Roman" w:hAnsi="Times New Roman" w:cs="Times New Roman"/>
                <w:sz w:val="28"/>
                <w:szCs w:val="28"/>
              </w:rPr>
            </w:pPr>
            <w:r w:rsidRPr="00F90B6B">
              <w:rPr>
                <w:rFonts w:ascii="Times New Roman" w:hAnsi="Times New Roman" w:cs="Times New Roman"/>
                <w:sz w:val="28"/>
                <w:szCs w:val="28"/>
                <w:lang w:val="en-US"/>
              </w:rPr>
              <w:t>C</w:t>
            </w:r>
            <w:r w:rsidRPr="00F90B6B">
              <w:rPr>
                <w:rFonts w:ascii="Times New Roman" w:hAnsi="Times New Roman" w:cs="Times New Roman"/>
                <w:sz w:val="28"/>
                <w:szCs w:val="28"/>
              </w:rPr>
              <w:t>ибирское ГУ Банка</w:t>
            </w:r>
          </w:p>
          <w:p w14:paraId="45E8AE7B" w14:textId="77777777" w:rsidR="00BC6C35" w:rsidRPr="00F90B6B" w:rsidRDefault="00BC6C35" w:rsidP="00F90B6B">
            <w:pPr>
              <w:pStyle w:val="a3"/>
              <w:autoSpaceDE w:val="0"/>
              <w:autoSpaceDN w:val="0"/>
              <w:adjustRightInd w:val="0"/>
              <w:ind w:left="278"/>
              <w:jc w:val="center"/>
              <w:rPr>
                <w:rFonts w:ascii="Times New Roman" w:hAnsi="Times New Roman" w:cs="Times New Roman"/>
                <w:sz w:val="28"/>
                <w:szCs w:val="28"/>
              </w:rPr>
            </w:pPr>
            <w:r w:rsidRPr="00F90B6B">
              <w:rPr>
                <w:rFonts w:ascii="Times New Roman" w:hAnsi="Times New Roman" w:cs="Times New Roman"/>
                <w:sz w:val="28"/>
                <w:szCs w:val="28"/>
              </w:rPr>
              <w:t>(по согласованию)</w:t>
            </w:r>
          </w:p>
        </w:tc>
      </w:tr>
      <w:tr w:rsidR="00575C04" w:rsidRPr="00F90B6B" w14:paraId="2827EB79" w14:textId="77777777" w:rsidTr="005B13AC">
        <w:trPr>
          <w:trHeight w:val="283"/>
        </w:trPr>
        <w:tc>
          <w:tcPr>
            <w:tcW w:w="291" w:type="pct"/>
          </w:tcPr>
          <w:p w14:paraId="179CB4A2" w14:textId="77777777" w:rsidR="00575C04" w:rsidRPr="00F90B6B" w:rsidRDefault="00575C04"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22.2.</w:t>
            </w:r>
          </w:p>
        </w:tc>
        <w:tc>
          <w:tcPr>
            <w:tcW w:w="1610" w:type="pct"/>
          </w:tcPr>
          <w:p w14:paraId="71CA5914" w14:textId="6A6E9688" w:rsidR="00575C04" w:rsidRPr="00F90B6B" w:rsidRDefault="00575C04" w:rsidP="00F90B6B">
            <w:pPr>
              <w:pStyle w:val="a3"/>
              <w:ind w:left="0"/>
              <w:jc w:val="center"/>
              <w:rPr>
                <w:rFonts w:ascii="Times New Roman" w:eastAsia="Calibri" w:hAnsi="Times New Roman" w:cs="Times New Roman"/>
                <w:sz w:val="28"/>
                <w:szCs w:val="28"/>
              </w:rPr>
            </w:pPr>
            <w:r w:rsidRPr="00F90B6B">
              <w:rPr>
                <w:rFonts w:ascii="Times New Roman" w:hAnsi="Times New Roman" w:cs="Times New Roman"/>
                <w:sz w:val="28"/>
                <w:szCs w:val="28"/>
              </w:rPr>
              <w:t>Организация предоставления субъектам малого и среднего предпринимательства услуг АО «Федеральная корпорация по развитию малого и среднего предпринимательства» через МФЦ</w:t>
            </w:r>
          </w:p>
        </w:tc>
        <w:tc>
          <w:tcPr>
            <w:tcW w:w="1373" w:type="pct"/>
          </w:tcPr>
          <w:p w14:paraId="2AF98FDF" w14:textId="6BCEB56D" w:rsidR="00575C04" w:rsidRPr="00F90B6B" w:rsidRDefault="00575C04" w:rsidP="00F90B6B">
            <w:pPr>
              <w:jc w:val="center"/>
              <w:rPr>
                <w:rFonts w:ascii="Times New Roman" w:hAnsi="Times New Roman" w:cs="Times New Roman"/>
                <w:sz w:val="28"/>
                <w:szCs w:val="28"/>
              </w:rPr>
            </w:pPr>
            <w:r w:rsidRPr="00F90B6B">
              <w:rPr>
                <w:rFonts w:ascii="Times New Roman" w:hAnsi="Times New Roman" w:cs="Times New Roman"/>
                <w:sz w:val="28"/>
                <w:szCs w:val="28"/>
              </w:rPr>
              <w:t xml:space="preserve">Предоставление </w:t>
            </w:r>
            <w:r w:rsidR="00B2424C">
              <w:rPr>
                <w:rFonts w:ascii="Times New Roman" w:hAnsi="Times New Roman" w:cs="Times New Roman"/>
                <w:sz w:val="28"/>
                <w:szCs w:val="28"/>
              </w:rPr>
              <w:t>не менее</w:t>
            </w:r>
          </w:p>
          <w:p w14:paraId="72C7AC7A" w14:textId="192D868D" w:rsidR="00575C04" w:rsidRPr="00F90B6B" w:rsidRDefault="00575C04" w:rsidP="00F90B6B">
            <w:pPr>
              <w:jc w:val="center"/>
              <w:rPr>
                <w:rFonts w:ascii="Times New Roman" w:hAnsi="Times New Roman" w:cs="Times New Roman"/>
                <w:sz w:val="28"/>
                <w:szCs w:val="28"/>
              </w:rPr>
            </w:pPr>
            <w:r w:rsidRPr="00F90B6B">
              <w:rPr>
                <w:rFonts w:ascii="Times New Roman" w:hAnsi="Times New Roman" w:cs="Times New Roman"/>
                <w:sz w:val="28"/>
                <w:szCs w:val="28"/>
              </w:rPr>
              <w:t>7 услуг АО «Федеральная корпорация по развитию малого и среднего</w:t>
            </w:r>
            <w:r w:rsidR="00910767" w:rsidRPr="00F90B6B">
              <w:rPr>
                <w:rFonts w:ascii="Times New Roman" w:hAnsi="Times New Roman" w:cs="Times New Roman"/>
                <w:sz w:val="28"/>
                <w:szCs w:val="28"/>
              </w:rPr>
              <w:t xml:space="preserve"> предпринимательства» через МФЦ</w:t>
            </w:r>
          </w:p>
        </w:tc>
        <w:tc>
          <w:tcPr>
            <w:tcW w:w="553" w:type="pct"/>
          </w:tcPr>
          <w:p w14:paraId="7130C51F" w14:textId="5ED0460B" w:rsidR="00575C04" w:rsidRPr="00F90B6B" w:rsidRDefault="00575C04"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Постоянно</w:t>
            </w:r>
          </w:p>
        </w:tc>
        <w:tc>
          <w:tcPr>
            <w:tcW w:w="1173" w:type="pct"/>
          </w:tcPr>
          <w:p w14:paraId="05DBF848" w14:textId="77777777" w:rsidR="00575C04" w:rsidRPr="00F90B6B" w:rsidRDefault="00575C04" w:rsidP="00F90B6B">
            <w:pPr>
              <w:pStyle w:val="ConsPlusNormal"/>
              <w:jc w:val="center"/>
              <w:rPr>
                <w:rFonts w:ascii="Times New Roman" w:eastAsiaTheme="minorHAnsi" w:hAnsi="Times New Roman" w:cs="Times New Roman"/>
                <w:sz w:val="28"/>
                <w:szCs w:val="28"/>
                <w:lang w:eastAsia="en-US"/>
              </w:rPr>
            </w:pPr>
            <w:r w:rsidRPr="00F90B6B">
              <w:rPr>
                <w:rFonts w:ascii="Times New Roman" w:eastAsiaTheme="minorHAnsi" w:hAnsi="Times New Roman" w:cs="Times New Roman"/>
                <w:sz w:val="28"/>
                <w:szCs w:val="28"/>
                <w:lang w:eastAsia="en-US"/>
              </w:rPr>
              <w:t>Минэкономразвития НСО,</w:t>
            </w:r>
          </w:p>
          <w:p w14:paraId="62D0848C" w14:textId="77777777" w:rsidR="00575C04" w:rsidRPr="00F90B6B" w:rsidRDefault="00575C04" w:rsidP="00F90B6B">
            <w:pPr>
              <w:pStyle w:val="ConsPlusNormal"/>
              <w:jc w:val="center"/>
              <w:rPr>
                <w:rFonts w:ascii="Times New Roman" w:eastAsiaTheme="minorHAnsi" w:hAnsi="Times New Roman" w:cs="Times New Roman"/>
                <w:sz w:val="28"/>
                <w:szCs w:val="28"/>
                <w:lang w:eastAsia="en-US"/>
              </w:rPr>
            </w:pPr>
            <w:r w:rsidRPr="00F90B6B">
              <w:rPr>
                <w:rFonts w:ascii="Times New Roman" w:eastAsiaTheme="minorHAnsi" w:hAnsi="Times New Roman" w:cs="Times New Roman"/>
                <w:sz w:val="28"/>
                <w:szCs w:val="28"/>
                <w:lang w:eastAsia="en-US"/>
              </w:rPr>
              <w:t>ДИиЗО НСО,</w:t>
            </w:r>
          </w:p>
          <w:p w14:paraId="7479D702" w14:textId="77777777" w:rsidR="00575C04" w:rsidRPr="00F90B6B" w:rsidRDefault="00575C04" w:rsidP="00F90B6B">
            <w:pPr>
              <w:pStyle w:val="ConsPlusNormal"/>
              <w:jc w:val="center"/>
              <w:rPr>
                <w:rFonts w:ascii="Times New Roman" w:eastAsiaTheme="minorHAnsi" w:hAnsi="Times New Roman" w:cs="Times New Roman"/>
                <w:sz w:val="28"/>
                <w:szCs w:val="28"/>
                <w:lang w:eastAsia="en-US"/>
              </w:rPr>
            </w:pPr>
            <w:r w:rsidRPr="00F90B6B">
              <w:rPr>
                <w:rFonts w:ascii="Times New Roman" w:eastAsiaTheme="minorHAnsi" w:hAnsi="Times New Roman" w:cs="Times New Roman"/>
                <w:sz w:val="28"/>
                <w:szCs w:val="28"/>
                <w:lang w:eastAsia="en-US"/>
              </w:rPr>
              <w:t>Минпромторг НСО,</w:t>
            </w:r>
          </w:p>
          <w:p w14:paraId="35B5499C" w14:textId="01B8F000" w:rsidR="00575C04" w:rsidRPr="00F90B6B" w:rsidRDefault="00575C04" w:rsidP="00F90B6B">
            <w:pPr>
              <w:pStyle w:val="ConsPlusNormal"/>
              <w:jc w:val="center"/>
              <w:rPr>
                <w:rFonts w:ascii="Times New Roman" w:eastAsiaTheme="minorHAnsi" w:hAnsi="Times New Roman" w:cs="Times New Roman"/>
                <w:sz w:val="28"/>
                <w:szCs w:val="28"/>
                <w:lang w:eastAsia="en-US"/>
              </w:rPr>
            </w:pPr>
            <w:r w:rsidRPr="00F90B6B">
              <w:rPr>
                <w:rFonts w:ascii="Times New Roman" w:eastAsiaTheme="minorHAnsi" w:hAnsi="Times New Roman" w:cs="Times New Roman"/>
                <w:sz w:val="28"/>
                <w:szCs w:val="28"/>
                <w:lang w:eastAsia="en-US"/>
              </w:rPr>
              <w:t>УК НСО,</w:t>
            </w:r>
          </w:p>
          <w:p w14:paraId="06D5B5B3" w14:textId="77777777" w:rsidR="00575C04" w:rsidRPr="00F90B6B" w:rsidRDefault="00575C04" w:rsidP="00F90B6B">
            <w:pPr>
              <w:pStyle w:val="a3"/>
              <w:autoSpaceDE w:val="0"/>
              <w:autoSpaceDN w:val="0"/>
              <w:adjustRightInd w:val="0"/>
              <w:ind w:left="278"/>
              <w:jc w:val="center"/>
              <w:rPr>
                <w:rFonts w:ascii="Times New Roman" w:hAnsi="Times New Roman" w:cs="Times New Roman"/>
                <w:sz w:val="28"/>
                <w:szCs w:val="28"/>
              </w:rPr>
            </w:pPr>
            <w:r w:rsidRPr="00F90B6B">
              <w:rPr>
                <w:rFonts w:ascii="Times New Roman" w:hAnsi="Times New Roman" w:cs="Times New Roman"/>
                <w:sz w:val="28"/>
                <w:szCs w:val="28"/>
              </w:rPr>
              <w:t>ГАУ НСО «МФЦ»</w:t>
            </w:r>
          </w:p>
          <w:p w14:paraId="67BBBBFE" w14:textId="4FA852AB" w:rsidR="00575C04" w:rsidRPr="00F90B6B" w:rsidRDefault="00575C04" w:rsidP="00F90B6B">
            <w:pPr>
              <w:pStyle w:val="a3"/>
              <w:autoSpaceDE w:val="0"/>
              <w:autoSpaceDN w:val="0"/>
              <w:adjustRightInd w:val="0"/>
              <w:ind w:left="278"/>
              <w:jc w:val="center"/>
              <w:rPr>
                <w:rFonts w:ascii="Times New Roman" w:hAnsi="Times New Roman" w:cs="Times New Roman"/>
                <w:sz w:val="28"/>
                <w:szCs w:val="28"/>
              </w:rPr>
            </w:pPr>
            <w:r w:rsidRPr="00F90B6B">
              <w:rPr>
                <w:rFonts w:ascii="Times New Roman" w:hAnsi="Times New Roman" w:cs="Times New Roman"/>
                <w:sz w:val="28"/>
                <w:szCs w:val="28"/>
              </w:rPr>
              <w:t>(по согласованию)</w:t>
            </w:r>
          </w:p>
        </w:tc>
      </w:tr>
      <w:tr w:rsidR="00BC6C35" w:rsidRPr="00F90B6B" w14:paraId="7AB56DF1" w14:textId="77777777" w:rsidTr="005B13AC">
        <w:trPr>
          <w:trHeight w:val="283"/>
        </w:trPr>
        <w:tc>
          <w:tcPr>
            <w:tcW w:w="291" w:type="pct"/>
          </w:tcPr>
          <w:p w14:paraId="1E813F86"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22.3.</w:t>
            </w:r>
          </w:p>
        </w:tc>
        <w:tc>
          <w:tcPr>
            <w:tcW w:w="1610" w:type="pct"/>
          </w:tcPr>
          <w:p w14:paraId="5F6EC4DB"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Проведение мероприятий для субъектов малого и среднего предпринимательства по популяризации и обучению практическому применению финансовых инструментов для развития бизнеса</w:t>
            </w:r>
          </w:p>
        </w:tc>
        <w:tc>
          <w:tcPr>
            <w:tcW w:w="1373" w:type="pct"/>
          </w:tcPr>
          <w:p w14:paraId="3782E2D8" w14:textId="77777777" w:rsidR="00BC6C35" w:rsidRPr="00F90B6B" w:rsidRDefault="00BC6C35" w:rsidP="00F90B6B">
            <w:pPr>
              <w:jc w:val="center"/>
              <w:rPr>
                <w:rFonts w:ascii="Times New Roman" w:hAnsi="Times New Roman" w:cs="Times New Roman"/>
                <w:sz w:val="28"/>
                <w:szCs w:val="28"/>
              </w:rPr>
            </w:pPr>
            <w:r w:rsidRPr="00F90B6B">
              <w:rPr>
                <w:rFonts w:ascii="Times New Roman" w:hAnsi="Times New Roman" w:cs="Times New Roman"/>
                <w:bCs/>
                <w:sz w:val="28"/>
                <w:szCs w:val="28"/>
              </w:rPr>
              <w:t>Повышение доступности финансовых услуг</w:t>
            </w:r>
          </w:p>
        </w:tc>
        <w:tc>
          <w:tcPr>
            <w:tcW w:w="553" w:type="pct"/>
          </w:tcPr>
          <w:p w14:paraId="334557C7"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173" w:type="pct"/>
          </w:tcPr>
          <w:p w14:paraId="064548EF" w14:textId="6FC64EC1" w:rsidR="00BC6C35" w:rsidRPr="00F90B6B" w:rsidRDefault="00BC6C35" w:rsidP="00F90B6B">
            <w:pPr>
              <w:pStyle w:val="ConsPlusNormal"/>
              <w:jc w:val="center"/>
              <w:rPr>
                <w:rFonts w:ascii="Times New Roman" w:eastAsiaTheme="minorHAnsi" w:hAnsi="Times New Roman" w:cs="Times New Roman"/>
                <w:sz w:val="28"/>
                <w:szCs w:val="28"/>
                <w:lang w:eastAsia="en-US"/>
              </w:rPr>
            </w:pPr>
            <w:r w:rsidRPr="00F90B6B">
              <w:rPr>
                <w:rFonts w:ascii="Times New Roman" w:eastAsiaTheme="minorHAnsi" w:hAnsi="Times New Roman" w:cs="Times New Roman"/>
                <w:sz w:val="28"/>
                <w:szCs w:val="28"/>
                <w:lang w:eastAsia="en-US"/>
              </w:rPr>
              <w:t xml:space="preserve">Управление Службы по защите прав потребителей и обеспечению доступности финансовой услуг в </w:t>
            </w:r>
            <w:r w:rsidR="00A46F17" w:rsidRPr="00F90B6B">
              <w:rPr>
                <w:rFonts w:ascii="Times New Roman" w:eastAsiaTheme="minorHAnsi" w:hAnsi="Times New Roman" w:cs="Times New Roman"/>
                <w:sz w:val="28"/>
                <w:szCs w:val="28"/>
                <w:lang w:eastAsia="en-US"/>
              </w:rPr>
              <w:t>СФО</w:t>
            </w:r>
          </w:p>
          <w:p w14:paraId="2B0BB1EC" w14:textId="77777777" w:rsidR="00BC6C35" w:rsidRPr="00F90B6B" w:rsidRDefault="00BC6C35" w:rsidP="00F90B6B">
            <w:pPr>
              <w:pStyle w:val="ConsPlusNormal"/>
              <w:jc w:val="center"/>
              <w:rPr>
                <w:rFonts w:ascii="Times New Roman" w:eastAsiaTheme="minorHAnsi" w:hAnsi="Times New Roman" w:cs="Times New Roman"/>
                <w:sz w:val="28"/>
                <w:szCs w:val="28"/>
                <w:lang w:eastAsia="en-US"/>
              </w:rPr>
            </w:pPr>
            <w:r w:rsidRPr="00F90B6B">
              <w:rPr>
                <w:rFonts w:ascii="Times New Roman" w:hAnsi="Times New Roman" w:cs="Times New Roman"/>
                <w:sz w:val="28"/>
                <w:szCs w:val="28"/>
              </w:rPr>
              <w:t>(по согласованию)</w:t>
            </w:r>
          </w:p>
        </w:tc>
      </w:tr>
      <w:tr w:rsidR="00BC6C35" w:rsidRPr="00F90B6B" w14:paraId="62D6404F" w14:textId="77777777" w:rsidTr="001452CD">
        <w:trPr>
          <w:trHeight w:val="283"/>
        </w:trPr>
        <w:tc>
          <w:tcPr>
            <w:tcW w:w="5000" w:type="pct"/>
            <w:gridSpan w:val="5"/>
            <w:shd w:val="clear" w:color="auto" w:fill="auto"/>
          </w:tcPr>
          <w:p w14:paraId="1D47B422" w14:textId="77777777" w:rsidR="00BC6C35" w:rsidRPr="00F90B6B" w:rsidRDefault="00BC6C35" w:rsidP="00F90B6B">
            <w:pPr>
              <w:autoSpaceDE w:val="0"/>
              <w:autoSpaceDN w:val="0"/>
              <w:adjustRightInd w:val="0"/>
              <w:ind w:firstLine="539"/>
              <w:jc w:val="center"/>
              <w:rPr>
                <w:rFonts w:ascii="Times New Roman" w:hAnsi="Times New Roman" w:cs="Times New Roman"/>
                <w:bCs/>
                <w:sz w:val="28"/>
                <w:szCs w:val="28"/>
              </w:rPr>
            </w:pPr>
            <w:r w:rsidRPr="00F90B6B">
              <w:rPr>
                <w:rFonts w:ascii="Times New Roman" w:hAnsi="Times New Roman" w:cs="Times New Roman"/>
                <w:bCs/>
                <w:sz w:val="28"/>
                <w:szCs w:val="28"/>
              </w:rPr>
              <w:t>23. Выравнивание условий конкуренции как в рамках товарных рынков внутри Новосибирской области (включая темпы роста цен), так и между субъектами Российской Федерации (включая темпы роста и уровни цен)</w:t>
            </w:r>
          </w:p>
        </w:tc>
      </w:tr>
      <w:tr w:rsidR="00BC6C35" w:rsidRPr="00F90B6B" w14:paraId="15B1E844" w14:textId="77777777" w:rsidTr="005B13AC">
        <w:trPr>
          <w:trHeight w:val="283"/>
        </w:trPr>
        <w:tc>
          <w:tcPr>
            <w:tcW w:w="291" w:type="pct"/>
          </w:tcPr>
          <w:p w14:paraId="506E0D3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23.1.</w:t>
            </w:r>
          </w:p>
        </w:tc>
        <w:tc>
          <w:tcPr>
            <w:tcW w:w="1610" w:type="pct"/>
          </w:tcPr>
          <w:p w14:paraId="28FE9E46"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Заключение соглашений о торгово-экономическом, научно-техническом, социальном и культурном сотрудничестве с другими субъектами Российской Федерации</w:t>
            </w:r>
          </w:p>
        </w:tc>
        <w:tc>
          <w:tcPr>
            <w:tcW w:w="1373" w:type="pct"/>
          </w:tcPr>
          <w:p w14:paraId="4B0AB759"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Развитие внешнеэкономического, приграничного и межрегионального сотрудничества</w:t>
            </w:r>
          </w:p>
        </w:tc>
        <w:tc>
          <w:tcPr>
            <w:tcW w:w="553" w:type="pct"/>
          </w:tcPr>
          <w:p w14:paraId="7528BBF4"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2019-2021 годы</w:t>
            </w:r>
          </w:p>
        </w:tc>
        <w:tc>
          <w:tcPr>
            <w:tcW w:w="1173" w:type="pct"/>
          </w:tcPr>
          <w:p w14:paraId="36BF6BB0"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Минэкономразвития НСО, </w:t>
            </w:r>
          </w:p>
          <w:p w14:paraId="68931614" w14:textId="7F48BF07" w:rsidR="00BC6C35" w:rsidRPr="00F90B6B" w:rsidRDefault="002A45A9"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Минпромторг НСО</w:t>
            </w:r>
            <w:r w:rsidR="00BC6C35" w:rsidRPr="00F90B6B">
              <w:rPr>
                <w:rFonts w:ascii="Times New Roman" w:hAnsi="Times New Roman" w:cs="Times New Roman"/>
                <w:sz w:val="28"/>
                <w:szCs w:val="28"/>
              </w:rPr>
              <w:t>,</w:t>
            </w:r>
          </w:p>
          <w:p w14:paraId="6DC2E09E"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Миннауки НСО, </w:t>
            </w:r>
          </w:p>
          <w:p w14:paraId="6830080E"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Минкульт НСО</w:t>
            </w:r>
          </w:p>
        </w:tc>
      </w:tr>
      <w:tr w:rsidR="00BC6C35" w:rsidRPr="00F90B6B" w14:paraId="2DBBDEC4" w14:textId="77777777" w:rsidTr="005B13AC">
        <w:trPr>
          <w:trHeight w:val="283"/>
        </w:trPr>
        <w:tc>
          <w:tcPr>
            <w:tcW w:w="291" w:type="pct"/>
          </w:tcPr>
          <w:p w14:paraId="652830BF"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23.2.</w:t>
            </w:r>
          </w:p>
        </w:tc>
        <w:tc>
          <w:tcPr>
            <w:tcW w:w="1610" w:type="pct"/>
          </w:tcPr>
          <w:p w14:paraId="51E30A7E"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Проведение презентаций торгово-экономического, научно-технического и культурно-образовательного потенциала Новосибирской области за рубежом и в субъектах Российской Федерации</w:t>
            </w:r>
          </w:p>
        </w:tc>
        <w:tc>
          <w:tcPr>
            <w:tcW w:w="1373" w:type="pct"/>
          </w:tcPr>
          <w:p w14:paraId="0E166E53"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Развитие внешнеэкономического, приграничного и межрегионального сотрудничества</w:t>
            </w:r>
          </w:p>
        </w:tc>
        <w:tc>
          <w:tcPr>
            <w:tcW w:w="553" w:type="pct"/>
          </w:tcPr>
          <w:p w14:paraId="0D9324DF"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2019-2021 годы</w:t>
            </w:r>
          </w:p>
        </w:tc>
        <w:tc>
          <w:tcPr>
            <w:tcW w:w="1173" w:type="pct"/>
          </w:tcPr>
          <w:p w14:paraId="60FA33C2"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Минэкономразвития НСО, </w:t>
            </w:r>
          </w:p>
          <w:p w14:paraId="79A094E1" w14:textId="5CBB9A22" w:rsidR="00BC6C35" w:rsidRPr="00F90B6B" w:rsidRDefault="002A45A9"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Минпромторг НСО</w:t>
            </w:r>
            <w:r w:rsidR="00BC6C35" w:rsidRPr="00F90B6B">
              <w:rPr>
                <w:rFonts w:ascii="Times New Roman" w:hAnsi="Times New Roman" w:cs="Times New Roman"/>
                <w:sz w:val="28"/>
                <w:szCs w:val="28"/>
              </w:rPr>
              <w:t>,</w:t>
            </w:r>
          </w:p>
          <w:p w14:paraId="207C8229"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Миннауки НСО, </w:t>
            </w:r>
          </w:p>
          <w:p w14:paraId="639A33A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Минкульт НСО</w:t>
            </w:r>
          </w:p>
        </w:tc>
      </w:tr>
      <w:tr w:rsidR="00BC6C35" w:rsidRPr="00F90B6B" w14:paraId="3D9DBA3A" w14:textId="77777777" w:rsidTr="005B13AC">
        <w:trPr>
          <w:trHeight w:val="283"/>
        </w:trPr>
        <w:tc>
          <w:tcPr>
            <w:tcW w:w="291" w:type="pct"/>
          </w:tcPr>
          <w:p w14:paraId="3B6E2F84" w14:textId="48B64C39"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23.</w:t>
            </w:r>
            <w:r w:rsidR="00A60586" w:rsidRPr="00F90B6B">
              <w:rPr>
                <w:rFonts w:ascii="Times New Roman" w:hAnsi="Times New Roman" w:cs="Times New Roman"/>
                <w:bCs/>
                <w:sz w:val="28"/>
                <w:szCs w:val="28"/>
              </w:rPr>
              <w:t>3</w:t>
            </w:r>
            <w:r w:rsidRPr="00F90B6B">
              <w:rPr>
                <w:rFonts w:ascii="Times New Roman" w:hAnsi="Times New Roman" w:cs="Times New Roman"/>
                <w:bCs/>
                <w:sz w:val="28"/>
                <w:szCs w:val="28"/>
              </w:rPr>
              <w:t>.</w:t>
            </w:r>
          </w:p>
        </w:tc>
        <w:tc>
          <w:tcPr>
            <w:tcW w:w="1610" w:type="pct"/>
          </w:tcPr>
          <w:p w14:paraId="0D21A270" w14:textId="77777777" w:rsidR="00BC6C35" w:rsidRPr="00F90B6B" w:rsidRDefault="00BC6C35" w:rsidP="00F90B6B">
            <w:pPr>
              <w:pStyle w:val="a3"/>
              <w:ind w:left="0"/>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Принятие мер, направленных на недопущение барьеров для движения товаров в любых их формах: от прямого запрета на перемещение товаров через региональные (муниципальные) границы до установления дополнительных требований к реализуемой на территории Новосибирской области продукции</w:t>
            </w:r>
          </w:p>
        </w:tc>
        <w:tc>
          <w:tcPr>
            <w:tcW w:w="1373" w:type="pct"/>
          </w:tcPr>
          <w:p w14:paraId="5E61611A"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bCs/>
                <w:sz w:val="28"/>
                <w:szCs w:val="28"/>
              </w:rPr>
              <w:t xml:space="preserve">Выравнивание условий конкуренции </w:t>
            </w:r>
          </w:p>
        </w:tc>
        <w:tc>
          <w:tcPr>
            <w:tcW w:w="553" w:type="pct"/>
          </w:tcPr>
          <w:p w14:paraId="58D7080C"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173" w:type="pct"/>
          </w:tcPr>
          <w:p w14:paraId="4C5C99E3" w14:textId="7439BF82" w:rsidR="00BC6C35" w:rsidRPr="00F90B6B" w:rsidRDefault="002A45A9" w:rsidP="00F90B6B">
            <w:pPr>
              <w:pStyle w:val="a3"/>
              <w:ind w:left="0"/>
              <w:jc w:val="center"/>
              <w:rPr>
                <w:rFonts w:ascii="Times New Roman" w:hAnsi="Times New Roman" w:cs="Times New Roman"/>
                <w:sz w:val="28"/>
                <w:szCs w:val="28"/>
                <w:shd w:val="clear" w:color="auto" w:fill="FFFFFF"/>
              </w:rPr>
            </w:pPr>
            <w:r w:rsidRPr="00F90B6B">
              <w:rPr>
                <w:rFonts w:ascii="Times New Roman" w:hAnsi="Times New Roman" w:cs="Times New Roman"/>
                <w:sz w:val="28"/>
                <w:szCs w:val="28"/>
              </w:rPr>
              <w:t>Минпромторг НСО</w:t>
            </w:r>
            <w:r w:rsidR="00BC6C35" w:rsidRPr="00F90B6B">
              <w:rPr>
                <w:rFonts w:ascii="Times New Roman" w:hAnsi="Times New Roman" w:cs="Times New Roman"/>
                <w:sz w:val="28"/>
                <w:szCs w:val="28"/>
              </w:rPr>
              <w:t>,</w:t>
            </w:r>
            <w:r w:rsidR="00BC6C35" w:rsidRPr="00F90B6B">
              <w:rPr>
                <w:rFonts w:ascii="Times New Roman" w:hAnsi="Times New Roman" w:cs="Times New Roman"/>
                <w:sz w:val="28"/>
                <w:szCs w:val="28"/>
                <w:shd w:val="clear" w:color="auto" w:fill="FFFFFF"/>
              </w:rPr>
              <w:t xml:space="preserve"> </w:t>
            </w:r>
          </w:p>
          <w:p w14:paraId="697160DC"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ОМСУ НСО</w:t>
            </w:r>
          </w:p>
        </w:tc>
      </w:tr>
      <w:tr w:rsidR="00BC6C35" w:rsidRPr="00F90B6B" w14:paraId="502643B7" w14:textId="77777777" w:rsidTr="005B13AC">
        <w:trPr>
          <w:trHeight w:val="283"/>
        </w:trPr>
        <w:tc>
          <w:tcPr>
            <w:tcW w:w="291" w:type="pct"/>
          </w:tcPr>
          <w:p w14:paraId="66FE28E5" w14:textId="7F367573"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23.</w:t>
            </w:r>
            <w:r w:rsidR="00A60586" w:rsidRPr="00F90B6B">
              <w:rPr>
                <w:rFonts w:ascii="Times New Roman" w:hAnsi="Times New Roman" w:cs="Times New Roman"/>
                <w:bCs/>
                <w:sz w:val="28"/>
                <w:szCs w:val="28"/>
              </w:rPr>
              <w:t>4</w:t>
            </w:r>
            <w:r w:rsidRPr="00F90B6B">
              <w:rPr>
                <w:rFonts w:ascii="Times New Roman" w:hAnsi="Times New Roman" w:cs="Times New Roman"/>
                <w:bCs/>
                <w:sz w:val="28"/>
                <w:szCs w:val="28"/>
              </w:rPr>
              <w:t>.</w:t>
            </w:r>
          </w:p>
        </w:tc>
        <w:tc>
          <w:tcPr>
            <w:tcW w:w="1610" w:type="pct"/>
          </w:tcPr>
          <w:p w14:paraId="3F73D3A0" w14:textId="77777777" w:rsidR="00BC6C35" w:rsidRPr="00F90B6B" w:rsidRDefault="00BC6C35" w:rsidP="00F90B6B">
            <w:pPr>
              <w:pStyle w:val="a3"/>
              <w:ind w:left="0"/>
              <w:jc w:val="center"/>
              <w:rPr>
                <w:rFonts w:ascii="Times New Roman" w:eastAsia="Times New Roman" w:hAnsi="Times New Roman" w:cs="Times New Roman"/>
                <w:sz w:val="28"/>
                <w:szCs w:val="28"/>
                <w:lang w:eastAsia="ru-RU"/>
              </w:rPr>
            </w:pPr>
            <w:r w:rsidRPr="00F90B6B">
              <w:rPr>
                <w:rFonts w:ascii="Times New Roman" w:eastAsia="Times New Roman" w:hAnsi="Times New Roman" w:cs="Times New Roman"/>
                <w:sz w:val="28"/>
                <w:szCs w:val="28"/>
                <w:lang w:eastAsia="ru-RU"/>
              </w:rPr>
              <w:t>Содействие выставочно-ярмарочной деятельности в целях продвижения продукции субъектов малого предпринимательства на межрегиональные и региональные рынки</w:t>
            </w:r>
          </w:p>
        </w:tc>
        <w:tc>
          <w:tcPr>
            <w:tcW w:w="1373" w:type="pct"/>
          </w:tcPr>
          <w:p w14:paraId="598A7352"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bCs/>
                <w:sz w:val="28"/>
                <w:szCs w:val="28"/>
              </w:rPr>
              <w:t xml:space="preserve">Выравнивание условий конкуренции </w:t>
            </w:r>
          </w:p>
        </w:tc>
        <w:tc>
          <w:tcPr>
            <w:tcW w:w="553" w:type="pct"/>
          </w:tcPr>
          <w:p w14:paraId="2F76F498"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173" w:type="pct"/>
          </w:tcPr>
          <w:p w14:paraId="019242F7" w14:textId="58220D4A" w:rsidR="00BC6C35" w:rsidRPr="00F90B6B" w:rsidRDefault="002A45A9"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Минпромторг НСО</w:t>
            </w:r>
            <w:r w:rsidR="00BC6C35" w:rsidRPr="00F90B6B">
              <w:rPr>
                <w:rFonts w:ascii="Times New Roman" w:hAnsi="Times New Roman" w:cs="Times New Roman"/>
                <w:sz w:val="28"/>
                <w:szCs w:val="28"/>
              </w:rPr>
              <w:t>,</w:t>
            </w:r>
          </w:p>
          <w:p w14:paraId="631FA5BE"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ОМСУ НСО</w:t>
            </w:r>
          </w:p>
        </w:tc>
      </w:tr>
      <w:tr w:rsidR="00BC6C35" w:rsidRPr="00F90B6B" w14:paraId="1C07F6D4" w14:textId="77777777" w:rsidTr="001452CD">
        <w:trPr>
          <w:trHeight w:val="283"/>
        </w:trPr>
        <w:tc>
          <w:tcPr>
            <w:tcW w:w="5000" w:type="pct"/>
            <w:gridSpan w:val="5"/>
            <w:shd w:val="clear" w:color="auto" w:fill="auto"/>
          </w:tcPr>
          <w:p w14:paraId="670092AD"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24. Обучение государственных гражданских служащих органов исполнительной власти субъекта Российской Федерации и работников их подведомственных предприятий и учреждений основам государственной политики в области развития конкуренции и антимонопольного законодательства Российской Федерации</w:t>
            </w:r>
          </w:p>
        </w:tc>
      </w:tr>
      <w:tr w:rsidR="00BC6C35" w:rsidRPr="00F90B6B" w14:paraId="21D818E0" w14:textId="77777777" w:rsidTr="005B13AC">
        <w:trPr>
          <w:trHeight w:val="283"/>
        </w:trPr>
        <w:tc>
          <w:tcPr>
            <w:tcW w:w="291" w:type="pct"/>
          </w:tcPr>
          <w:p w14:paraId="7894DFC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24.1.</w:t>
            </w:r>
          </w:p>
        </w:tc>
        <w:tc>
          <w:tcPr>
            <w:tcW w:w="1610" w:type="pct"/>
          </w:tcPr>
          <w:p w14:paraId="0259E16A"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Проведение совещаний, семинаров, круглых столов по вопросам реализации государственной политики в области развития конкуренции и антимонопольного законодательства Российской Федерации</w:t>
            </w:r>
          </w:p>
        </w:tc>
        <w:tc>
          <w:tcPr>
            <w:tcW w:w="1373" w:type="pct"/>
          </w:tcPr>
          <w:p w14:paraId="4D294665"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Повышение компетентности государственных служащих по вопросам содействия развитию конкуренции в Новосибирской области</w:t>
            </w:r>
          </w:p>
        </w:tc>
        <w:tc>
          <w:tcPr>
            <w:tcW w:w="553" w:type="pct"/>
          </w:tcPr>
          <w:p w14:paraId="437E74F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tcPr>
          <w:p w14:paraId="65595A1A"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Минэкономразвития НСО,</w:t>
            </w:r>
          </w:p>
          <w:p w14:paraId="2FE290C1"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ОИОГВ НСО</w:t>
            </w:r>
          </w:p>
        </w:tc>
      </w:tr>
      <w:tr w:rsidR="00BC6C35" w:rsidRPr="00F90B6B" w14:paraId="23B0B319" w14:textId="77777777" w:rsidTr="005B13AC">
        <w:trPr>
          <w:trHeight w:val="283"/>
        </w:trPr>
        <w:tc>
          <w:tcPr>
            <w:tcW w:w="291" w:type="pct"/>
          </w:tcPr>
          <w:p w14:paraId="7A3F1E44"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24.2.</w:t>
            </w:r>
          </w:p>
        </w:tc>
        <w:tc>
          <w:tcPr>
            <w:tcW w:w="1610" w:type="pct"/>
          </w:tcPr>
          <w:p w14:paraId="62790F30"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Организация и проведение для органов местного самоуправления </w:t>
            </w:r>
            <w:r w:rsidRPr="00F90B6B">
              <w:rPr>
                <w:rFonts w:ascii="Times New Roman" w:hAnsi="Times New Roman" w:cs="Times New Roman"/>
                <w:bCs/>
                <w:sz w:val="28"/>
                <w:szCs w:val="28"/>
              </w:rPr>
              <w:lastRenderedPageBreak/>
              <w:t>обучающих мероприятий и тренингов по вопросам содействия развитию конкуренции, повышения качества процессов, связанных с предоставлением услуг, влияющих на развитие конкуренции</w:t>
            </w:r>
          </w:p>
        </w:tc>
        <w:tc>
          <w:tcPr>
            <w:tcW w:w="1373" w:type="pct"/>
          </w:tcPr>
          <w:p w14:paraId="59488146" w14:textId="4B5215A9"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 xml:space="preserve">Повышение компетентности руководителей и специалистов </w:t>
            </w:r>
            <w:r w:rsidRPr="00F90B6B">
              <w:rPr>
                <w:rFonts w:ascii="Times New Roman" w:hAnsi="Times New Roman" w:cs="Times New Roman"/>
                <w:bCs/>
                <w:sz w:val="28"/>
                <w:szCs w:val="28"/>
              </w:rPr>
              <w:lastRenderedPageBreak/>
              <w:t>орган</w:t>
            </w:r>
            <w:r w:rsidR="00F90B6B" w:rsidRPr="00F90B6B">
              <w:rPr>
                <w:rFonts w:ascii="Times New Roman" w:hAnsi="Times New Roman" w:cs="Times New Roman"/>
                <w:bCs/>
                <w:sz w:val="28"/>
                <w:szCs w:val="28"/>
              </w:rPr>
              <w:t xml:space="preserve">ов местного самоуправления, по </w:t>
            </w:r>
            <w:r w:rsidRPr="00F90B6B">
              <w:rPr>
                <w:rFonts w:ascii="Times New Roman" w:hAnsi="Times New Roman" w:cs="Times New Roman"/>
                <w:bCs/>
                <w:sz w:val="28"/>
                <w:szCs w:val="28"/>
              </w:rPr>
              <w:t>вопросам содействия развитию конкуренции в муниципальных образованиях</w:t>
            </w:r>
          </w:p>
        </w:tc>
        <w:tc>
          <w:tcPr>
            <w:tcW w:w="553" w:type="pct"/>
          </w:tcPr>
          <w:p w14:paraId="4D94364B"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2019-2021 годы</w:t>
            </w:r>
          </w:p>
        </w:tc>
        <w:tc>
          <w:tcPr>
            <w:tcW w:w="1173" w:type="pct"/>
          </w:tcPr>
          <w:p w14:paraId="49F3A93F"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Минэкономразвития НСО</w:t>
            </w:r>
          </w:p>
        </w:tc>
      </w:tr>
      <w:tr w:rsidR="00BC6C35" w:rsidRPr="00F90B6B" w14:paraId="4B698240" w14:textId="77777777" w:rsidTr="005B13AC">
        <w:trPr>
          <w:trHeight w:val="283"/>
        </w:trPr>
        <w:tc>
          <w:tcPr>
            <w:tcW w:w="291" w:type="pct"/>
          </w:tcPr>
          <w:p w14:paraId="4CD39E6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24.3.</w:t>
            </w:r>
          </w:p>
        </w:tc>
        <w:tc>
          <w:tcPr>
            <w:tcW w:w="1610" w:type="pct"/>
          </w:tcPr>
          <w:p w14:paraId="6D7174FE"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Информирование ОИОГВ НСО, ОМСУ НСО о проведении обучающих мероприятий, проводимых Министерством экономического развития Российской Федерации, ФАС России и другими федеральными органами власти</w:t>
            </w:r>
          </w:p>
        </w:tc>
        <w:tc>
          <w:tcPr>
            <w:tcW w:w="1373" w:type="pct"/>
          </w:tcPr>
          <w:p w14:paraId="34A2135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Информированность ОИОГВ НСО и ОМСУ о возможности обновления теоретических и практических знаний </w:t>
            </w:r>
          </w:p>
        </w:tc>
        <w:tc>
          <w:tcPr>
            <w:tcW w:w="553" w:type="pct"/>
          </w:tcPr>
          <w:p w14:paraId="48CD773B"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2019-2021 годы</w:t>
            </w:r>
          </w:p>
        </w:tc>
        <w:tc>
          <w:tcPr>
            <w:tcW w:w="1173" w:type="pct"/>
          </w:tcPr>
          <w:p w14:paraId="0D63DEDD"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Минэкономразвития НСО</w:t>
            </w:r>
          </w:p>
        </w:tc>
      </w:tr>
      <w:tr w:rsidR="00BC6C35" w:rsidRPr="00F90B6B" w14:paraId="610D74AC" w14:textId="77777777" w:rsidTr="001452CD">
        <w:trPr>
          <w:trHeight w:val="283"/>
        </w:trPr>
        <w:tc>
          <w:tcPr>
            <w:tcW w:w="5000" w:type="pct"/>
            <w:gridSpan w:val="5"/>
          </w:tcPr>
          <w:p w14:paraId="29B6B368" w14:textId="77777777" w:rsidR="00BC6C35" w:rsidRPr="00F90B6B" w:rsidRDefault="00BC6C35" w:rsidP="00F90B6B">
            <w:pPr>
              <w:autoSpaceDE w:val="0"/>
              <w:autoSpaceDN w:val="0"/>
              <w:adjustRightInd w:val="0"/>
              <w:ind w:firstLine="539"/>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25. Организация в государственных жилищных инспекциях в субъектах Российской Федерации горячей телефонной линии, а также электронной формы обратной связи в сети «Интернет» </w:t>
            </w:r>
          </w:p>
        </w:tc>
      </w:tr>
      <w:tr w:rsidR="00BC6C35" w:rsidRPr="00F90B6B" w14:paraId="1E8E6973" w14:textId="77777777" w:rsidTr="005B13AC">
        <w:trPr>
          <w:trHeight w:val="283"/>
        </w:trPr>
        <w:tc>
          <w:tcPr>
            <w:tcW w:w="291" w:type="pct"/>
          </w:tcPr>
          <w:p w14:paraId="5C41C6CB"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25.1.</w:t>
            </w:r>
          </w:p>
        </w:tc>
        <w:tc>
          <w:tcPr>
            <w:tcW w:w="1610" w:type="pct"/>
          </w:tcPr>
          <w:p w14:paraId="6274518E"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Рассмотрение обращений, поступивших в Государственную жилищную инспекцию Новосибирской области по горячей телефонной линии,</w:t>
            </w:r>
          </w:p>
          <w:p w14:paraId="23699F70"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а также путем использования электронной формы обратной связи в сети «Интернет» (с возможностью прикрепления файлов фото- и видеосъемки)</w:t>
            </w:r>
          </w:p>
        </w:tc>
        <w:tc>
          <w:tcPr>
            <w:tcW w:w="1373" w:type="pct"/>
          </w:tcPr>
          <w:p w14:paraId="26163FEA"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color w:val="000000"/>
                <w:sz w:val="28"/>
                <w:szCs w:val="28"/>
                <w:lang w:eastAsia="ru-RU"/>
              </w:rPr>
              <w:t>Оперативное рассмотрение поступивших обращений</w:t>
            </w:r>
          </w:p>
        </w:tc>
        <w:tc>
          <w:tcPr>
            <w:tcW w:w="553" w:type="pct"/>
          </w:tcPr>
          <w:p w14:paraId="3E9EBEA3"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Постоянно</w:t>
            </w:r>
          </w:p>
        </w:tc>
        <w:tc>
          <w:tcPr>
            <w:tcW w:w="1173" w:type="pct"/>
          </w:tcPr>
          <w:p w14:paraId="6B0449C1"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 xml:space="preserve">ГЖИ НСО </w:t>
            </w:r>
          </w:p>
        </w:tc>
      </w:tr>
      <w:tr w:rsidR="00BC6C35" w:rsidRPr="00F90B6B" w14:paraId="62E7A3B1" w14:textId="77777777" w:rsidTr="001452CD">
        <w:trPr>
          <w:trHeight w:val="283"/>
        </w:trPr>
        <w:tc>
          <w:tcPr>
            <w:tcW w:w="5000" w:type="pct"/>
            <w:gridSpan w:val="5"/>
          </w:tcPr>
          <w:p w14:paraId="58702FD3"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bCs/>
                <w:sz w:val="28"/>
                <w:szCs w:val="28"/>
              </w:rPr>
              <w:t>26. Создание условий для развития конкуренции на рынке строительства, в том числе путем создания условий максимального благоприятствования хозяйствующим субъектам при входе на рынок строительства</w:t>
            </w:r>
          </w:p>
        </w:tc>
      </w:tr>
      <w:tr w:rsidR="00BC6C35" w:rsidRPr="00F90B6B" w14:paraId="216A7971" w14:textId="77777777" w:rsidTr="005B13AC">
        <w:trPr>
          <w:trHeight w:val="283"/>
        </w:trPr>
        <w:tc>
          <w:tcPr>
            <w:tcW w:w="291" w:type="pct"/>
          </w:tcPr>
          <w:p w14:paraId="6B7FA8A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26.1.</w:t>
            </w:r>
          </w:p>
        </w:tc>
        <w:tc>
          <w:tcPr>
            <w:tcW w:w="1610" w:type="pct"/>
          </w:tcPr>
          <w:p w14:paraId="1B76B37E"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Организация обучения и повышения квалификации представителей органов власти, участвующих в осуществлении процедур, необходимых для получения разрешения на строительство</w:t>
            </w:r>
          </w:p>
        </w:tc>
        <w:tc>
          <w:tcPr>
            <w:tcW w:w="1373" w:type="pct"/>
          </w:tcPr>
          <w:p w14:paraId="33D0968E" w14:textId="77777777" w:rsidR="00BC6C35" w:rsidRPr="00F90B6B" w:rsidRDefault="00BC6C35" w:rsidP="00F90B6B">
            <w:pPr>
              <w:pStyle w:val="a3"/>
              <w:ind w:left="0"/>
              <w:jc w:val="center"/>
              <w:rPr>
                <w:rFonts w:ascii="Times New Roman" w:hAnsi="Times New Roman" w:cs="Times New Roman"/>
                <w:color w:val="000000"/>
                <w:sz w:val="28"/>
                <w:szCs w:val="28"/>
                <w:lang w:eastAsia="ru-RU"/>
              </w:rPr>
            </w:pPr>
            <w:r w:rsidRPr="00F90B6B">
              <w:rPr>
                <w:rFonts w:ascii="Times New Roman" w:hAnsi="Times New Roman" w:cs="Times New Roman"/>
                <w:sz w:val="28"/>
                <w:szCs w:val="28"/>
              </w:rPr>
              <w:t>Повышение квалификации представителей органов власти, участвующих в осуществлении процедур, необходимых для получения разрешения на строительство</w:t>
            </w:r>
          </w:p>
        </w:tc>
        <w:tc>
          <w:tcPr>
            <w:tcW w:w="553" w:type="pct"/>
          </w:tcPr>
          <w:p w14:paraId="642C9EC0"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Постоянно</w:t>
            </w:r>
          </w:p>
        </w:tc>
        <w:tc>
          <w:tcPr>
            <w:tcW w:w="1173" w:type="pct"/>
          </w:tcPr>
          <w:p w14:paraId="1ED30B70"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Минстрой НСО</w:t>
            </w:r>
          </w:p>
        </w:tc>
      </w:tr>
      <w:tr w:rsidR="00BC6C35" w:rsidRPr="00F90B6B" w14:paraId="478655AF" w14:textId="77777777" w:rsidTr="005B13AC">
        <w:trPr>
          <w:trHeight w:val="283"/>
        </w:trPr>
        <w:tc>
          <w:tcPr>
            <w:tcW w:w="291" w:type="pct"/>
          </w:tcPr>
          <w:p w14:paraId="0CC1AEE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26.2.</w:t>
            </w:r>
          </w:p>
        </w:tc>
        <w:tc>
          <w:tcPr>
            <w:tcW w:w="1610" w:type="pct"/>
          </w:tcPr>
          <w:p w14:paraId="7D5FBF5D"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Размещение на сайте министерства строительства Новосибирской области актуальной информации о прохождении процедур, необходимых для получения разрешения на строительство </w:t>
            </w:r>
          </w:p>
        </w:tc>
        <w:tc>
          <w:tcPr>
            <w:tcW w:w="1373" w:type="pct"/>
          </w:tcPr>
          <w:p w14:paraId="5D3D3EC1" w14:textId="77777777" w:rsidR="00BC6C35" w:rsidRPr="00F90B6B" w:rsidRDefault="00BC6C35" w:rsidP="00F90B6B">
            <w:pPr>
              <w:pStyle w:val="a3"/>
              <w:ind w:left="0"/>
              <w:jc w:val="center"/>
              <w:rPr>
                <w:rFonts w:ascii="Times New Roman" w:hAnsi="Times New Roman" w:cs="Times New Roman"/>
                <w:color w:val="000000"/>
                <w:sz w:val="28"/>
                <w:szCs w:val="28"/>
                <w:lang w:eastAsia="ru-RU"/>
              </w:rPr>
            </w:pPr>
            <w:r w:rsidRPr="00F90B6B">
              <w:rPr>
                <w:rFonts w:ascii="Times New Roman" w:hAnsi="Times New Roman" w:cs="Times New Roman"/>
                <w:sz w:val="28"/>
                <w:szCs w:val="28"/>
              </w:rPr>
              <w:t>Повышение информированности получателей услуги о выдаче разрешения на строительство путем обеспечения актуального информационного материала</w:t>
            </w:r>
          </w:p>
        </w:tc>
        <w:tc>
          <w:tcPr>
            <w:tcW w:w="553" w:type="pct"/>
          </w:tcPr>
          <w:p w14:paraId="119D6894"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Постоянно</w:t>
            </w:r>
          </w:p>
        </w:tc>
        <w:tc>
          <w:tcPr>
            <w:tcW w:w="1173" w:type="pct"/>
          </w:tcPr>
          <w:p w14:paraId="5EC1AFE9"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Минстрой НСО </w:t>
            </w:r>
          </w:p>
        </w:tc>
      </w:tr>
      <w:tr w:rsidR="00F27D36" w:rsidRPr="00F90B6B" w14:paraId="75097143" w14:textId="77777777" w:rsidTr="001452CD">
        <w:trPr>
          <w:trHeight w:val="283"/>
        </w:trPr>
        <w:tc>
          <w:tcPr>
            <w:tcW w:w="5000" w:type="pct"/>
            <w:gridSpan w:val="5"/>
          </w:tcPr>
          <w:p w14:paraId="68BB506E" w14:textId="15530F2E" w:rsidR="0033611F" w:rsidRPr="00F90B6B" w:rsidRDefault="00F27D36"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27. Создание и реализация механизмов общественного контроля за деятельностью субъектов естественных монополий</w:t>
            </w:r>
            <w:r w:rsidR="006C4C4A" w:rsidRPr="00F90B6B">
              <w:rPr>
                <w:rFonts w:ascii="Times New Roman" w:hAnsi="Times New Roman" w:cs="Times New Roman"/>
                <w:sz w:val="28"/>
                <w:szCs w:val="28"/>
              </w:rPr>
              <w:t>, повышение уровня информированности субъектов предпринимательской деятельности и потребителей товаров, работ, услуг о деятельности субъектов естественных монополий</w:t>
            </w:r>
          </w:p>
        </w:tc>
      </w:tr>
      <w:tr w:rsidR="00BC6C35" w:rsidRPr="00F90B6B" w14:paraId="1A0BE105" w14:textId="77777777" w:rsidTr="005B13AC">
        <w:trPr>
          <w:trHeight w:val="283"/>
        </w:trPr>
        <w:tc>
          <w:tcPr>
            <w:tcW w:w="291" w:type="pct"/>
          </w:tcPr>
          <w:p w14:paraId="3D7C686C"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27.1.</w:t>
            </w:r>
          </w:p>
        </w:tc>
        <w:tc>
          <w:tcPr>
            <w:tcW w:w="1610" w:type="pct"/>
          </w:tcPr>
          <w:p w14:paraId="7D6180CF" w14:textId="7554E692" w:rsidR="00BC6C35" w:rsidRPr="00F90B6B" w:rsidRDefault="00BC6C35" w:rsidP="001D1476">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Проведение заседаний межотраслевого совета потребителей по вопросам деятельности субъектов естественных монополий при Гу</w:t>
            </w:r>
            <w:r w:rsidR="001D1476">
              <w:rPr>
                <w:rFonts w:ascii="Times New Roman" w:hAnsi="Times New Roman" w:cs="Times New Roman"/>
                <w:sz w:val="28"/>
                <w:szCs w:val="28"/>
              </w:rPr>
              <w:t>бернаторе Новосибирской области</w:t>
            </w:r>
          </w:p>
        </w:tc>
        <w:tc>
          <w:tcPr>
            <w:tcW w:w="1373" w:type="pct"/>
          </w:tcPr>
          <w:p w14:paraId="2097888D"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Осуществление общественного контроля за деятельностью субъектов естественных монополий, осуществляющих деятельность на территории Новосибирской области</w:t>
            </w:r>
          </w:p>
        </w:tc>
        <w:tc>
          <w:tcPr>
            <w:tcW w:w="553" w:type="pct"/>
          </w:tcPr>
          <w:p w14:paraId="705E4CBB"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Не реже одного раза в полугодие</w:t>
            </w:r>
          </w:p>
        </w:tc>
        <w:tc>
          <w:tcPr>
            <w:tcW w:w="1173" w:type="pct"/>
          </w:tcPr>
          <w:p w14:paraId="6CB29505" w14:textId="77777777" w:rsidR="00BC6C35" w:rsidRPr="00F90B6B" w:rsidRDefault="00BC6C35" w:rsidP="00F90B6B">
            <w:pPr>
              <w:shd w:val="clear" w:color="auto" w:fill="FFFFFF"/>
              <w:jc w:val="center"/>
              <w:rPr>
                <w:rFonts w:ascii="Times New Roman" w:hAnsi="Times New Roman" w:cs="Times New Roman"/>
                <w:sz w:val="28"/>
                <w:szCs w:val="28"/>
              </w:rPr>
            </w:pPr>
            <w:r w:rsidRPr="00F90B6B">
              <w:rPr>
                <w:rFonts w:ascii="Times New Roman" w:hAnsi="Times New Roman" w:cs="Times New Roman"/>
                <w:sz w:val="28"/>
                <w:szCs w:val="28"/>
              </w:rPr>
              <w:t>Департамент по тарифам НСО</w:t>
            </w:r>
          </w:p>
        </w:tc>
      </w:tr>
      <w:tr w:rsidR="00BC6C35" w:rsidRPr="00F90B6B" w14:paraId="7631ED3B" w14:textId="77777777" w:rsidTr="005B13AC">
        <w:trPr>
          <w:trHeight w:val="283"/>
        </w:trPr>
        <w:tc>
          <w:tcPr>
            <w:tcW w:w="291" w:type="pct"/>
          </w:tcPr>
          <w:p w14:paraId="54C44E90"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27.2.</w:t>
            </w:r>
          </w:p>
        </w:tc>
        <w:tc>
          <w:tcPr>
            <w:tcW w:w="1610" w:type="pct"/>
          </w:tcPr>
          <w:p w14:paraId="0A06CAAD"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Доработка ГИС НСО «Электронная демократия Новосибирской области» в части разработки нового раздела «Межотраслевой совет потребителей по вопросам деятельности субъектов </w:t>
            </w:r>
            <w:r w:rsidRPr="00F90B6B">
              <w:rPr>
                <w:rFonts w:ascii="Times New Roman" w:hAnsi="Times New Roman" w:cs="Times New Roman"/>
                <w:sz w:val="28"/>
                <w:szCs w:val="28"/>
              </w:rPr>
              <w:lastRenderedPageBreak/>
              <w:t>естественных монополий при Губернаторе Новосибирской области», предназначенного для проведения общественных обсуждений проектов инвестиционных программ и вопросов установления (изменения)тарифов на товары и услуги субъектов естественных монополий</w:t>
            </w:r>
          </w:p>
        </w:tc>
        <w:tc>
          <w:tcPr>
            <w:tcW w:w="1373" w:type="pct"/>
          </w:tcPr>
          <w:p w14:paraId="4199F297"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 xml:space="preserve">Доведение позиции потребителей до сведения ОИОГВ НСО, уполномоченных на утверждение инвестиционных программ субъектов </w:t>
            </w:r>
            <w:r w:rsidRPr="00F90B6B">
              <w:rPr>
                <w:rFonts w:ascii="Times New Roman" w:hAnsi="Times New Roman" w:cs="Times New Roman"/>
                <w:sz w:val="28"/>
                <w:szCs w:val="28"/>
              </w:rPr>
              <w:lastRenderedPageBreak/>
              <w:t>естественных монополий и осуществление контроля их реализации, разработку проектов стратегических документов Новосибирской области, осуществление государственного регулирования цен (тарифов) на товары и услуги субъектов естественных монополий;</w:t>
            </w:r>
          </w:p>
          <w:p w14:paraId="49FC56FB"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Достижение баланса интересов потребителей и субъектов естественных монополий, обеспечивающего доступность реализуемых субъектами естественных монополий товаров и услуг для потребителей</w:t>
            </w:r>
          </w:p>
        </w:tc>
        <w:tc>
          <w:tcPr>
            <w:tcW w:w="553" w:type="pct"/>
          </w:tcPr>
          <w:p w14:paraId="70A1CA00"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bCs/>
                <w:sz w:val="28"/>
                <w:szCs w:val="28"/>
              </w:rPr>
              <w:lastRenderedPageBreak/>
              <w:t>2019-2020 годы</w:t>
            </w:r>
          </w:p>
        </w:tc>
        <w:tc>
          <w:tcPr>
            <w:tcW w:w="1173" w:type="pct"/>
          </w:tcPr>
          <w:p w14:paraId="09CF54A5" w14:textId="77777777" w:rsidR="00BC6C35" w:rsidRPr="00F90B6B" w:rsidRDefault="00BC6C35" w:rsidP="00F90B6B">
            <w:pPr>
              <w:shd w:val="clear" w:color="auto" w:fill="FFFFFF"/>
              <w:jc w:val="center"/>
              <w:rPr>
                <w:rFonts w:ascii="Times New Roman" w:hAnsi="Times New Roman" w:cs="Times New Roman"/>
                <w:sz w:val="28"/>
                <w:szCs w:val="28"/>
              </w:rPr>
            </w:pPr>
            <w:r w:rsidRPr="00F90B6B">
              <w:rPr>
                <w:rFonts w:ascii="Times New Roman" w:hAnsi="Times New Roman" w:cs="Times New Roman"/>
                <w:sz w:val="28"/>
                <w:szCs w:val="28"/>
              </w:rPr>
              <w:t>Департамент по тарифам НСО,</w:t>
            </w:r>
          </w:p>
          <w:p w14:paraId="71EEEE1E"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Минцифра НСО</w:t>
            </w:r>
          </w:p>
        </w:tc>
      </w:tr>
      <w:tr w:rsidR="00BC6C35" w:rsidRPr="00F90B6B" w14:paraId="7CF8BAA2" w14:textId="77777777" w:rsidTr="005B13AC">
        <w:trPr>
          <w:trHeight w:val="283"/>
        </w:trPr>
        <w:tc>
          <w:tcPr>
            <w:tcW w:w="291" w:type="pct"/>
          </w:tcPr>
          <w:p w14:paraId="7466E5D8"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27.3.</w:t>
            </w:r>
          </w:p>
        </w:tc>
        <w:tc>
          <w:tcPr>
            <w:tcW w:w="1610" w:type="pct"/>
          </w:tcPr>
          <w:p w14:paraId="2A8C8196"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Обеспечение контроля за раскрытием информации и деятельностью субъектов естественных монополий</w:t>
            </w:r>
          </w:p>
          <w:p w14:paraId="7829EDE0" w14:textId="5B9A9633"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(в рамках полномочий, закрепленных законода</w:t>
            </w:r>
            <w:r w:rsidR="000829C9" w:rsidRPr="00F90B6B">
              <w:rPr>
                <w:rFonts w:ascii="Times New Roman" w:hAnsi="Times New Roman" w:cs="Times New Roman"/>
                <w:sz w:val="28"/>
                <w:szCs w:val="28"/>
              </w:rPr>
              <w:t>тельством Российской Федерации)</w:t>
            </w:r>
          </w:p>
        </w:tc>
        <w:tc>
          <w:tcPr>
            <w:tcW w:w="1373" w:type="pct"/>
          </w:tcPr>
          <w:p w14:paraId="7B97B4B0"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Раскрытие информации и деятельности субъектов естественных монополий</w:t>
            </w:r>
          </w:p>
        </w:tc>
        <w:tc>
          <w:tcPr>
            <w:tcW w:w="553" w:type="pct"/>
          </w:tcPr>
          <w:p w14:paraId="05FBD022"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Постоянно</w:t>
            </w:r>
          </w:p>
        </w:tc>
        <w:tc>
          <w:tcPr>
            <w:tcW w:w="1173" w:type="pct"/>
          </w:tcPr>
          <w:p w14:paraId="286C5622"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ОИОГВ НСО</w:t>
            </w:r>
          </w:p>
          <w:p w14:paraId="5F312F84" w14:textId="77777777" w:rsidR="00BC6C35" w:rsidRPr="00F90B6B" w:rsidRDefault="00BC6C35" w:rsidP="00F90B6B">
            <w:pPr>
              <w:autoSpaceDE w:val="0"/>
              <w:autoSpaceDN w:val="0"/>
              <w:adjustRightInd w:val="0"/>
              <w:jc w:val="center"/>
              <w:rPr>
                <w:rFonts w:ascii="Times New Roman" w:hAnsi="Times New Roman" w:cs="Times New Roman"/>
                <w:sz w:val="28"/>
                <w:szCs w:val="28"/>
              </w:rPr>
            </w:pPr>
          </w:p>
        </w:tc>
      </w:tr>
      <w:tr w:rsidR="00BC6C35" w:rsidRPr="00F90B6B" w14:paraId="56ED3108" w14:textId="77777777" w:rsidTr="005B13AC">
        <w:trPr>
          <w:trHeight w:val="283"/>
        </w:trPr>
        <w:tc>
          <w:tcPr>
            <w:tcW w:w="291" w:type="pct"/>
          </w:tcPr>
          <w:p w14:paraId="6D1CD754"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27.4.</w:t>
            </w:r>
          </w:p>
        </w:tc>
        <w:tc>
          <w:tcPr>
            <w:tcW w:w="1610" w:type="pct"/>
          </w:tcPr>
          <w:p w14:paraId="067DA2BC"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Обеспечение доступности и наглядности в сети «Интернет» информации о свободных резервах </w:t>
            </w:r>
            <w:r w:rsidRPr="00F90B6B">
              <w:rPr>
                <w:rFonts w:ascii="Times New Roman" w:hAnsi="Times New Roman" w:cs="Times New Roman"/>
                <w:sz w:val="28"/>
                <w:szCs w:val="28"/>
              </w:rPr>
              <w:lastRenderedPageBreak/>
              <w:t>трансформаторной мощности с указанием и отображением на Инвестиционной карте Новосибирской области ориентировочного места подключения (технологического присоединения) к сетям территориальных сетевых организаций 110-35 кВ</w:t>
            </w:r>
          </w:p>
        </w:tc>
        <w:tc>
          <w:tcPr>
            <w:tcW w:w="1373" w:type="pct"/>
          </w:tcPr>
          <w:p w14:paraId="1CD8CB75"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lastRenderedPageBreak/>
              <w:t>Доступность и наглядность в сети «Интернет»</w:t>
            </w:r>
          </w:p>
          <w:p w14:paraId="44021415"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информации об услугах субъектов естественных монополий</w:t>
            </w:r>
          </w:p>
        </w:tc>
        <w:tc>
          <w:tcPr>
            <w:tcW w:w="553" w:type="pct"/>
          </w:tcPr>
          <w:p w14:paraId="1EC93589"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1173" w:type="pct"/>
          </w:tcPr>
          <w:p w14:paraId="28177C52"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МЖКХиЭ НСО,</w:t>
            </w:r>
          </w:p>
          <w:p w14:paraId="28092E6E"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Минэкономразвития НСО.</w:t>
            </w:r>
          </w:p>
          <w:p w14:paraId="0347073C"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Минцифра НСО</w:t>
            </w:r>
          </w:p>
        </w:tc>
      </w:tr>
      <w:tr w:rsidR="00BC6C35" w:rsidRPr="00F90B6B" w14:paraId="26A925D8" w14:textId="77777777" w:rsidTr="005B13AC">
        <w:trPr>
          <w:trHeight w:val="283"/>
        </w:trPr>
        <w:tc>
          <w:tcPr>
            <w:tcW w:w="291" w:type="pct"/>
          </w:tcPr>
          <w:p w14:paraId="647EEE80"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27.5.</w:t>
            </w:r>
          </w:p>
        </w:tc>
        <w:tc>
          <w:tcPr>
            <w:tcW w:w="1610" w:type="pct"/>
          </w:tcPr>
          <w:p w14:paraId="7490993C"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Обеспечение доступности и наглядности в сети «Интернет» информации, отображающей на Инвестиционной карте Новосибирской области ориентировочное место подключения (технологического присоединения) к сетям газораспределительных станций, включая информацию о проектной мощности (пропускной способности) газораспределительных станций и наличии свободных резервов мощности и размере этих резервов, а также о планируемых сроках строительства и реконструкции газораспределительных станций </w:t>
            </w:r>
          </w:p>
        </w:tc>
        <w:tc>
          <w:tcPr>
            <w:tcW w:w="1373" w:type="pct"/>
          </w:tcPr>
          <w:p w14:paraId="6A5392D9"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Доступность и наглядность в сети «Интернет»</w:t>
            </w:r>
          </w:p>
          <w:p w14:paraId="23357902"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информации об услугах субъектов естественных монополий</w:t>
            </w:r>
          </w:p>
        </w:tc>
        <w:tc>
          <w:tcPr>
            <w:tcW w:w="553" w:type="pct"/>
          </w:tcPr>
          <w:p w14:paraId="557003F6"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173" w:type="pct"/>
          </w:tcPr>
          <w:p w14:paraId="4554E416"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МЖКХиЭ НСО,</w:t>
            </w:r>
          </w:p>
          <w:p w14:paraId="64BEF329"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Минэкономразвития НСО,</w:t>
            </w:r>
          </w:p>
          <w:p w14:paraId="0C835D90"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Минцифра НСО</w:t>
            </w:r>
          </w:p>
        </w:tc>
      </w:tr>
      <w:tr w:rsidR="00BC6C35" w:rsidRPr="00F90B6B" w14:paraId="08A7A2FF" w14:textId="77777777" w:rsidTr="005B13AC">
        <w:trPr>
          <w:trHeight w:val="283"/>
        </w:trPr>
        <w:tc>
          <w:tcPr>
            <w:tcW w:w="291" w:type="pct"/>
          </w:tcPr>
          <w:p w14:paraId="421DA2B7"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27.6.</w:t>
            </w:r>
          </w:p>
        </w:tc>
        <w:tc>
          <w:tcPr>
            <w:tcW w:w="1610" w:type="pct"/>
          </w:tcPr>
          <w:p w14:paraId="05F818C1"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Обеспечение доступности и наглядности в сети «Интернет»</w:t>
            </w:r>
          </w:p>
          <w:p w14:paraId="19DA6887"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информации об услугах, оказываемых в электронном виде субъектами естественных монополий и ресурсоснабжающими организациями физическим и юридическим лицам</w:t>
            </w:r>
          </w:p>
        </w:tc>
        <w:tc>
          <w:tcPr>
            <w:tcW w:w="1373" w:type="pct"/>
          </w:tcPr>
          <w:p w14:paraId="6AE8B04C"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Доступность и наглядность в сети «Интернет»</w:t>
            </w:r>
          </w:p>
          <w:p w14:paraId="7BC048B8"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информации об услугах субъектов естественных монополий</w:t>
            </w:r>
          </w:p>
        </w:tc>
        <w:tc>
          <w:tcPr>
            <w:tcW w:w="553" w:type="pct"/>
          </w:tcPr>
          <w:p w14:paraId="1AB2B774"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173" w:type="pct"/>
          </w:tcPr>
          <w:p w14:paraId="55349350"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МЖКХиЭ НСО</w:t>
            </w:r>
          </w:p>
          <w:p w14:paraId="5D044A6A" w14:textId="77777777" w:rsidR="00BC6C35" w:rsidRPr="00F90B6B" w:rsidRDefault="00BC6C35" w:rsidP="00F90B6B">
            <w:pPr>
              <w:pStyle w:val="a3"/>
              <w:ind w:left="0"/>
              <w:jc w:val="center"/>
              <w:rPr>
                <w:rFonts w:ascii="Times New Roman" w:hAnsi="Times New Roman" w:cs="Times New Roman"/>
                <w:sz w:val="28"/>
                <w:szCs w:val="28"/>
              </w:rPr>
            </w:pPr>
          </w:p>
        </w:tc>
      </w:tr>
      <w:tr w:rsidR="00BC6C35" w:rsidRPr="00F90B6B" w14:paraId="54AE2BFE" w14:textId="77777777" w:rsidTr="005B13AC">
        <w:trPr>
          <w:trHeight w:val="283"/>
        </w:trPr>
        <w:tc>
          <w:tcPr>
            <w:tcW w:w="291" w:type="pct"/>
          </w:tcPr>
          <w:p w14:paraId="2224C5FD" w14:textId="77777777" w:rsidR="00BC6C35" w:rsidRPr="00F90B6B" w:rsidRDefault="00BC6C35"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27.7.</w:t>
            </w:r>
          </w:p>
        </w:tc>
        <w:tc>
          <w:tcPr>
            <w:tcW w:w="1610" w:type="pct"/>
          </w:tcPr>
          <w:p w14:paraId="77CC3AF9" w14:textId="07E41A36"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Размещение на официальных сайтах ОИОГВ НСО и Инвестиционном портале Новосибирской области информации о деятельности субъектов естественных монополий, осуществляющих деятельность на территории Новосибирской области, в том числе в том числе с помощью ссылок на информацию, размещенную на официальных сайтах с</w:t>
            </w:r>
            <w:r w:rsidR="001D1476">
              <w:rPr>
                <w:rFonts w:ascii="Times New Roman" w:hAnsi="Times New Roman" w:cs="Times New Roman"/>
                <w:sz w:val="28"/>
                <w:szCs w:val="28"/>
              </w:rPr>
              <w:t>убъектов естественных монополий</w:t>
            </w:r>
          </w:p>
        </w:tc>
        <w:tc>
          <w:tcPr>
            <w:tcW w:w="1373" w:type="pct"/>
          </w:tcPr>
          <w:p w14:paraId="70FF47E8"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Обеспечение прозрачности деятельности субъектов естественных монополий</w:t>
            </w:r>
          </w:p>
        </w:tc>
        <w:tc>
          <w:tcPr>
            <w:tcW w:w="553" w:type="pct"/>
          </w:tcPr>
          <w:p w14:paraId="0C768D64" w14:textId="77777777" w:rsidR="00BC6C35" w:rsidRPr="00F90B6B" w:rsidRDefault="00BC6C35"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173" w:type="pct"/>
          </w:tcPr>
          <w:p w14:paraId="3B1ADD6A"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МЖКХиЭ НСО,</w:t>
            </w:r>
          </w:p>
          <w:p w14:paraId="10AD0C2B"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Департамент по тарифам НСО,</w:t>
            </w:r>
          </w:p>
          <w:p w14:paraId="59B88D3C"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Минцифра НСО,</w:t>
            </w:r>
          </w:p>
          <w:p w14:paraId="180F18CE"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Минтранс НСО,</w:t>
            </w:r>
          </w:p>
          <w:p w14:paraId="163760CB"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Минэкономразвития НСО</w:t>
            </w:r>
          </w:p>
          <w:p w14:paraId="658909EF" w14:textId="77777777" w:rsidR="00BC6C35" w:rsidRPr="00F90B6B" w:rsidRDefault="00BC6C35"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 </w:t>
            </w:r>
          </w:p>
          <w:p w14:paraId="554F0CE2" w14:textId="77777777" w:rsidR="00BC6C35" w:rsidRPr="00F90B6B" w:rsidRDefault="00BC6C35" w:rsidP="00F90B6B">
            <w:pPr>
              <w:autoSpaceDE w:val="0"/>
              <w:autoSpaceDN w:val="0"/>
              <w:adjustRightInd w:val="0"/>
              <w:jc w:val="center"/>
              <w:rPr>
                <w:rFonts w:ascii="Times New Roman" w:hAnsi="Times New Roman" w:cs="Times New Roman"/>
                <w:sz w:val="28"/>
                <w:szCs w:val="28"/>
              </w:rPr>
            </w:pPr>
          </w:p>
        </w:tc>
      </w:tr>
    </w:tbl>
    <w:p w14:paraId="38DA8CB6" w14:textId="77777777" w:rsidR="00BC6C35" w:rsidRPr="00F90B6B" w:rsidRDefault="00BC6C35" w:rsidP="00F90B6B">
      <w:pPr>
        <w:spacing w:after="0" w:line="240" w:lineRule="auto"/>
        <w:rPr>
          <w:rFonts w:ascii="Times New Roman" w:hAnsi="Times New Roman" w:cs="Times New Roman"/>
          <w:sz w:val="28"/>
          <w:szCs w:val="28"/>
        </w:rPr>
      </w:pPr>
    </w:p>
    <w:p w14:paraId="05C72648" w14:textId="77777777" w:rsidR="004F68AD" w:rsidRPr="00F90B6B" w:rsidRDefault="004F68AD"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Применяемые сокращения:</w:t>
      </w:r>
    </w:p>
    <w:p w14:paraId="44144C28" w14:textId="77777777" w:rsidR="004F68AD" w:rsidRPr="00F90B6B" w:rsidRDefault="004F68AD" w:rsidP="00F90B6B">
      <w:pPr>
        <w:autoSpaceDE w:val="0"/>
        <w:autoSpaceDN w:val="0"/>
        <w:adjustRightInd w:val="0"/>
        <w:spacing w:after="0" w:line="240" w:lineRule="auto"/>
        <w:ind w:firstLine="709"/>
        <w:jc w:val="both"/>
        <w:rPr>
          <w:rFonts w:ascii="Times New Roman" w:hAnsi="Times New Roman" w:cs="Times New Roman"/>
          <w:bCs/>
          <w:sz w:val="28"/>
          <w:szCs w:val="28"/>
        </w:rPr>
      </w:pPr>
    </w:p>
    <w:p w14:paraId="09C01BD8"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АО – акционерное общество;</w:t>
      </w:r>
    </w:p>
    <w:p w14:paraId="29F8E18C"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АПК – агропромышленный комплекс;</w:t>
      </w:r>
    </w:p>
    <w:p w14:paraId="4BF1748D" w14:textId="77777777" w:rsidR="00C507AB" w:rsidRPr="00F90B6B" w:rsidRDefault="00C507AB" w:rsidP="00F90B6B">
      <w:pPr>
        <w:autoSpaceDE w:val="0"/>
        <w:autoSpaceDN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ГАУ ДПО – государственное автономное учреждение дополнительного профессионального образования;</w:t>
      </w:r>
    </w:p>
    <w:p w14:paraId="09112403"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ГАУ – государственное автономное учреждение;</w:t>
      </w:r>
    </w:p>
    <w:p w14:paraId="719F31F2"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ГБУ – государственное бюджетное учреждение;</w:t>
      </w:r>
    </w:p>
    <w:p w14:paraId="034C0D39"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lastRenderedPageBreak/>
        <w:t>ГБУЗ – государственное бюджетное учреждение здравоохранения;</w:t>
      </w:r>
    </w:p>
    <w:p w14:paraId="17A4045F"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ГВЭ – государственная вневедомственная экспертиза;</w:t>
      </w:r>
    </w:p>
    <w:p w14:paraId="0A4880FE"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ГЖИ – государственная жилищная инспекция;</w:t>
      </w:r>
    </w:p>
    <w:p w14:paraId="1A89378A"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ГИС – географическая информационная система;</w:t>
      </w:r>
    </w:p>
    <w:p w14:paraId="1D246381"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ГКУ НСО ТУАД – государственное казенное учреждение Новосибирской области «Территориальное управление автомобильных дорог Новосибирской области»;</w:t>
      </w:r>
    </w:p>
    <w:p w14:paraId="180A1273"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hAnsi="Times New Roman" w:cs="Times New Roman"/>
          <w:sz w:val="28"/>
          <w:szCs w:val="28"/>
        </w:rPr>
        <w:t>ГКУ – </w:t>
      </w:r>
      <w:r w:rsidRPr="00F90B6B">
        <w:rPr>
          <w:rFonts w:ascii="Times New Roman" w:eastAsia="Calibri" w:hAnsi="Times New Roman" w:cs="Times New Roman"/>
          <w:sz w:val="28"/>
          <w:szCs w:val="28"/>
        </w:rPr>
        <w:t>государственное казенное учреждение;</w:t>
      </w:r>
    </w:p>
    <w:p w14:paraId="55727D4C"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ГЛОНАСС – глобальная навигационная спутниковая система;</w:t>
      </w:r>
    </w:p>
    <w:p w14:paraId="243DBD4E"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ГУ МВД – Главное управление Министерства внутренних дел Российской Федерации по Новосибирской области;</w:t>
      </w:r>
    </w:p>
    <w:p w14:paraId="6F941401"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ГЭС – гидроэлектростанция;</w:t>
      </w:r>
    </w:p>
    <w:p w14:paraId="1ED04CD2" w14:textId="77777777" w:rsidR="00C507AB" w:rsidRPr="00F90B6B" w:rsidRDefault="00C507AB" w:rsidP="00F90B6B">
      <w:pPr>
        <w:autoSpaceDE w:val="0"/>
        <w:autoSpaceDN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ДИиЗО НСО – департамент имущества и земельных отношений Новосибирской области;</w:t>
      </w:r>
    </w:p>
    <w:p w14:paraId="381FE1D7"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ЕврАзЭС – Евразийское экономическое сообщество;</w:t>
      </w:r>
    </w:p>
    <w:p w14:paraId="3A27CEDF"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ЕПГУ – Единый портал государственных и муниципальных услуг (функций);</w:t>
      </w:r>
    </w:p>
    <w:p w14:paraId="24380BB8"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ЖК – жилищный кооператив;</w:t>
      </w:r>
    </w:p>
    <w:p w14:paraId="152648FE"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ЖСК – жилищно-строительный кооператив;</w:t>
      </w:r>
    </w:p>
    <w:p w14:paraId="78CB061F"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ЗАО – закрытое акционерное общество;</w:t>
      </w:r>
    </w:p>
    <w:p w14:paraId="1FB6C8E7"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ИППСУ – индивидуальная программа предоставления социальных услуг;</w:t>
      </w:r>
    </w:p>
    <w:p w14:paraId="4246004A" w14:textId="6C9FEF2B" w:rsidR="00C507AB" w:rsidRPr="00F90B6B" w:rsidRDefault="00C507AB" w:rsidP="00F90B6B">
      <w:pPr>
        <w:autoSpaceDE w:val="0"/>
        <w:autoSpaceDN w:val="0"/>
        <w:spacing w:after="0" w:line="240" w:lineRule="auto"/>
        <w:ind w:firstLine="709"/>
        <w:jc w:val="both"/>
        <w:rPr>
          <w:rFonts w:ascii="Times New Roman" w:hAnsi="Times New Roman" w:cs="Times New Roman"/>
          <w:sz w:val="28"/>
          <w:szCs w:val="28"/>
        </w:rPr>
      </w:pPr>
      <w:r w:rsidRPr="00F90B6B">
        <w:rPr>
          <w:rFonts w:ascii="Times New Roman" w:eastAsia="Calibri" w:hAnsi="Times New Roman" w:cs="Times New Roman"/>
          <w:sz w:val="28"/>
          <w:szCs w:val="28"/>
        </w:rPr>
        <w:t>У – </w:t>
      </w:r>
      <w:hyperlink r:id="rId43" w:tgtFrame="_blank" w:history="1">
        <w:r w:rsidR="00E70C8D" w:rsidRPr="00F90B6B">
          <w:rPr>
            <w:rStyle w:val="af7"/>
            <w:rFonts w:ascii="Times New Roman" w:hAnsi="Times New Roman" w:cs="Times New Roman"/>
            <w:b w:val="0"/>
            <w:sz w:val="28"/>
            <w:szCs w:val="28"/>
            <w:shd w:val="clear" w:color="auto" w:fill="FFFFFF"/>
          </w:rPr>
          <w:t>институт у</w:t>
        </w:r>
        <w:r w:rsidRPr="00F90B6B">
          <w:rPr>
            <w:rStyle w:val="af7"/>
            <w:rFonts w:ascii="Times New Roman" w:hAnsi="Times New Roman" w:cs="Times New Roman"/>
            <w:b w:val="0"/>
            <w:sz w:val="28"/>
            <w:szCs w:val="28"/>
            <w:shd w:val="clear" w:color="auto" w:fill="FFFFFF"/>
          </w:rPr>
          <w:t>полномоченных</w:t>
        </w:r>
      </w:hyperlink>
      <w:r w:rsidRPr="00F90B6B">
        <w:rPr>
          <w:rFonts w:ascii="Times New Roman" w:hAnsi="Times New Roman" w:cs="Times New Roman"/>
          <w:sz w:val="28"/>
          <w:szCs w:val="28"/>
        </w:rPr>
        <w:t>;</w:t>
      </w:r>
    </w:p>
    <w:p w14:paraId="1285DD78"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КПД – коэффициент полезного действия;</w:t>
      </w:r>
    </w:p>
    <w:p w14:paraId="460DD53A"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КФХ – крестьянское (фермерское) хозяйство;</w:t>
      </w:r>
    </w:p>
    <w:p w14:paraId="1BB9F31B"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МАИС – межведомственная автоматизированная информационная система;</w:t>
      </w:r>
    </w:p>
    <w:p w14:paraId="47B00EE7" w14:textId="77777777" w:rsidR="00C507AB" w:rsidRPr="00F90B6B" w:rsidRDefault="00C507AB" w:rsidP="00F90B6B">
      <w:pPr>
        <w:autoSpaceDE w:val="0"/>
        <w:autoSpaceDN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МЖКХиЭ НСО – министерство жилищно-коммунального хозяйства и энергетики Новосибирской области;</w:t>
      </w:r>
    </w:p>
    <w:p w14:paraId="48388152"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Минздрав НСО – министерство здравоохранения Новосибирской области;</w:t>
      </w:r>
    </w:p>
    <w:p w14:paraId="3AC5F29E" w14:textId="77777777" w:rsidR="00C507AB" w:rsidRPr="00F90B6B" w:rsidRDefault="00C507AB" w:rsidP="00F90B6B">
      <w:pPr>
        <w:autoSpaceDE w:val="0"/>
        <w:autoSpaceDN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Минкульт НСО – министерство культуры Новосибирской области;</w:t>
      </w:r>
    </w:p>
    <w:p w14:paraId="56F96A58" w14:textId="77777777" w:rsidR="00C507AB" w:rsidRPr="00F90B6B" w:rsidRDefault="00C507AB" w:rsidP="00F90B6B">
      <w:pPr>
        <w:autoSpaceDE w:val="0"/>
        <w:autoSpaceDN w:val="0"/>
        <w:spacing w:after="0" w:line="240" w:lineRule="auto"/>
        <w:ind w:firstLine="709"/>
        <w:jc w:val="both"/>
        <w:rPr>
          <w:rFonts w:ascii="Times New Roman" w:hAnsi="Times New Roman" w:cs="Times New Roman"/>
          <w:bCs/>
          <w:sz w:val="28"/>
          <w:szCs w:val="28"/>
        </w:rPr>
      </w:pPr>
      <w:r w:rsidRPr="00F90B6B">
        <w:rPr>
          <w:rFonts w:ascii="Times New Roman" w:hAnsi="Times New Roman" w:cs="Times New Roman"/>
          <w:bCs/>
          <w:sz w:val="28"/>
          <w:szCs w:val="28"/>
        </w:rPr>
        <w:t>Миннауки НСО – министерство науки и инновационной политики Новосибирской области;</w:t>
      </w:r>
    </w:p>
    <w:p w14:paraId="39718EBB" w14:textId="77777777" w:rsidR="00C507AB" w:rsidRPr="00F90B6B" w:rsidRDefault="00C507AB" w:rsidP="00F90B6B">
      <w:pPr>
        <w:autoSpaceDE w:val="0"/>
        <w:autoSpaceDN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Минобразования НСО – министерство образования Новосибирской области;</w:t>
      </w:r>
    </w:p>
    <w:p w14:paraId="547D70D4" w14:textId="77777777" w:rsidR="00C507AB" w:rsidRPr="00F90B6B" w:rsidRDefault="00C507AB" w:rsidP="00F90B6B">
      <w:pPr>
        <w:autoSpaceDE w:val="0"/>
        <w:autoSpaceDN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Минпромторг НСО – министерство промышленности, торговли и развития предпринимательства Новосибирской области;</w:t>
      </w:r>
    </w:p>
    <w:p w14:paraId="6B5E4722" w14:textId="77777777" w:rsidR="00C507AB" w:rsidRPr="00F90B6B" w:rsidRDefault="00C507AB" w:rsidP="00F90B6B">
      <w:pPr>
        <w:autoSpaceDE w:val="0"/>
        <w:autoSpaceDN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Минсельхоз НСО – министерство сельского хозяйства Новосибирской области;</w:t>
      </w:r>
    </w:p>
    <w:p w14:paraId="1ADBE68E" w14:textId="77777777" w:rsidR="00C507AB" w:rsidRPr="00F90B6B" w:rsidRDefault="00C507AB" w:rsidP="00F90B6B">
      <w:pPr>
        <w:autoSpaceDE w:val="0"/>
        <w:autoSpaceDN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Минстрой НСО – министерство строительства Новосибирской области;</w:t>
      </w:r>
    </w:p>
    <w:p w14:paraId="01288B2A" w14:textId="77777777" w:rsidR="00C507AB" w:rsidRPr="00F90B6B" w:rsidRDefault="00C507AB" w:rsidP="00F90B6B">
      <w:pPr>
        <w:autoSpaceDE w:val="0"/>
        <w:autoSpaceDN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Минтранс НСО – министерство транспорта и дорожного хозяйства Новосибирской области;</w:t>
      </w:r>
    </w:p>
    <w:p w14:paraId="0B6F78DE" w14:textId="77777777" w:rsidR="00C507AB" w:rsidRPr="00F90B6B" w:rsidRDefault="00C507AB" w:rsidP="00F90B6B">
      <w:pPr>
        <w:autoSpaceDE w:val="0"/>
        <w:autoSpaceDN w:val="0"/>
        <w:spacing w:after="0" w:line="240" w:lineRule="auto"/>
        <w:ind w:firstLine="709"/>
        <w:jc w:val="both"/>
        <w:rPr>
          <w:rFonts w:ascii="Times New Roman" w:hAnsi="Times New Roman" w:cs="Times New Roman"/>
          <w:bCs/>
          <w:sz w:val="28"/>
          <w:szCs w:val="28"/>
        </w:rPr>
      </w:pPr>
      <w:r w:rsidRPr="00F90B6B">
        <w:rPr>
          <w:rFonts w:ascii="Times New Roman" w:hAnsi="Times New Roman" w:cs="Times New Roman"/>
          <w:bCs/>
          <w:sz w:val="28"/>
          <w:szCs w:val="28"/>
        </w:rPr>
        <w:t>Минтруда и соцразвития НСО – министерство труда и социального развития Новосибирской области;</w:t>
      </w:r>
    </w:p>
    <w:p w14:paraId="4E7C8F60" w14:textId="77777777" w:rsidR="00C507AB" w:rsidRPr="00F90B6B" w:rsidRDefault="00C507AB" w:rsidP="00F90B6B">
      <w:pPr>
        <w:autoSpaceDE w:val="0"/>
        <w:autoSpaceDN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Минцифра НСО – министерство цифрового развития и связи Новосибирской области;</w:t>
      </w:r>
    </w:p>
    <w:p w14:paraId="1B953A18" w14:textId="77777777" w:rsidR="00C507AB" w:rsidRPr="00F90B6B" w:rsidRDefault="00C507AB" w:rsidP="00F90B6B">
      <w:pPr>
        <w:autoSpaceDE w:val="0"/>
        <w:autoSpaceDN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Минэкономразвития НСО – министерство экономического развития Новосибирской области;</w:t>
      </w:r>
    </w:p>
    <w:p w14:paraId="46E26F34"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МУП – муниципальное унитарное предприятие;</w:t>
      </w:r>
    </w:p>
    <w:p w14:paraId="77D0F87A" w14:textId="13DB626C" w:rsidR="00C507AB" w:rsidRPr="00F90B6B" w:rsidRDefault="00C507AB" w:rsidP="00F90B6B">
      <w:pPr>
        <w:autoSpaceDE w:val="0"/>
        <w:autoSpaceDN w:val="0"/>
        <w:spacing w:after="0" w:line="240" w:lineRule="auto"/>
        <w:ind w:firstLine="709"/>
        <w:jc w:val="both"/>
        <w:rPr>
          <w:rFonts w:ascii="Times New Roman" w:hAnsi="Times New Roman" w:cs="Times New Roman"/>
          <w:bCs/>
          <w:sz w:val="28"/>
          <w:szCs w:val="28"/>
        </w:rPr>
      </w:pPr>
      <w:r w:rsidRPr="00F90B6B">
        <w:rPr>
          <w:rFonts w:ascii="Times New Roman" w:hAnsi="Times New Roman" w:cs="Times New Roman"/>
          <w:bCs/>
          <w:sz w:val="28"/>
          <w:szCs w:val="28"/>
        </w:rPr>
        <w:t>МФ</w:t>
      </w:r>
      <w:r w:rsidR="002A45A9" w:rsidRPr="00F90B6B">
        <w:rPr>
          <w:rFonts w:ascii="Times New Roman" w:hAnsi="Times New Roman" w:cs="Times New Roman"/>
          <w:bCs/>
          <w:sz w:val="28"/>
          <w:szCs w:val="28"/>
        </w:rPr>
        <w:t xml:space="preserve"> </w:t>
      </w:r>
      <w:r w:rsidRPr="00F90B6B">
        <w:rPr>
          <w:rFonts w:ascii="Times New Roman" w:hAnsi="Times New Roman" w:cs="Times New Roman"/>
          <w:bCs/>
          <w:sz w:val="28"/>
          <w:szCs w:val="28"/>
        </w:rPr>
        <w:t>и</w:t>
      </w:r>
      <w:r w:rsidR="002A45A9" w:rsidRPr="00F90B6B">
        <w:rPr>
          <w:rFonts w:ascii="Times New Roman" w:hAnsi="Times New Roman" w:cs="Times New Roman"/>
          <w:bCs/>
          <w:sz w:val="28"/>
          <w:szCs w:val="28"/>
        </w:rPr>
        <w:t xml:space="preserve"> </w:t>
      </w:r>
      <w:r w:rsidRPr="00F90B6B">
        <w:rPr>
          <w:rFonts w:ascii="Times New Roman" w:hAnsi="Times New Roman" w:cs="Times New Roman"/>
          <w:bCs/>
          <w:sz w:val="28"/>
          <w:szCs w:val="28"/>
        </w:rPr>
        <w:t>НП НСО – министерство финансов и налоговой политики Новосибирской области;</w:t>
      </w:r>
    </w:p>
    <w:p w14:paraId="26D95150" w14:textId="77777777" w:rsidR="00C507AB" w:rsidRPr="00F90B6B" w:rsidRDefault="00C507AB" w:rsidP="00F90B6B">
      <w:pPr>
        <w:autoSpaceDE w:val="0"/>
        <w:autoSpaceDN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МФКиС НСО – министерство физической культуры и спорта Новосибирской области;</w:t>
      </w:r>
    </w:p>
    <w:p w14:paraId="7A11409A" w14:textId="77777777" w:rsidR="00C507AB" w:rsidRPr="00F90B6B" w:rsidRDefault="00C507AB" w:rsidP="00F90B6B">
      <w:pPr>
        <w:autoSpaceDE w:val="0"/>
        <w:autoSpaceDN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МФЦ – Многофункциональный центр организации и предоставления государственных и муниципальных услуг Новосибирской области;</w:t>
      </w:r>
    </w:p>
    <w:p w14:paraId="02E84C49"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НП – некоммерческое предприятие;</w:t>
      </w:r>
    </w:p>
    <w:p w14:paraId="24C33535"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НСО – Новосибирская область;</w:t>
      </w:r>
    </w:p>
    <w:p w14:paraId="6FDCFDEE" w14:textId="77777777" w:rsidR="00C507AB" w:rsidRPr="00F90B6B" w:rsidRDefault="00C507AB" w:rsidP="00F90B6B">
      <w:pPr>
        <w:autoSpaceDE w:val="0"/>
        <w:autoSpaceDN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ОГВ – органы государственной власти;</w:t>
      </w:r>
    </w:p>
    <w:p w14:paraId="0C0695D7"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ОЗ – областной закон;</w:t>
      </w:r>
    </w:p>
    <w:p w14:paraId="73AF0EAD"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ОЗП – осенне-зимний период;</w:t>
      </w:r>
    </w:p>
    <w:p w14:paraId="1DD2FE2F" w14:textId="77777777" w:rsidR="00C507AB" w:rsidRPr="00F90B6B" w:rsidRDefault="00C507AB" w:rsidP="00F90B6B">
      <w:pPr>
        <w:autoSpaceDE w:val="0"/>
        <w:autoSpaceDN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 xml:space="preserve">ОИОГВ – областные исполнительные органы государственной власти; </w:t>
      </w:r>
    </w:p>
    <w:p w14:paraId="426E03F3"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ОКВЭД – общероссийский классификатор видов экономической деятельности;</w:t>
      </w:r>
    </w:p>
    <w:p w14:paraId="119A67EF"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ОМСУ – органы местного самоуправления;</w:t>
      </w:r>
    </w:p>
    <w:p w14:paraId="6B91E974"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ООО – общество с ограниченной ответственностью;</w:t>
      </w:r>
    </w:p>
    <w:p w14:paraId="57B5F8BB"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ПАО – публичное акционерное общество;</w:t>
      </w:r>
    </w:p>
    <w:p w14:paraId="7B1405DB" w14:textId="77777777" w:rsidR="00C507AB" w:rsidRPr="00F90B6B" w:rsidRDefault="00C507AB" w:rsidP="00F90B6B">
      <w:pPr>
        <w:autoSpaceDE w:val="0"/>
        <w:autoSpaceDN w:val="0"/>
        <w:spacing w:after="0" w:line="240" w:lineRule="auto"/>
        <w:ind w:firstLine="709"/>
        <w:jc w:val="both"/>
        <w:rPr>
          <w:rFonts w:ascii="Times New Roman" w:hAnsi="Times New Roman" w:cs="Times New Roman"/>
          <w:bCs/>
          <w:sz w:val="28"/>
          <w:szCs w:val="28"/>
        </w:rPr>
      </w:pPr>
      <w:r w:rsidRPr="00F90B6B">
        <w:rPr>
          <w:rFonts w:ascii="Times New Roman" w:hAnsi="Times New Roman" w:cs="Times New Roman"/>
          <w:sz w:val="28"/>
          <w:szCs w:val="28"/>
        </w:rPr>
        <w:t>РАНХиГС – Российская академия народного хозяйства и государственной службы при Президенте Российской Федерации;</w:t>
      </w:r>
    </w:p>
    <w:p w14:paraId="4A31A04A"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РНИС – региональная навигационно-информационная система Новосибирской области;</w:t>
      </w:r>
    </w:p>
    <w:p w14:paraId="6CDF08ED"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Сибирское ГУ Банка – Сибирское главное управление Центрального банка Российской Федерации;</w:t>
      </w:r>
    </w:p>
    <w:p w14:paraId="43666854"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СИБЭКО – акционерное общество</w:t>
      </w:r>
      <w:r w:rsidRPr="00F90B6B">
        <w:rPr>
          <w:rFonts w:ascii="Times New Roman" w:eastAsia="Calibri" w:hAnsi="Times New Roman" w:cs="Times New Roman"/>
          <w:sz w:val="28"/>
          <w:szCs w:val="28"/>
          <w:shd w:val="clear" w:color="auto" w:fill="FFFFFF"/>
        </w:rPr>
        <w:t xml:space="preserve"> «</w:t>
      </w:r>
      <w:r w:rsidRPr="00F90B6B">
        <w:rPr>
          <w:rFonts w:ascii="Times New Roman" w:eastAsia="Calibri" w:hAnsi="Times New Roman" w:cs="Times New Roman"/>
          <w:sz w:val="28"/>
          <w:szCs w:val="28"/>
        </w:rPr>
        <w:t>Сибирская энергетическая компания»;</w:t>
      </w:r>
    </w:p>
    <w:p w14:paraId="4ABD3EA6"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СО РАН – Сибирское отделение Российской академии наук;</w:t>
      </w:r>
    </w:p>
    <w:p w14:paraId="591941DE"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СОНКО – социально ориентированные некоммерческие организации;</w:t>
      </w:r>
    </w:p>
    <w:p w14:paraId="3900BA24"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СРО – саморегулируемые организации;</w:t>
      </w:r>
    </w:p>
    <w:p w14:paraId="6BF1BE68"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lastRenderedPageBreak/>
        <w:t>СФНЦА РАН – </w:t>
      </w:r>
      <w:r w:rsidRPr="00F90B6B">
        <w:rPr>
          <w:rFonts w:ascii="Times New Roman" w:eastAsia="Calibri" w:hAnsi="Times New Roman" w:cs="Times New Roman"/>
          <w:color w:val="000000"/>
          <w:sz w:val="28"/>
          <w:szCs w:val="28"/>
        </w:rPr>
        <w:t>Федеральное государственное бюджетное учреждение науки Сибирский федеральный научный центр агробиотехнологий Российской академии наук</w:t>
      </w:r>
      <w:r w:rsidRPr="00F90B6B">
        <w:rPr>
          <w:rFonts w:ascii="Times New Roman" w:eastAsia="Calibri" w:hAnsi="Times New Roman" w:cs="Times New Roman"/>
          <w:sz w:val="28"/>
          <w:szCs w:val="28"/>
        </w:rPr>
        <w:t>;</w:t>
      </w:r>
    </w:p>
    <w:p w14:paraId="342298FD" w14:textId="77777777" w:rsidR="00C507AB" w:rsidRPr="00F90B6B" w:rsidRDefault="00C507AB" w:rsidP="00F90B6B">
      <w:pPr>
        <w:autoSpaceDE w:val="0"/>
        <w:autoSpaceDN w:val="0"/>
        <w:spacing w:after="0" w:line="240" w:lineRule="auto"/>
        <w:ind w:firstLine="709"/>
        <w:jc w:val="both"/>
        <w:rPr>
          <w:rFonts w:ascii="Times New Roman" w:hAnsi="Times New Roman" w:cs="Times New Roman"/>
          <w:bCs/>
          <w:sz w:val="28"/>
          <w:szCs w:val="28"/>
        </w:rPr>
      </w:pPr>
      <w:r w:rsidRPr="00F90B6B">
        <w:rPr>
          <w:rFonts w:ascii="Times New Roman" w:hAnsi="Times New Roman" w:cs="Times New Roman"/>
          <w:bCs/>
          <w:sz w:val="28"/>
          <w:szCs w:val="28"/>
        </w:rPr>
        <w:t>СФО – Сибирский федеральный округ;</w:t>
      </w:r>
    </w:p>
    <w:p w14:paraId="2E53E978"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ТКО – твердые коммунальные отходы;</w:t>
      </w:r>
    </w:p>
    <w:p w14:paraId="643065FA"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ТСЖ – товарищество собственников жилья;</w:t>
      </w:r>
    </w:p>
    <w:p w14:paraId="2FC5094E"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ТСО – теплоснабжающая организация;</w:t>
      </w:r>
    </w:p>
    <w:p w14:paraId="3502B4E0"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Times New Roman" w:hAnsi="Times New Roman" w:cs="Times New Roman"/>
          <w:sz w:val="28"/>
          <w:szCs w:val="28"/>
          <w:lang w:eastAsia="ru-RU"/>
        </w:rPr>
        <w:t>УГИБДД </w:t>
      </w:r>
      <w:r w:rsidRPr="00F90B6B">
        <w:rPr>
          <w:rFonts w:ascii="Times New Roman" w:eastAsia="Times New Roman" w:hAnsi="Times New Roman" w:cs="Times New Roman"/>
          <w:b/>
          <w:bCs/>
          <w:sz w:val="28"/>
          <w:szCs w:val="28"/>
          <w:lang w:eastAsia="ru-RU"/>
        </w:rPr>
        <w:t>- </w:t>
      </w:r>
      <w:r w:rsidRPr="00F90B6B">
        <w:rPr>
          <w:rFonts w:ascii="Times New Roman" w:eastAsia="Times New Roman" w:hAnsi="Times New Roman" w:cs="Times New Roman"/>
          <w:color w:val="000000"/>
          <w:sz w:val="28"/>
          <w:szCs w:val="28"/>
          <w:lang w:eastAsia="ru-RU"/>
        </w:rPr>
        <w:t>Управление Государственной инспекции безопасности дорожного движения Главного управления Министерства внутренних дел Российской Федерации по Новосибирской области;</w:t>
      </w:r>
    </w:p>
    <w:p w14:paraId="43E1D06A" w14:textId="77777777" w:rsidR="00C507AB" w:rsidRPr="00F90B6B" w:rsidRDefault="00C507AB" w:rsidP="00F90B6B">
      <w:pPr>
        <w:autoSpaceDE w:val="0"/>
        <w:autoSpaceDN w:val="0"/>
        <w:spacing w:after="0" w:line="240" w:lineRule="auto"/>
        <w:ind w:firstLine="709"/>
        <w:jc w:val="both"/>
        <w:rPr>
          <w:rFonts w:ascii="Times New Roman" w:hAnsi="Times New Roman" w:cs="Times New Roman"/>
          <w:bCs/>
          <w:sz w:val="28"/>
          <w:szCs w:val="28"/>
        </w:rPr>
      </w:pPr>
      <w:r w:rsidRPr="00F90B6B">
        <w:rPr>
          <w:rFonts w:ascii="Times New Roman" w:hAnsi="Times New Roman" w:cs="Times New Roman"/>
          <w:bCs/>
          <w:sz w:val="28"/>
          <w:szCs w:val="28"/>
        </w:rPr>
        <w:t>УК НСО – контрольное управление Новосибирской области;</w:t>
      </w:r>
    </w:p>
    <w:p w14:paraId="49054095"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УЭБ и ПК ГУ МВД – Управление по экономической безопасности и противодействию коррупции Главного управления Министерства внутренних дел Российской Федерации по Новосибирской области;</w:t>
      </w:r>
    </w:p>
    <w:p w14:paraId="698B784E"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ФГАОУ ВО – федеральное государственное автономное образовательное учреждение высшего образования;</w:t>
      </w:r>
    </w:p>
    <w:p w14:paraId="269342EC"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ФГБН – федеральное государственное бюджетное научное учреждение;</w:t>
      </w:r>
    </w:p>
    <w:p w14:paraId="7A7B1180"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ФГБОУ ВО – федеральное государственное бюджетное образовательное учреждение высшего образования;</w:t>
      </w:r>
    </w:p>
    <w:p w14:paraId="5E5B5D6D"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ФГБУН – федеральное государственное бюджетное учреждение науки;</w:t>
      </w:r>
    </w:p>
    <w:p w14:paraId="721BF73C" w14:textId="77777777"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ФГУП – федеральное государственное унитарное предприятие;</w:t>
      </w:r>
    </w:p>
    <w:p w14:paraId="35E8B46E" w14:textId="5E9BCE3F" w:rsidR="00C507AB" w:rsidRPr="00F90B6B" w:rsidRDefault="00C507AB" w:rsidP="00F90B6B">
      <w:pPr>
        <w:autoSpaceDE w:val="0"/>
        <w:autoSpaceDN w:val="0"/>
        <w:spacing w:after="0" w:line="240" w:lineRule="auto"/>
        <w:ind w:firstLine="709"/>
        <w:jc w:val="both"/>
        <w:rPr>
          <w:rFonts w:ascii="Times New Roman" w:eastAsia="Calibri" w:hAnsi="Times New Roman" w:cs="Times New Roman"/>
          <w:sz w:val="28"/>
          <w:szCs w:val="28"/>
        </w:rPr>
      </w:pPr>
      <w:r w:rsidRPr="00F90B6B">
        <w:rPr>
          <w:rFonts w:ascii="Times New Roman" w:eastAsia="Calibri" w:hAnsi="Times New Roman" w:cs="Times New Roman"/>
          <w:sz w:val="28"/>
          <w:szCs w:val="28"/>
        </w:rPr>
        <w:t>ФЗ – </w:t>
      </w:r>
      <w:r w:rsidR="00E70C8D" w:rsidRPr="00F90B6B">
        <w:rPr>
          <w:rFonts w:ascii="Times New Roman" w:eastAsia="Calibri" w:hAnsi="Times New Roman" w:cs="Times New Roman"/>
          <w:sz w:val="28"/>
          <w:szCs w:val="28"/>
        </w:rPr>
        <w:t>ф</w:t>
      </w:r>
      <w:r w:rsidRPr="00F90B6B">
        <w:rPr>
          <w:rFonts w:ascii="Times New Roman" w:eastAsia="Calibri" w:hAnsi="Times New Roman" w:cs="Times New Roman"/>
          <w:sz w:val="28"/>
          <w:szCs w:val="28"/>
        </w:rPr>
        <w:t>едеральный закон.</w:t>
      </w:r>
    </w:p>
    <w:p w14:paraId="145ABD1F" w14:textId="6C9D1DFF" w:rsidR="004F68AD" w:rsidRPr="00F90B6B" w:rsidRDefault="004F68AD" w:rsidP="00F90B6B">
      <w:pPr>
        <w:autoSpaceDE w:val="0"/>
        <w:autoSpaceDN w:val="0"/>
        <w:adjustRightInd w:val="0"/>
        <w:spacing w:after="0" w:line="240" w:lineRule="auto"/>
        <w:ind w:firstLine="709"/>
        <w:jc w:val="both"/>
        <w:rPr>
          <w:rFonts w:ascii="Times New Roman" w:hAnsi="Times New Roman" w:cs="Times New Roman"/>
          <w:bCs/>
          <w:sz w:val="28"/>
          <w:szCs w:val="28"/>
        </w:rPr>
      </w:pPr>
    </w:p>
    <w:p w14:paraId="333ED0B7" w14:textId="77777777" w:rsidR="004F68AD" w:rsidRPr="00F90B6B" w:rsidRDefault="004F68AD" w:rsidP="00F90B6B">
      <w:pPr>
        <w:spacing w:after="0" w:line="240" w:lineRule="auto"/>
        <w:jc w:val="right"/>
        <w:rPr>
          <w:rFonts w:ascii="Times New Roman" w:hAnsi="Times New Roman" w:cs="Times New Roman"/>
          <w:sz w:val="28"/>
          <w:szCs w:val="28"/>
        </w:rPr>
        <w:sectPr w:rsidR="004F68AD" w:rsidRPr="00F90B6B" w:rsidSect="007E4488">
          <w:pgSz w:w="16838" w:h="11906" w:orient="landscape"/>
          <w:pgMar w:top="1701" w:right="1134" w:bottom="851" w:left="1134" w:header="709" w:footer="709" w:gutter="0"/>
          <w:cols w:space="708"/>
          <w:docGrid w:linePitch="360"/>
        </w:sectPr>
      </w:pPr>
    </w:p>
    <w:p w14:paraId="693F4C6F" w14:textId="257276A8" w:rsidR="007E4488" w:rsidRPr="00F90B6B" w:rsidRDefault="007E4488" w:rsidP="00F90B6B">
      <w:pPr>
        <w:spacing w:after="0" w:line="240" w:lineRule="auto"/>
        <w:jc w:val="right"/>
        <w:rPr>
          <w:rFonts w:ascii="Times New Roman" w:hAnsi="Times New Roman" w:cs="Times New Roman"/>
          <w:sz w:val="28"/>
          <w:szCs w:val="28"/>
        </w:rPr>
      </w:pPr>
      <w:r w:rsidRPr="00F90B6B">
        <w:rPr>
          <w:rFonts w:ascii="Times New Roman" w:hAnsi="Times New Roman" w:cs="Times New Roman"/>
          <w:sz w:val="28"/>
          <w:szCs w:val="28"/>
        </w:rPr>
        <w:lastRenderedPageBreak/>
        <w:t>Приложение</w:t>
      </w:r>
    </w:p>
    <w:p w14:paraId="3C643DC7" w14:textId="77777777" w:rsidR="007E4488" w:rsidRPr="00F90B6B" w:rsidRDefault="007E4488" w:rsidP="00F90B6B">
      <w:pPr>
        <w:spacing w:after="0" w:line="240" w:lineRule="auto"/>
        <w:jc w:val="right"/>
        <w:rPr>
          <w:rFonts w:ascii="Times New Roman" w:hAnsi="Times New Roman" w:cs="Times New Roman"/>
          <w:sz w:val="28"/>
          <w:szCs w:val="28"/>
        </w:rPr>
      </w:pPr>
      <w:r w:rsidRPr="00F90B6B">
        <w:rPr>
          <w:rFonts w:ascii="Times New Roman" w:hAnsi="Times New Roman" w:cs="Times New Roman"/>
          <w:sz w:val="28"/>
          <w:szCs w:val="28"/>
        </w:rPr>
        <w:t>к «Дорожной карте»</w:t>
      </w:r>
    </w:p>
    <w:p w14:paraId="1A40A451" w14:textId="77777777" w:rsidR="007E4488" w:rsidRPr="00F90B6B" w:rsidRDefault="007E4488" w:rsidP="00F90B6B">
      <w:pPr>
        <w:spacing w:after="0" w:line="240" w:lineRule="auto"/>
        <w:jc w:val="right"/>
        <w:rPr>
          <w:rFonts w:ascii="Times New Roman" w:hAnsi="Times New Roman" w:cs="Times New Roman"/>
          <w:sz w:val="28"/>
          <w:szCs w:val="28"/>
        </w:rPr>
      </w:pPr>
      <w:r w:rsidRPr="00F90B6B">
        <w:rPr>
          <w:rFonts w:ascii="Times New Roman" w:hAnsi="Times New Roman" w:cs="Times New Roman"/>
          <w:sz w:val="28"/>
          <w:szCs w:val="28"/>
        </w:rPr>
        <w:t xml:space="preserve">по содействию развитию конкуренции </w:t>
      </w:r>
    </w:p>
    <w:p w14:paraId="3DAC2CF7" w14:textId="084D5849" w:rsidR="007E4488" w:rsidRPr="00F90B6B" w:rsidRDefault="007E4488" w:rsidP="00F90B6B">
      <w:pPr>
        <w:spacing w:after="0" w:line="240" w:lineRule="auto"/>
        <w:jc w:val="right"/>
        <w:rPr>
          <w:rFonts w:ascii="Times New Roman" w:hAnsi="Times New Roman" w:cs="Times New Roman"/>
          <w:sz w:val="28"/>
          <w:szCs w:val="28"/>
        </w:rPr>
      </w:pPr>
      <w:r w:rsidRPr="00F90B6B">
        <w:rPr>
          <w:rFonts w:ascii="Times New Roman" w:hAnsi="Times New Roman" w:cs="Times New Roman"/>
          <w:sz w:val="28"/>
          <w:szCs w:val="28"/>
        </w:rPr>
        <w:t>на территории Новосибирской области</w:t>
      </w:r>
    </w:p>
    <w:p w14:paraId="1145CA4A" w14:textId="77777777" w:rsidR="007E4488" w:rsidRPr="00F90B6B" w:rsidRDefault="007E4488" w:rsidP="00F90B6B">
      <w:pPr>
        <w:pStyle w:val="ConsPlusNormal"/>
        <w:jc w:val="right"/>
        <w:rPr>
          <w:rFonts w:ascii="Times New Roman" w:hAnsi="Times New Roman" w:cs="Times New Roman"/>
          <w:sz w:val="28"/>
          <w:szCs w:val="28"/>
        </w:rPr>
      </w:pPr>
    </w:p>
    <w:p w14:paraId="3D6E2218" w14:textId="77777777" w:rsidR="007E4488" w:rsidRPr="00F90B6B" w:rsidRDefault="007E4488" w:rsidP="00F90B6B">
      <w:pPr>
        <w:pStyle w:val="ConsPlusNormal"/>
        <w:jc w:val="right"/>
        <w:rPr>
          <w:rFonts w:ascii="Times New Roman" w:hAnsi="Times New Roman" w:cs="Times New Roman"/>
          <w:sz w:val="28"/>
          <w:szCs w:val="28"/>
        </w:rPr>
      </w:pPr>
    </w:p>
    <w:p w14:paraId="68BCC7FE" w14:textId="1EFA97C4" w:rsidR="007E4488" w:rsidRPr="00F90B6B" w:rsidRDefault="007E4488" w:rsidP="00F90B6B">
      <w:pPr>
        <w:pStyle w:val="1"/>
        <w:spacing w:before="0" w:beforeAutospacing="0" w:after="0" w:afterAutospacing="0"/>
        <w:jc w:val="center"/>
        <w:rPr>
          <w:b w:val="0"/>
          <w:sz w:val="28"/>
          <w:szCs w:val="28"/>
        </w:rPr>
      </w:pPr>
      <w:r w:rsidRPr="00F90B6B">
        <w:rPr>
          <w:b w:val="0"/>
          <w:sz w:val="28"/>
          <w:szCs w:val="28"/>
        </w:rPr>
        <w:t>Мероприятия, входящие в планы мероприятий иных стратегических и программных документов Новосибирской области, реализация которых оказывает влияние на состояние конкуренции на территории новосибирской области</w:t>
      </w:r>
    </w:p>
    <w:p w14:paraId="2D514812" w14:textId="77777777" w:rsidR="007E4488" w:rsidRPr="00F90B6B" w:rsidRDefault="007E4488" w:rsidP="00F90B6B">
      <w:pPr>
        <w:spacing w:after="0" w:line="240" w:lineRule="auto"/>
        <w:jc w:val="center"/>
        <w:rPr>
          <w:rFonts w:ascii="Times New Roman" w:hAnsi="Times New Roman" w:cs="Times New Roman"/>
          <w:sz w:val="28"/>
          <w:szCs w:val="28"/>
        </w:rPr>
      </w:pPr>
    </w:p>
    <w:tbl>
      <w:tblPr>
        <w:tblStyle w:val="ac"/>
        <w:tblW w:w="5000" w:type="pct"/>
        <w:tblInd w:w="0" w:type="dxa"/>
        <w:tblLook w:val="04A0" w:firstRow="1" w:lastRow="0" w:firstColumn="1" w:lastColumn="0" w:noHBand="0" w:noVBand="1"/>
      </w:tblPr>
      <w:tblGrid>
        <w:gridCol w:w="996"/>
        <w:gridCol w:w="4517"/>
        <w:gridCol w:w="3235"/>
        <w:gridCol w:w="1945"/>
        <w:gridCol w:w="3867"/>
      </w:tblGrid>
      <w:tr w:rsidR="007E4488" w:rsidRPr="00F90B6B" w14:paraId="02FB617C" w14:textId="77777777" w:rsidTr="007E4488">
        <w:trPr>
          <w:trHeight w:val="20"/>
        </w:trPr>
        <w:tc>
          <w:tcPr>
            <w:tcW w:w="342" w:type="pct"/>
          </w:tcPr>
          <w:p w14:paraId="2246AA7D"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w:t>
            </w:r>
          </w:p>
          <w:p w14:paraId="0C074FFC"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п/п</w:t>
            </w:r>
          </w:p>
        </w:tc>
        <w:tc>
          <w:tcPr>
            <w:tcW w:w="1551" w:type="pct"/>
          </w:tcPr>
          <w:p w14:paraId="0F943078"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Наименование мероприятия</w:t>
            </w:r>
          </w:p>
        </w:tc>
        <w:tc>
          <w:tcPr>
            <w:tcW w:w="1111" w:type="pct"/>
          </w:tcPr>
          <w:p w14:paraId="43142EBB"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Государственные заказчики (ответственные за привлечение средств), исполнители программных мероприятий</w:t>
            </w:r>
          </w:p>
        </w:tc>
        <w:tc>
          <w:tcPr>
            <w:tcW w:w="668" w:type="pct"/>
          </w:tcPr>
          <w:p w14:paraId="78518C2E"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Срок реализации</w:t>
            </w:r>
          </w:p>
        </w:tc>
        <w:tc>
          <w:tcPr>
            <w:tcW w:w="1328" w:type="pct"/>
          </w:tcPr>
          <w:p w14:paraId="6B7BAF27"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Ожидаемый результат</w:t>
            </w:r>
          </w:p>
        </w:tc>
      </w:tr>
      <w:tr w:rsidR="007E4488" w:rsidRPr="00F90B6B" w14:paraId="661643C4" w14:textId="77777777" w:rsidTr="007E4488">
        <w:trPr>
          <w:trHeight w:val="20"/>
        </w:trPr>
        <w:tc>
          <w:tcPr>
            <w:tcW w:w="5000" w:type="pct"/>
            <w:gridSpan w:val="5"/>
          </w:tcPr>
          <w:p w14:paraId="00D77E55" w14:textId="77777777" w:rsidR="007E4488" w:rsidRPr="00F90B6B" w:rsidRDefault="007E4488" w:rsidP="00F90B6B">
            <w:pPr>
              <w:autoSpaceDE w:val="0"/>
              <w:autoSpaceDN w:val="0"/>
              <w:adjustRightInd w:val="0"/>
              <w:jc w:val="center"/>
              <w:outlineLvl w:val="1"/>
              <w:rPr>
                <w:rFonts w:ascii="Times New Roman" w:hAnsi="Times New Roman" w:cs="Times New Roman"/>
                <w:bCs/>
                <w:sz w:val="28"/>
                <w:szCs w:val="28"/>
              </w:rPr>
            </w:pPr>
            <w:r w:rsidRPr="00F90B6B">
              <w:rPr>
                <w:rFonts w:ascii="Times New Roman" w:hAnsi="Times New Roman" w:cs="Times New Roman"/>
                <w:bCs/>
                <w:sz w:val="28"/>
                <w:szCs w:val="28"/>
              </w:rPr>
              <w:t xml:space="preserve">1. Государственная программа </w:t>
            </w:r>
            <w:r w:rsidRPr="00F90B6B">
              <w:rPr>
                <w:rFonts w:ascii="Times New Roman" w:hAnsi="Times New Roman" w:cs="Times New Roman"/>
                <w:sz w:val="28"/>
                <w:szCs w:val="28"/>
              </w:rPr>
              <w:t>«Развитие образования, создание условий для социализации детей и учащейся молодежи в Новосибирской области» (утверждена постановлением Правительства Новосибирской области от 31.12.2014 № 576-п)</w:t>
            </w:r>
          </w:p>
        </w:tc>
      </w:tr>
      <w:tr w:rsidR="007E4488" w:rsidRPr="00F90B6B" w14:paraId="14181278" w14:textId="77777777" w:rsidTr="007E4488">
        <w:trPr>
          <w:trHeight w:val="20"/>
        </w:trPr>
        <w:tc>
          <w:tcPr>
            <w:tcW w:w="342" w:type="pct"/>
          </w:tcPr>
          <w:p w14:paraId="7F32B293"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1.1.</w:t>
            </w:r>
          </w:p>
        </w:tc>
        <w:tc>
          <w:tcPr>
            <w:tcW w:w="1551" w:type="pct"/>
          </w:tcPr>
          <w:p w14:paraId="56F9B294" w14:textId="77777777" w:rsidR="007E4488" w:rsidRPr="00F90B6B" w:rsidRDefault="007E4488"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Государственная поддержка негосударственных организаций, реализующих программы дошкольного и общего образования в соответствии с федеральными государственными образовательными стандартами</w:t>
            </w:r>
          </w:p>
        </w:tc>
        <w:tc>
          <w:tcPr>
            <w:tcW w:w="1111" w:type="pct"/>
          </w:tcPr>
          <w:p w14:paraId="4444B74D"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1B38CF27"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министерство образования Новосибирской области;</w:t>
            </w:r>
          </w:p>
          <w:p w14:paraId="6D6FDE43" w14:textId="77777777" w:rsidR="007E4488" w:rsidRPr="00F90B6B" w:rsidRDefault="007E4488"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rPr>
              <w:t xml:space="preserve">ответственный исполнитель основного мероприятия: </w:t>
            </w:r>
            <w:r w:rsidRPr="00F90B6B">
              <w:rPr>
                <w:rFonts w:ascii="Times New Roman" w:eastAsiaTheme="minorHAnsi" w:hAnsi="Times New Roman" w:cs="Times New Roman"/>
                <w:sz w:val="28"/>
                <w:szCs w:val="28"/>
                <w:lang w:eastAsia="en-US"/>
              </w:rPr>
              <w:t xml:space="preserve">министерство </w:t>
            </w:r>
            <w:r w:rsidRPr="00F90B6B">
              <w:rPr>
                <w:rFonts w:ascii="Times New Roman" w:eastAsiaTheme="minorHAnsi" w:hAnsi="Times New Roman" w:cs="Times New Roman"/>
                <w:sz w:val="28"/>
                <w:szCs w:val="28"/>
                <w:lang w:eastAsia="en-US"/>
              </w:rPr>
              <w:lastRenderedPageBreak/>
              <w:t>образования Новосибирской области</w:t>
            </w:r>
          </w:p>
        </w:tc>
        <w:tc>
          <w:tcPr>
            <w:tcW w:w="668" w:type="pct"/>
          </w:tcPr>
          <w:p w14:paraId="77AE9B09" w14:textId="77777777" w:rsidR="007E4488" w:rsidRPr="00F90B6B" w:rsidRDefault="007E4488"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lastRenderedPageBreak/>
              <w:t>2019-2021 годы</w:t>
            </w:r>
          </w:p>
        </w:tc>
        <w:tc>
          <w:tcPr>
            <w:tcW w:w="1328" w:type="pct"/>
          </w:tcPr>
          <w:p w14:paraId="007E9B4A" w14:textId="77777777" w:rsidR="007E4488" w:rsidRPr="00F90B6B" w:rsidRDefault="007E4488"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rPr>
              <w:t>Обеспечение государственной поддержки реализации образовательных программ в негосударственных образовательных организациях на основе принципов нормативно-подушевого финансирования</w:t>
            </w:r>
          </w:p>
        </w:tc>
      </w:tr>
      <w:tr w:rsidR="007E4488" w:rsidRPr="00F90B6B" w14:paraId="7DCF5FAA" w14:textId="77777777" w:rsidTr="007E4488">
        <w:trPr>
          <w:trHeight w:val="20"/>
        </w:trPr>
        <w:tc>
          <w:tcPr>
            <w:tcW w:w="5000" w:type="pct"/>
            <w:gridSpan w:val="5"/>
          </w:tcPr>
          <w:p w14:paraId="7A893BFD" w14:textId="77777777" w:rsidR="007E4488" w:rsidRPr="00F90B6B" w:rsidRDefault="007E4488"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 xml:space="preserve">2. Государственная программа Новосибирской области «Развитие государственной молодежной политики Новосибирской области» (утверждена </w:t>
            </w:r>
            <w:r w:rsidRPr="00F90B6B">
              <w:rPr>
                <w:rFonts w:ascii="Times New Roman" w:hAnsi="Times New Roman" w:cs="Times New Roman"/>
                <w:sz w:val="28"/>
                <w:szCs w:val="28"/>
              </w:rPr>
              <w:t>постановлением Правительства Новосибирской области от 13.07.2015 № 263-п</w:t>
            </w:r>
            <w:r w:rsidRPr="00F90B6B">
              <w:rPr>
                <w:rFonts w:ascii="Times New Roman" w:hAnsi="Times New Roman" w:cs="Times New Roman"/>
                <w:sz w:val="28"/>
                <w:szCs w:val="28"/>
                <w:lang w:eastAsia="en-US"/>
              </w:rPr>
              <w:t>)</w:t>
            </w:r>
          </w:p>
        </w:tc>
      </w:tr>
      <w:tr w:rsidR="007E4488" w:rsidRPr="00F90B6B" w14:paraId="7E241682" w14:textId="77777777" w:rsidTr="007E4488">
        <w:trPr>
          <w:trHeight w:val="20"/>
        </w:trPr>
        <w:tc>
          <w:tcPr>
            <w:tcW w:w="342" w:type="pct"/>
          </w:tcPr>
          <w:p w14:paraId="17960402"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2.1.</w:t>
            </w:r>
          </w:p>
        </w:tc>
        <w:tc>
          <w:tcPr>
            <w:tcW w:w="1551" w:type="pct"/>
          </w:tcPr>
          <w:p w14:paraId="71246EF4" w14:textId="77777777" w:rsidR="007E4488" w:rsidRPr="00F90B6B" w:rsidRDefault="007E4488"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Организация и проведение мероприятий, направленных на популяризацию предпринимательской, инновационной деятельности и трудового воспитания молодежи на территории Новосибирской области</w:t>
            </w:r>
          </w:p>
        </w:tc>
        <w:tc>
          <w:tcPr>
            <w:tcW w:w="1111" w:type="pct"/>
          </w:tcPr>
          <w:p w14:paraId="1DC1899E"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24C9395C"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министерство образования Новосибирской области;</w:t>
            </w:r>
          </w:p>
          <w:p w14:paraId="56AA326C" w14:textId="77777777" w:rsidR="007E4488" w:rsidRPr="00F90B6B" w:rsidRDefault="007E4488"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rPr>
              <w:t xml:space="preserve">ответственные исполнители основного мероприятия: </w:t>
            </w:r>
            <w:r w:rsidRPr="00F90B6B">
              <w:rPr>
                <w:rFonts w:ascii="Times New Roman" w:hAnsi="Times New Roman" w:cs="Times New Roman"/>
                <w:sz w:val="28"/>
                <w:szCs w:val="28"/>
                <w:lang w:eastAsia="en-US"/>
              </w:rPr>
              <w:t>министерство образования Новосибирской области, государственные учреждения Новосибирской области, подведомственные министерству образования Новосибирской области</w:t>
            </w:r>
          </w:p>
        </w:tc>
        <w:tc>
          <w:tcPr>
            <w:tcW w:w="668" w:type="pct"/>
          </w:tcPr>
          <w:p w14:paraId="5A5D3552" w14:textId="77777777" w:rsidR="007E4488" w:rsidRPr="00F90B6B" w:rsidRDefault="007E4488"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2019-2021 годы</w:t>
            </w:r>
          </w:p>
        </w:tc>
        <w:tc>
          <w:tcPr>
            <w:tcW w:w="1328" w:type="pct"/>
          </w:tcPr>
          <w:p w14:paraId="44D36DB2" w14:textId="77777777" w:rsidR="007E4488" w:rsidRPr="00F90B6B" w:rsidRDefault="007E4488"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Организация и проведение мероприятий, направленных на профессиональную ориентацию молодежи Новосибирской области, с ежегодным участием не менее 16500 человек</w:t>
            </w:r>
          </w:p>
        </w:tc>
      </w:tr>
      <w:tr w:rsidR="007E4488" w:rsidRPr="00F90B6B" w14:paraId="5E1A8553" w14:textId="77777777" w:rsidTr="007E4488">
        <w:trPr>
          <w:trHeight w:val="20"/>
        </w:trPr>
        <w:tc>
          <w:tcPr>
            <w:tcW w:w="342" w:type="pct"/>
          </w:tcPr>
          <w:p w14:paraId="4980790E"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2.2.</w:t>
            </w:r>
          </w:p>
        </w:tc>
        <w:tc>
          <w:tcPr>
            <w:tcW w:w="1551" w:type="pct"/>
          </w:tcPr>
          <w:p w14:paraId="60B0E36D" w14:textId="77777777" w:rsidR="007E4488" w:rsidRPr="00F90B6B" w:rsidRDefault="007E4488"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Региональный проект «Популяризация предпринимательства»</w:t>
            </w:r>
          </w:p>
        </w:tc>
        <w:tc>
          <w:tcPr>
            <w:tcW w:w="1111" w:type="pct"/>
          </w:tcPr>
          <w:p w14:paraId="7D11C887"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2E46CD84"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министерство образования Новосибирской области;</w:t>
            </w:r>
          </w:p>
          <w:p w14:paraId="6D471F23" w14:textId="77777777" w:rsidR="007E4488" w:rsidRPr="00F90B6B" w:rsidRDefault="007E4488"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rPr>
              <w:t xml:space="preserve">ответственные </w:t>
            </w:r>
            <w:r w:rsidRPr="00F90B6B">
              <w:rPr>
                <w:rFonts w:ascii="Times New Roman" w:hAnsi="Times New Roman" w:cs="Times New Roman"/>
                <w:sz w:val="28"/>
                <w:szCs w:val="28"/>
              </w:rPr>
              <w:lastRenderedPageBreak/>
              <w:t>исполнители основного мероприятия: министерство образования Новосибирской области, государственные учреждения Новосибирской области, подведомственные министерству образования Новосибирской области</w:t>
            </w:r>
          </w:p>
        </w:tc>
        <w:tc>
          <w:tcPr>
            <w:tcW w:w="668" w:type="pct"/>
          </w:tcPr>
          <w:p w14:paraId="5C8267EA" w14:textId="77777777" w:rsidR="007E4488" w:rsidRPr="00F90B6B" w:rsidRDefault="007E4488"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lastRenderedPageBreak/>
              <w:t>2019-2021 годы</w:t>
            </w:r>
          </w:p>
        </w:tc>
        <w:tc>
          <w:tcPr>
            <w:tcW w:w="1328" w:type="pct"/>
          </w:tcPr>
          <w:p w14:paraId="11D972EC" w14:textId="77777777" w:rsidR="007E4488" w:rsidRPr="00F90B6B" w:rsidRDefault="007E4488" w:rsidP="00F90B6B">
            <w:pPr>
              <w:pStyle w:val="ConsPlusNormal"/>
              <w:jc w:val="center"/>
              <w:rPr>
                <w:rFonts w:ascii="Times New Roman" w:hAnsi="Times New Roman" w:cs="Times New Roman"/>
                <w:sz w:val="28"/>
                <w:szCs w:val="28"/>
                <w:lang w:eastAsia="en-US"/>
              </w:rPr>
            </w:pPr>
            <w:r w:rsidRPr="00F90B6B">
              <w:rPr>
                <w:rFonts w:ascii="Times New Roman" w:hAnsi="Times New Roman" w:cs="Times New Roman"/>
                <w:sz w:val="28"/>
                <w:szCs w:val="28"/>
                <w:lang w:eastAsia="en-US"/>
              </w:rPr>
              <w:t xml:space="preserve">Формирование положительного образа предпринимательства среди населения Новосибирской области, а также вовлечение различных категорий </w:t>
            </w:r>
            <w:r w:rsidRPr="00F90B6B">
              <w:rPr>
                <w:rFonts w:ascii="Times New Roman" w:hAnsi="Times New Roman" w:cs="Times New Roman"/>
                <w:sz w:val="28"/>
                <w:szCs w:val="28"/>
                <w:lang w:eastAsia="en-US"/>
              </w:rPr>
              <w:lastRenderedPageBreak/>
              <w:t>граждан, включая самозанятых граждан, в сектор малого и среднего предпринимательства. Количество физических лиц – участников регионального проекта «Популяризация предпринимательства», занятых в сфере малого и среднего предпринимательства, по итогам участия в региональном проекте составит 4,622 тыс. человек к 2021 году</w:t>
            </w:r>
          </w:p>
        </w:tc>
      </w:tr>
      <w:tr w:rsidR="007E4488" w:rsidRPr="00F90B6B" w14:paraId="6801FF82" w14:textId="77777777" w:rsidTr="007E4488">
        <w:trPr>
          <w:trHeight w:val="20"/>
        </w:trPr>
        <w:tc>
          <w:tcPr>
            <w:tcW w:w="5000" w:type="pct"/>
            <w:gridSpan w:val="5"/>
          </w:tcPr>
          <w:p w14:paraId="3A79A6D5"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shd w:val="clear" w:color="auto" w:fill="FFFFFF"/>
              </w:rPr>
              <w:lastRenderedPageBreak/>
              <w:t>3. Государственная программа Новосибирской области «Региональная программа развития среднего профессионального образования Новосибирской области» (утверждена постановлением Правительства Новосибирской области от 06.09.2013 № 380-п)</w:t>
            </w:r>
          </w:p>
        </w:tc>
      </w:tr>
      <w:tr w:rsidR="007E4488" w:rsidRPr="00F90B6B" w14:paraId="5350F801" w14:textId="77777777" w:rsidTr="007E4488">
        <w:trPr>
          <w:trHeight w:val="20"/>
        </w:trPr>
        <w:tc>
          <w:tcPr>
            <w:tcW w:w="342" w:type="pct"/>
          </w:tcPr>
          <w:p w14:paraId="2FB41F08"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3.1.</w:t>
            </w:r>
          </w:p>
        </w:tc>
        <w:tc>
          <w:tcPr>
            <w:tcW w:w="1551" w:type="pct"/>
          </w:tcPr>
          <w:p w14:paraId="2C17329A"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Региональный проект «Молодые профессионалы (Повышение конкурентоспособности профессионального образования)»</w:t>
            </w:r>
          </w:p>
          <w:p w14:paraId="10FCF65F" w14:textId="77777777" w:rsidR="007E4488" w:rsidRPr="00F90B6B" w:rsidRDefault="007E4488" w:rsidP="00F90B6B">
            <w:pPr>
              <w:autoSpaceDE w:val="0"/>
              <w:autoSpaceDN w:val="0"/>
              <w:adjustRightInd w:val="0"/>
              <w:jc w:val="center"/>
              <w:rPr>
                <w:rFonts w:ascii="Times New Roman" w:hAnsi="Times New Roman" w:cs="Times New Roman"/>
                <w:sz w:val="28"/>
                <w:szCs w:val="28"/>
              </w:rPr>
            </w:pPr>
          </w:p>
        </w:tc>
        <w:tc>
          <w:tcPr>
            <w:tcW w:w="1111" w:type="pct"/>
          </w:tcPr>
          <w:p w14:paraId="5384455F"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14662375"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министерство образования Новосибирской области;</w:t>
            </w:r>
          </w:p>
          <w:p w14:paraId="2D6B0018"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ответственные исполнители основного мероприятия: министерство </w:t>
            </w:r>
            <w:r w:rsidRPr="00F90B6B">
              <w:rPr>
                <w:rFonts w:ascii="Times New Roman" w:hAnsi="Times New Roman" w:cs="Times New Roman"/>
                <w:sz w:val="28"/>
                <w:szCs w:val="28"/>
              </w:rPr>
              <w:lastRenderedPageBreak/>
              <w:t>образования Новосибирской области, профессиональные образовательные организации,</w:t>
            </w:r>
          </w:p>
          <w:p w14:paraId="7CEF6238"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ГАУ ДПО НСО «НЦРПО», организации (работодатели), участвующие в реализации государственной программы в соответствии с действующим законодательством</w:t>
            </w:r>
          </w:p>
        </w:tc>
        <w:tc>
          <w:tcPr>
            <w:tcW w:w="668" w:type="pct"/>
          </w:tcPr>
          <w:p w14:paraId="069805D1"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1328" w:type="pct"/>
          </w:tcPr>
          <w:p w14:paraId="1123E5FD"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Создание новой инфраструктура среднего профессионального образования, обеспечение условий для подготовки высококвалифицированных специалистов, осуществление модернизации материально-технической базы </w:t>
            </w:r>
            <w:r w:rsidRPr="00F90B6B">
              <w:rPr>
                <w:rFonts w:ascii="Times New Roman" w:hAnsi="Times New Roman" w:cs="Times New Roman"/>
                <w:sz w:val="28"/>
                <w:szCs w:val="28"/>
              </w:rPr>
              <w:lastRenderedPageBreak/>
              <w:t>профессиональных образовательных организаций, организаций дополнительного профессионального образования, обновление содержания образовательного процесса, внедрение новых образовательных технологий.</w:t>
            </w:r>
          </w:p>
          <w:p w14:paraId="293AE431"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В 2020 году создание центра опережающей профессиональной подготовки. Внедрение демонстрационного экзамена, программы профессионального обучения по наиболее востребованным и перспективным профессиям на уровне, соответствующем стандартам «Ворлдскиллс»</w:t>
            </w:r>
          </w:p>
        </w:tc>
      </w:tr>
      <w:tr w:rsidR="007E4488" w:rsidRPr="00F90B6B" w14:paraId="6B886E7B" w14:textId="77777777" w:rsidTr="007E4488">
        <w:trPr>
          <w:trHeight w:val="20"/>
        </w:trPr>
        <w:tc>
          <w:tcPr>
            <w:tcW w:w="342" w:type="pct"/>
          </w:tcPr>
          <w:p w14:paraId="64470DC9"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3.2.</w:t>
            </w:r>
          </w:p>
        </w:tc>
        <w:tc>
          <w:tcPr>
            <w:tcW w:w="1551" w:type="pct"/>
          </w:tcPr>
          <w:p w14:paraId="411572E6" w14:textId="06163E63" w:rsidR="007E4488" w:rsidRPr="00F90B6B" w:rsidRDefault="007E4488" w:rsidP="001D1476">
            <w:pPr>
              <w:jc w:val="center"/>
              <w:rPr>
                <w:rFonts w:ascii="Times New Roman" w:hAnsi="Times New Roman" w:cs="Times New Roman"/>
                <w:sz w:val="28"/>
                <w:szCs w:val="28"/>
              </w:rPr>
            </w:pPr>
            <w:r w:rsidRPr="00F90B6B">
              <w:rPr>
                <w:rFonts w:ascii="Times New Roman" w:hAnsi="Times New Roman" w:cs="Times New Roman"/>
                <w:sz w:val="28"/>
                <w:szCs w:val="28"/>
              </w:rPr>
              <w:t>Региональный проект «Социальные лифты для каждого»</w:t>
            </w:r>
          </w:p>
        </w:tc>
        <w:tc>
          <w:tcPr>
            <w:tcW w:w="1111" w:type="pct"/>
          </w:tcPr>
          <w:p w14:paraId="6EE5C86E"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00470CDD"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министерство образования Новосибирской области;</w:t>
            </w:r>
          </w:p>
          <w:p w14:paraId="40C53926"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ответственные исполнители основного мероприятия: </w:t>
            </w:r>
            <w:r w:rsidRPr="00F90B6B">
              <w:rPr>
                <w:rFonts w:ascii="Times New Roman" w:hAnsi="Times New Roman" w:cs="Times New Roman"/>
                <w:sz w:val="28"/>
                <w:szCs w:val="28"/>
              </w:rPr>
              <w:lastRenderedPageBreak/>
              <w:t>министерство образования Новосибирской области,</w:t>
            </w:r>
          </w:p>
          <w:p w14:paraId="692E4FDA"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ГАУ ДПО НСО «НЦРПО»,</w:t>
            </w:r>
          </w:p>
          <w:p w14:paraId="30BA5FBF"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Центр культуры учащейся молодежи</w:t>
            </w:r>
          </w:p>
        </w:tc>
        <w:tc>
          <w:tcPr>
            <w:tcW w:w="668" w:type="pct"/>
          </w:tcPr>
          <w:p w14:paraId="78F7FE65"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1328" w:type="pct"/>
          </w:tcPr>
          <w:p w14:paraId="5CE76AFE"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Повышение качества среднего профессионального образования, популяризация рабочих профессий. В 2019 году примут участие в открытых региональных, отборочных и национальных чемпионатах «Молодые </w:t>
            </w:r>
            <w:r w:rsidRPr="00F90B6B">
              <w:rPr>
                <w:rFonts w:ascii="Times New Roman" w:hAnsi="Times New Roman" w:cs="Times New Roman"/>
                <w:sz w:val="28"/>
                <w:szCs w:val="28"/>
              </w:rPr>
              <w:lastRenderedPageBreak/>
              <w:t>профессионалы» (Ворлдскиллс Россия) и «Абилимпикс» не менее 800 человек. В 2020 - 2024 годах обеспечено ежегодно увеличение количества участников на 50 человек</w:t>
            </w:r>
          </w:p>
          <w:p w14:paraId="35006751" w14:textId="77777777" w:rsidR="007E4488" w:rsidRPr="00F90B6B" w:rsidRDefault="007E4488" w:rsidP="00F90B6B">
            <w:pPr>
              <w:autoSpaceDE w:val="0"/>
              <w:autoSpaceDN w:val="0"/>
              <w:adjustRightInd w:val="0"/>
              <w:jc w:val="center"/>
              <w:rPr>
                <w:rFonts w:ascii="Times New Roman" w:hAnsi="Times New Roman" w:cs="Times New Roman"/>
                <w:sz w:val="28"/>
                <w:szCs w:val="28"/>
              </w:rPr>
            </w:pPr>
          </w:p>
        </w:tc>
      </w:tr>
      <w:tr w:rsidR="007E4488" w:rsidRPr="00F90B6B" w14:paraId="5878F343" w14:textId="77777777" w:rsidTr="007E4488">
        <w:trPr>
          <w:trHeight w:val="20"/>
        </w:trPr>
        <w:tc>
          <w:tcPr>
            <w:tcW w:w="5000" w:type="pct"/>
            <w:gridSpan w:val="5"/>
          </w:tcPr>
          <w:p w14:paraId="6C035FA3"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4. Государственная программа «Развитие здравоохранения Новосибирской области» (утверждена постановлением правительства Новосибирской области от 07.05.2013 № 199-п)</w:t>
            </w:r>
          </w:p>
        </w:tc>
      </w:tr>
      <w:tr w:rsidR="007E4488" w:rsidRPr="00F90B6B" w14:paraId="496E2D95" w14:textId="77777777" w:rsidTr="007E4488">
        <w:trPr>
          <w:trHeight w:val="20"/>
        </w:trPr>
        <w:tc>
          <w:tcPr>
            <w:tcW w:w="342" w:type="pct"/>
          </w:tcPr>
          <w:p w14:paraId="331945B4"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4.1.</w:t>
            </w:r>
          </w:p>
        </w:tc>
        <w:tc>
          <w:tcPr>
            <w:tcW w:w="1551" w:type="pct"/>
          </w:tcPr>
          <w:p w14:paraId="6B93E799"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Разработка нормативных правовых актов для привлечения частного капитала в государственную систему здравоохранения</w:t>
            </w:r>
          </w:p>
        </w:tc>
        <w:tc>
          <w:tcPr>
            <w:tcW w:w="1111" w:type="pct"/>
          </w:tcPr>
          <w:p w14:paraId="2428D74A"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4DD7EB5A"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министерство образования Новосибирской области;</w:t>
            </w:r>
          </w:p>
          <w:p w14:paraId="6F6CC1BF"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ответственные исполнители основного мероприятия: министерство здравоохранения Новосибирской области,</w:t>
            </w:r>
          </w:p>
          <w:p w14:paraId="3A51A55D"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Территориальный фонд обязательного медицинского страхования Новосибирской области</w:t>
            </w:r>
            <w:r w:rsidRPr="00F90B6B">
              <w:rPr>
                <w:rFonts w:ascii="Times New Roman" w:hAnsi="Times New Roman" w:cs="Times New Roman"/>
                <w:bCs/>
                <w:sz w:val="28"/>
                <w:szCs w:val="28"/>
              </w:rPr>
              <w:t xml:space="preserve">, медицинские организации частной </w:t>
            </w:r>
            <w:r w:rsidRPr="00F90B6B">
              <w:rPr>
                <w:rFonts w:ascii="Times New Roman" w:hAnsi="Times New Roman" w:cs="Times New Roman"/>
                <w:bCs/>
                <w:sz w:val="28"/>
                <w:szCs w:val="28"/>
              </w:rPr>
              <w:lastRenderedPageBreak/>
              <w:t>системы здравоохранения, участвующие в реализации Территориальной программы обязательного медицинского страхования Новосибирской области</w:t>
            </w:r>
          </w:p>
        </w:tc>
        <w:tc>
          <w:tcPr>
            <w:tcW w:w="668" w:type="pct"/>
          </w:tcPr>
          <w:p w14:paraId="6941A6B1"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lastRenderedPageBreak/>
              <w:t>2019-2021 годы</w:t>
            </w:r>
          </w:p>
        </w:tc>
        <w:tc>
          <w:tcPr>
            <w:tcW w:w="1328" w:type="pct"/>
          </w:tcPr>
          <w:p w14:paraId="16A4C033"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Повышение доступности и качества оказания медицинской помощи населению за счет участия частных медицинских организаций в Территориальной программе государственных гарантий бесплатного оказания гражданам медицинской помощи в Новосибирской области</w:t>
            </w:r>
          </w:p>
        </w:tc>
      </w:tr>
      <w:tr w:rsidR="007E4488" w:rsidRPr="00F90B6B" w14:paraId="41F4432C" w14:textId="77777777" w:rsidTr="007E4488">
        <w:trPr>
          <w:trHeight w:val="20"/>
        </w:trPr>
        <w:tc>
          <w:tcPr>
            <w:tcW w:w="5000" w:type="pct"/>
            <w:gridSpan w:val="5"/>
          </w:tcPr>
          <w:p w14:paraId="22D78ACB" w14:textId="197B0768" w:rsidR="007E4488" w:rsidRPr="00F90B6B" w:rsidRDefault="007E4488" w:rsidP="00F90B6B">
            <w:pPr>
              <w:pStyle w:val="a3"/>
              <w:jc w:val="center"/>
              <w:rPr>
                <w:rFonts w:ascii="Times New Roman" w:hAnsi="Times New Roman" w:cs="Times New Roman"/>
                <w:bCs/>
                <w:sz w:val="28"/>
                <w:szCs w:val="28"/>
              </w:rPr>
            </w:pPr>
            <w:r w:rsidRPr="00F90B6B">
              <w:rPr>
                <w:rFonts w:ascii="Times New Roman" w:hAnsi="Times New Roman" w:cs="Times New Roman"/>
                <w:bCs/>
                <w:sz w:val="28"/>
                <w:szCs w:val="28"/>
              </w:rPr>
              <w:t>5. Государственная программа Новосибирской области «Развитие системы социальной поддержки населения и улучшение социального положения семей с детьми в Новосибирской области» (утверждена постановлением Правительства Новосибирской области от 31.07.2013 № 322-п)</w:t>
            </w:r>
          </w:p>
        </w:tc>
      </w:tr>
      <w:tr w:rsidR="007E4488" w:rsidRPr="00F90B6B" w14:paraId="75B4B992" w14:textId="77777777" w:rsidTr="007E4488">
        <w:trPr>
          <w:trHeight w:val="20"/>
        </w:trPr>
        <w:tc>
          <w:tcPr>
            <w:tcW w:w="342" w:type="pct"/>
          </w:tcPr>
          <w:p w14:paraId="52C1B604"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5.1.</w:t>
            </w:r>
          </w:p>
        </w:tc>
        <w:tc>
          <w:tcPr>
            <w:tcW w:w="1551" w:type="pct"/>
          </w:tcPr>
          <w:p w14:paraId="6C7098C8" w14:textId="632BD744"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Привлечение организаций негосударственного сектора (некоммерческих организаций (за исключением государственных (муниципальных) учреждений) к оказанию реабилитационных услуг и оказание содействия инвалидам в обеспечении специальным оборудованием</w:t>
            </w:r>
          </w:p>
        </w:tc>
        <w:tc>
          <w:tcPr>
            <w:tcW w:w="1111" w:type="pct"/>
          </w:tcPr>
          <w:p w14:paraId="36A22EFC" w14:textId="1CF6E240"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 МТиСР</w:t>
            </w:r>
          </w:p>
          <w:p w14:paraId="06F15CFB" w14:textId="46527416"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ответственные исполнители основного мероприятия:</w:t>
            </w:r>
          </w:p>
          <w:p w14:paraId="7488BE15" w14:textId="643C4ABA"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МТиСР,</w:t>
            </w:r>
          </w:p>
          <w:p w14:paraId="3CF10E9C" w14:textId="00608BD7" w:rsidR="007E4488" w:rsidRPr="001D1476" w:rsidRDefault="00D05FF7" w:rsidP="001D1476">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общ</w:t>
            </w:r>
            <w:r w:rsidR="001D1476">
              <w:rPr>
                <w:rFonts w:ascii="Times New Roman" w:hAnsi="Times New Roman" w:cs="Times New Roman"/>
                <w:sz w:val="28"/>
                <w:szCs w:val="28"/>
              </w:rPr>
              <w:t>ественные организации инвалидов</w:t>
            </w:r>
          </w:p>
        </w:tc>
        <w:tc>
          <w:tcPr>
            <w:tcW w:w="668" w:type="pct"/>
          </w:tcPr>
          <w:p w14:paraId="06CA4E91" w14:textId="1B1558A8" w:rsidR="007E4488" w:rsidRPr="00F90B6B" w:rsidRDefault="007E4488" w:rsidP="00F90B6B">
            <w:pPr>
              <w:pStyle w:val="a3"/>
              <w:ind w:left="0"/>
              <w:jc w:val="center"/>
              <w:rPr>
                <w:rStyle w:val="af"/>
                <w:rFonts w:ascii="Times New Roman" w:hAnsi="Times New Roman" w:cs="Times New Roman"/>
                <w:sz w:val="28"/>
                <w:szCs w:val="28"/>
              </w:rPr>
            </w:pPr>
            <w:r w:rsidRPr="00F90B6B">
              <w:rPr>
                <w:rStyle w:val="af"/>
                <w:rFonts w:ascii="Times New Roman" w:hAnsi="Times New Roman" w:cs="Times New Roman"/>
                <w:sz w:val="28"/>
                <w:szCs w:val="28"/>
              </w:rPr>
              <w:t>2019-2021 годы</w:t>
            </w:r>
          </w:p>
        </w:tc>
        <w:tc>
          <w:tcPr>
            <w:tcW w:w="1328" w:type="pct"/>
          </w:tcPr>
          <w:p w14:paraId="1A34C6A0" w14:textId="239CC552"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Осуществление мер по совершенствованию оказания сурдоуслуг, включая работу диспетчерской службы: создание, переоборудование и/или дооборудование специализированных рабочих мест для инвалидов в организациях раз</w:t>
            </w:r>
            <w:r w:rsidR="00D20A91" w:rsidRPr="00F90B6B">
              <w:rPr>
                <w:rFonts w:ascii="Times New Roman" w:hAnsi="Times New Roman" w:cs="Times New Roman"/>
                <w:bCs/>
                <w:sz w:val="28"/>
                <w:szCs w:val="28"/>
              </w:rPr>
              <w:t>личных форм собственности (по 1 </w:t>
            </w:r>
            <w:r w:rsidRPr="00F90B6B">
              <w:rPr>
                <w:rFonts w:ascii="Times New Roman" w:hAnsi="Times New Roman" w:cs="Times New Roman"/>
                <w:bCs/>
                <w:sz w:val="28"/>
                <w:szCs w:val="28"/>
              </w:rPr>
              <w:t xml:space="preserve">рабочему месту ежегодно) </w:t>
            </w:r>
          </w:p>
        </w:tc>
      </w:tr>
      <w:tr w:rsidR="007E4488" w:rsidRPr="00F90B6B" w14:paraId="7F6EDF33" w14:textId="77777777" w:rsidTr="007E4488">
        <w:trPr>
          <w:trHeight w:val="20"/>
        </w:trPr>
        <w:tc>
          <w:tcPr>
            <w:tcW w:w="5000" w:type="pct"/>
            <w:gridSpan w:val="5"/>
          </w:tcPr>
          <w:p w14:paraId="314000E3" w14:textId="77777777" w:rsidR="007E4488" w:rsidRPr="00F90B6B" w:rsidRDefault="007E4488" w:rsidP="00F90B6B">
            <w:pPr>
              <w:pStyle w:val="a3"/>
              <w:jc w:val="center"/>
              <w:rPr>
                <w:rFonts w:ascii="Times New Roman" w:hAnsi="Times New Roman" w:cs="Times New Roman"/>
                <w:bCs/>
                <w:sz w:val="28"/>
                <w:szCs w:val="28"/>
              </w:rPr>
            </w:pPr>
            <w:r w:rsidRPr="00F90B6B">
              <w:rPr>
                <w:rFonts w:ascii="Times New Roman" w:hAnsi="Times New Roman" w:cs="Times New Roman"/>
                <w:bCs/>
                <w:sz w:val="28"/>
                <w:szCs w:val="28"/>
              </w:rPr>
              <w:t>6. Государственная программа Новосибирской области «Содействие занятости населения» (утверждена постановлением Правительства Новосибирской области от 23.04.2013 №177-п)</w:t>
            </w:r>
          </w:p>
        </w:tc>
      </w:tr>
      <w:tr w:rsidR="007E4488" w:rsidRPr="00F90B6B" w14:paraId="7A89E767" w14:textId="77777777" w:rsidTr="007E4488">
        <w:trPr>
          <w:trHeight w:val="20"/>
        </w:trPr>
        <w:tc>
          <w:tcPr>
            <w:tcW w:w="342" w:type="pct"/>
          </w:tcPr>
          <w:p w14:paraId="5B75A674"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6.1.</w:t>
            </w:r>
          </w:p>
        </w:tc>
        <w:tc>
          <w:tcPr>
            <w:tcW w:w="1551" w:type="pct"/>
          </w:tcPr>
          <w:p w14:paraId="4B7FA4F4"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Реализация мер по трудоустройству различных </w:t>
            </w:r>
            <w:r w:rsidRPr="00F90B6B">
              <w:rPr>
                <w:rFonts w:ascii="Times New Roman" w:hAnsi="Times New Roman" w:cs="Times New Roman"/>
                <w:bCs/>
                <w:sz w:val="28"/>
                <w:szCs w:val="28"/>
              </w:rPr>
              <w:lastRenderedPageBreak/>
              <w:t>категорий граждан, включая граждан, находящихся под риском увольнения, а также граждан, особо нуждающихся в социальной защите и испытывающих трудности в поиске работы</w:t>
            </w:r>
          </w:p>
        </w:tc>
        <w:tc>
          <w:tcPr>
            <w:tcW w:w="1111" w:type="pct"/>
          </w:tcPr>
          <w:p w14:paraId="7AE8054B"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lastRenderedPageBreak/>
              <w:t>Государственный заказчик-координатор:</w:t>
            </w:r>
          </w:p>
          <w:p w14:paraId="32201A97"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lastRenderedPageBreak/>
              <w:t>МТиСР;</w:t>
            </w:r>
          </w:p>
          <w:p w14:paraId="14A8CE94"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ответственные исполнители основного мероприятия:</w:t>
            </w:r>
          </w:p>
          <w:p w14:paraId="2B09AE54"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МТиСР,</w:t>
            </w:r>
          </w:p>
          <w:p w14:paraId="2D718696"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учреждения занятости населения, </w:t>
            </w:r>
          </w:p>
          <w:p w14:paraId="7744F990"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ГАУ НСО «ЦРПК», администрации муниципальных районов и городских округов Новосибирской области</w:t>
            </w:r>
          </w:p>
        </w:tc>
        <w:tc>
          <w:tcPr>
            <w:tcW w:w="668" w:type="pct"/>
          </w:tcPr>
          <w:p w14:paraId="2C26F7AF" w14:textId="77777777" w:rsidR="007E4488" w:rsidRPr="00F90B6B" w:rsidRDefault="007E4488" w:rsidP="00F90B6B">
            <w:pPr>
              <w:pStyle w:val="a3"/>
              <w:ind w:left="0"/>
              <w:jc w:val="center"/>
              <w:rPr>
                <w:rStyle w:val="af"/>
                <w:rFonts w:ascii="Times New Roman" w:hAnsi="Times New Roman" w:cs="Times New Roman"/>
                <w:sz w:val="28"/>
                <w:szCs w:val="28"/>
              </w:rPr>
            </w:pPr>
            <w:r w:rsidRPr="00F90B6B">
              <w:rPr>
                <w:rStyle w:val="af"/>
                <w:rFonts w:ascii="Times New Roman" w:hAnsi="Times New Roman" w:cs="Times New Roman"/>
                <w:sz w:val="28"/>
                <w:szCs w:val="28"/>
              </w:rPr>
              <w:lastRenderedPageBreak/>
              <w:t>2019-2021 годы</w:t>
            </w:r>
          </w:p>
        </w:tc>
        <w:tc>
          <w:tcPr>
            <w:tcW w:w="1328" w:type="pct"/>
          </w:tcPr>
          <w:p w14:paraId="6DF8BD7A"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Ежегодно 4,3 тыс. безработных граждан будут </w:t>
            </w:r>
            <w:r w:rsidRPr="00F90B6B">
              <w:rPr>
                <w:rFonts w:ascii="Times New Roman" w:hAnsi="Times New Roman" w:cs="Times New Roman"/>
                <w:bCs/>
                <w:sz w:val="28"/>
                <w:szCs w:val="28"/>
              </w:rPr>
              <w:lastRenderedPageBreak/>
              <w:t>оказаны консультационные услуги по вопросам организации самостоятельной занятости, не менее 350 безработным гражданам будет оказана финансовая помощь на организацию малого предпринимательства и самостоятельной занятости</w:t>
            </w:r>
          </w:p>
        </w:tc>
      </w:tr>
      <w:tr w:rsidR="007E4488" w:rsidRPr="00F90B6B" w14:paraId="1BC637B8" w14:textId="77777777" w:rsidTr="007E4488">
        <w:trPr>
          <w:trHeight w:val="20"/>
        </w:trPr>
        <w:tc>
          <w:tcPr>
            <w:tcW w:w="5000" w:type="pct"/>
            <w:gridSpan w:val="5"/>
          </w:tcPr>
          <w:p w14:paraId="0D4B45EC" w14:textId="4D3CFEFD" w:rsidR="007E4488" w:rsidRPr="00F90B6B" w:rsidRDefault="007E4488" w:rsidP="00F90B6B">
            <w:pPr>
              <w:pStyle w:val="a3"/>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7. Государственная программа Новосибирской области «Управление финансами в Новосибирской области» (утверждена постановлением Правительства Новосибирской области от 26.12.2018 № 567-п)</w:t>
            </w:r>
          </w:p>
        </w:tc>
      </w:tr>
      <w:tr w:rsidR="007E4488" w:rsidRPr="00F90B6B" w14:paraId="30015DC0" w14:textId="77777777" w:rsidTr="007E4488">
        <w:trPr>
          <w:trHeight w:val="20"/>
        </w:trPr>
        <w:tc>
          <w:tcPr>
            <w:tcW w:w="342" w:type="pct"/>
          </w:tcPr>
          <w:p w14:paraId="1E543E2D"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7.1.</w:t>
            </w:r>
          </w:p>
        </w:tc>
        <w:tc>
          <w:tcPr>
            <w:tcW w:w="1551" w:type="pct"/>
          </w:tcPr>
          <w:p w14:paraId="20E1FDE5"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Организация и реализация программ повышения финансовой грамотности населения в Новосибирской области</w:t>
            </w:r>
          </w:p>
        </w:tc>
        <w:tc>
          <w:tcPr>
            <w:tcW w:w="1111" w:type="pct"/>
          </w:tcPr>
          <w:p w14:paraId="18D600DA" w14:textId="77777777" w:rsidR="007E4488" w:rsidRPr="00F90B6B" w:rsidRDefault="007E4488" w:rsidP="00F90B6B">
            <w:pPr>
              <w:autoSpaceDE w:val="0"/>
              <w:autoSpaceDN w:val="0"/>
              <w:adjustRightInd w:val="0"/>
              <w:jc w:val="center"/>
              <w:rPr>
                <w:rFonts w:ascii="Times New Roman" w:hAnsi="Times New Roman" w:cs="Times New Roman"/>
                <w:bCs/>
                <w:sz w:val="28"/>
                <w:szCs w:val="28"/>
              </w:rPr>
            </w:pPr>
            <w:r w:rsidRPr="00F90B6B">
              <w:rPr>
                <w:rFonts w:ascii="Times New Roman" w:hAnsi="Times New Roman" w:cs="Times New Roman"/>
                <w:bCs/>
                <w:sz w:val="28"/>
                <w:szCs w:val="28"/>
              </w:rPr>
              <w:t>Государственный заказчик-координатор:</w:t>
            </w:r>
          </w:p>
          <w:p w14:paraId="64EB69AF" w14:textId="77777777" w:rsidR="007E4488" w:rsidRPr="00F90B6B" w:rsidRDefault="007E4488" w:rsidP="00F90B6B">
            <w:pPr>
              <w:autoSpaceDE w:val="0"/>
              <w:autoSpaceDN w:val="0"/>
              <w:adjustRightInd w:val="0"/>
              <w:jc w:val="center"/>
              <w:rPr>
                <w:rFonts w:ascii="Times New Roman" w:hAnsi="Times New Roman" w:cs="Times New Roman"/>
                <w:bCs/>
                <w:sz w:val="28"/>
                <w:szCs w:val="28"/>
              </w:rPr>
            </w:pPr>
            <w:r w:rsidRPr="00F90B6B">
              <w:rPr>
                <w:rFonts w:ascii="Times New Roman" w:hAnsi="Times New Roman" w:cs="Times New Roman"/>
                <w:bCs/>
                <w:sz w:val="28"/>
                <w:szCs w:val="28"/>
              </w:rPr>
              <w:t>министерство финансов и налоговой политики Новосибирской области</w:t>
            </w:r>
          </w:p>
          <w:p w14:paraId="36424B25" w14:textId="77777777" w:rsidR="007E4488" w:rsidRPr="00F90B6B" w:rsidRDefault="007E4488" w:rsidP="00F90B6B">
            <w:pPr>
              <w:autoSpaceDE w:val="0"/>
              <w:autoSpaceDN w:val="0"/>
              <w:adjustRightInd w:val="0"/>
              <w:jc w:val="center"/>
              <w:rPr>
                <w:rFonts w:ascii="Times New Roman" w:hAnsi="Times New Roman" w:cs="Times New Roman"/>
                <w:bCs/>
                <w:sz w:val="28"/>
                <w:szCs w:val="28"/>
              </w:rPr>
            </w:pPr>
            <w:r w:rsidRPr="00F90B6B">
              <w:rPr>
                <w:rFonts w:ascii="Times New Roman" w:hAnsi="Times New Roman" w:cs="Times New Roman"/>
                <w:bCs/>
                <w:sz w:val="28"/>
                <w:szCs w:val="28"/>
              </w:rPr>
              <w:t>ответственные исполнители основного мероприятия:</w:t>
            </w:r>
          </w:p>
          <w:p w14:paraId="2849ABDA" w14:textId="77777777" w:rsidR="007E4488" w:rsidRPr="00F90B6B" w:rsidRDefault="007E4488" w:rsidP="00F90B6B">
            <w:pPr>
              <w:autoSpaceDE w:val="0"/>
              <w:autoSpaceDN w:val="0"/>
              <w:adjustRightInd w:val="0"/>
              <w:jc w:val="center"/>
              <w:rPr>
                <w:rFonts w:ascii="Times New Roman" w:hAnsi="Times New Roman" w:cs="Times New Roman"/>
                <w:bCs/>
                <w:sz w:val="28"/>
                <w:szCs w:val="28"/>
              </w:rPr>
            </w:pPr>
            <w:r w:rsidRPr="00F90B6B">
              <w:rPr>
                <w:rFonts w:ascii="Times New Roman" w:hAnsi="Times New Roman" w:cs="Times New Roman"/>
                <w:bCs/>
                <w:sz w:val="28"/>
                <w:szCs w:val="28"/>
              </w:rPr>
              <w:t>министерство финансов и налоговой политики Новосибирской области,</w:t>
            </w:r>
          </w:p>
          <w:p w14:paraId="2D5282C5"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АНО «Дом финансового просвещения»</w:t>
            </w:r>
          </w:p>
        </w:tc>
        <w:tc>
          <w:tcPr>
            <w:tcW w:w="668" w:type="pct"/>
          </w:tcPr>
          <w:p w14:paraId="516F785C" w14:textId="77777777" w:rsidR="007E4488" w:rsidRPr="00F90B6B" w:rsidRDefault="007E4488" w:rsidP="00F90B6B">
            <w:pPr>
              <w:pStyle w:val="a3"/>
              <w:ind w:left="0"/>
              <w:jc w:val="center"/>
              <w:rPr>
                <w:rStyle w:val="af"/>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328" w:type="pct"/>
          </w:tcPr>
          <w:p w14:paraId="3C69557D"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Повышение качества финансового образования и информирования граждан по вопросам управления личными финансами, личной финансовой безопасности и защиты прав потребителей финансовых услуг на территории Новосибирской области, формирование ответственного типа поведения на финансовом рынке</w:t>
            </w:r>
          </w:p>
        </w:tc>
      </w:tr>
      <w:tr w:rsidR="007E4488" w:rsidRPr="00F90B6B" w14:paraId="2ADC188C" w14:textId="77777777" w:rsidTr="007E4488">
        <w:trPr>
          <w:trHeight w:val="20"/>
        </w:trPr>
        <w:tc>
          <w:tcPr>
            <w:tcW w:w="5000" w:type="pct"/>
            <w:gridSpan w:val="5"/>
          </w:tcPr>
          <w:p w14:paraId="3F765136" w14:textId="77777777" w:rsidR="007E4488" w:rsidRPr="00F90B6B" w:rsidRDefault="007E4488" w:rsidP="00F90B6B">
            <w:pPr>
              <w:pStyle w:val="a3"/>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8. Государственная программа Новосибирской области «Охрана окружающей среды» на 2015 – 2020 годы» (утверждена постановлением Правительства Новосибирской области</w:t>
            </w:r>
          </w:p>
          <w:p w14:paraId="391662E1" w14:textId="77777777" w:rsidR="007E4488" w:rsidRPr="00F90B6B" w:rsidRDefault="007E4488" w:rsidP="00F90B6B">
            <w:pPr>
              <w:pStyle w:val="a3"/>
              <w:jc w:val="center"/>
              <w:rPr>
                <w:rFonts w:ascii="Times New Roman" w:hAnsi="Times New Roman" w:cs="Times New Roman"/>
                <w:bCs/>
                <w:sz w:val="28"/>
                <w:szCs w:val="28"/>
              </w:rPr>
            </w:pPr>
            <w:r w:rsidRPr="00F90B6B">
              <w:rPr>
                <w:rFonts w:ascii="Times New Roman" w:hAnsi="Times New Roman" w:cs="Times New Roman"/>
                <w:bCs/>
                <w:sz w:val="28"/>
                <w:szCs w:val="28"/>
              </w:rPr>
              <w:t>от 28.01.2015 № 28-п)</w:t>
            </w:r>
          </w:p>
        </w:tc>
      </w:tr>
      <w:tr w:rsidR="007E4488" w:rsidRPr="00F90B6B" w14:paraId="66E1AD27" w14:textId="77777777" w:rsidTr="007E4488">
        <w:trPr>
          <w:trHeight w:val="20"/>
        </w:trPr>
        <w:tc>
          <w:tcPr>
            <w:tcW w:w="342" w:type="pct"/>
          </w:tcPr>
          <w:p w14:paraId="58A67F49"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8.1.</w:t>
            </w:r>
          </w:p>
        </w:tc>
        <w:tc>
          <w:tcPr>
            <w:tcW w:w="1551" w:type="pct"/>
          </w:tcPr>
          <w:p w14:paraId="066DF7DA"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Предоставление субсидий из областного бюджета Новосибирской области юридическим лицам и индивидуальным предпринимателям </w:t>
            </w:r>
          </w:p>
          <w:p w14:paraId="43CA21FD"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(за исключением субсидий государственным (муниципальным) учреждениям) – производителям товаров, работ, услуг в сфере товарного рыбоводства и промышленного рыболовства</w:t>
            </w:r>
          </w:p>
        </w:tc>
        <w:tc>
          <w:tcPr>
            <w:tcW w:w="1111" w:type="pct"/>
          </w:tcPr>
          <w:p w14:paraId="3C86BECD" w14:textId="77777777" w:rsidR="007E4488" w:rsidRPr="00F90B6B" w:rsidRDefault="007E4488" w:rsidP="00F90B6B">
            <w:pPr>
              <w:autoSpaceDE w:val="0"/>
              <w:autoSpaceDN w:val="0"/>
              <w:adjustRightInd w:val="0"/>
              <w:jc w:val="center"/>
              <w:rPr>
                <w:rFonts w:ascii="Times New Roman" w:hAnsi="Times New Roman" w:cs="Times New Roman"/>
                <w:bCs/>
                <w:sz w:val="28"/>
                <w:szCs w:val="28"/>
              </w:rPr>
            </w:pPr>
            <w:r w:rsidRPr="00F90B6B">
              <w:rPr>
                <w:rFonts w:ascii="Times New Roman" w:hAnsi="Times New Roman" w:cs="Times New Roman"/>
                <w:bCs/>
                <w:sz w:val="28"/>
                <w:szCs w:val="28"/>
              </w:rPr>
              <w:t>Государственный заказчик-координатор:</w:t>
            </w:r>
          </w:p>
          <w:p w14:paraId="18529AC9" w14:textId="77777777" w:rsidR="007E4488" w:rsidRPr="00F90B6B" w:rsidRDefault="007E4488" w:rsidP="00F90B6B">
            <w:pPr>
              <w:autoSpaceDE w:val="0"/>
              <w:autoSpaceDN w:val="0"/>
              <w:adjustRightInd w:val="0"/>
              <w:jc w:val="center"/>
              <w:rPr>
                <w:rFonts w:ascii="Times New Roman" w:hAnsi="Times New Roman" w:cs="Times New Roman"/>
                <w:bCs/>
                <w:sz w:val="28"/>
                <w:szCs w:val="28"/>
              </w:rPr>
            </w:pPr>
            <w:r w:rsidRPr="00F90B6B">
              <w:rPr>
                <w:rFonts w:ascii="Times New Roman" w:hAnsi="Times New Roman" w:cs="Times New Roman"/>
                <w:bCs/>
                <w:sz w:val="28"/>
                <w:szCs w:val="28"/>
              </w:rPr>
              <w:t>министерство природных ресурсов и экологии Новосибирской области;</w:t>
            </w:r>
          </w:p>
          <w:p w14:paraId="3408E278" w14:textId="77777777" w:rsidR="007E4488" w:rsidRPr="00F90B6B" w:rsidRDefault="007E4488" w:rsidP="00F90B6B">
            <w:pPr>
              <w:autoSpaceDE w:val="0"/>
              <w:autoSpaceDN w:val="0"/>
              <w:adjustRightInd w:val="0"/>
              <w:jc w:val="center"/>
              <w:rPr>
                <w:rFonts w:ascii="Times New Roman" w:hAnsi="Times New Roman" w:cs="Times New Roman"/>
                <w:bCs/>
                <w:sz w:val="28"/>
                <w:szCs w:val="28"/>
              </w:rPr>
            </w:pPr>
            <w:r w:rsidRPr="00F90B6B">
              <w:rPr>
                <w:rFonts w:ascii="Times New Roman" w:hAnsi="Times New Roman" w:cs="Times New Roman"/>
                <w:bCs/>
                <w:sz w:val="28"/>
                <w:szCs w:val="28"/>
              </w:rPr>
              <w:t>ответственный исполнитель основного мероприятия:</w:t>
            </w:r>
          </w:p>
          <w:p w14:paraId="53E4DA14" w14:textId="77777777" w:rsidR="007E4488" w:rsidRPr="00F90B6B" w:rsidRDefault="007E4488" w:rsidP="00F90B6B">
            <w:pPr>
              <w:autoSpaceDE w:val="0"/>
              <w:autoSpaceDN w:val="0"/>
              <w:adjustRightInd w:val="0"/>
              <w:jc w:val="center"/>
              <w:rPr>
                <w:rFonts w:ascii="Times New Roman" w:hAnsi="Times New Roman" w:cs="Times New Roman"/>
                <w:bCs/>
                <w:sz w:val="28"/>
                <w:szCs w:val="28"/>
              </w:rPr>
            </w:pPr>
            <w:r w:rsidRPr="00F90B6B">
              <w:rPr>
                <w:rFonts w:ascii="Times New Roman" w:hAnsi="Times New Roman" w:cs="Times New Roman"/>
                <w:bCs/>
                <w:sz w:val="28"/>
                <w:szCs w:val="28"/>
              </w:rPr>
              <w:t>министерство природных ресурсов и экологии Новосибирской области</w:t>
            </w:r>
          </w:p>
        </w:tc>
        <w:tc>
          <w:tcPr>
            <w:tcW w:w="668" w:type="pct"/>
          </w:tcPr>
          <w:p w14:paraId="0D8F0BDB" w14:textId="77777777" w:rsidR="007E4488" w:rsidRPr="00F90B6B" w:rsidRDefault="007E4488" w:rsidP="00F90B6B">
            <w:pPr>
              <w:pStyle w:val="a3"/>
              <w:ind w:left="0"/>
              <w:jc w:val="center"/>
              <w:rPr>
                <w:rStyle w:val="af"/>
                <w:rFonts w:ascii="Times New Roman" w:hAnsi="Times New Roman" w:cs="Times New Roman"/>
                <w:sz w:val="28"/>
                <w:szCs w:val="28"/>
              </w:rPr>
            </w:pPr>
            <w:r w:rsidRPr="00F90B6B">
              <w:rPr>
                <w:rStyle w:val="af"/>
                <w:rFonts w:ascii="Times New Roman" w:hAnsi="Times New Roman" w:cs="Times New Roman"/>
                <w:sz w:val="28"/>
                <w:szCs w:val="28"/>
              </w:rPr>
              <w:t>2019-2020</w:t>
            </w:r>
          </w:p>
          <w:p w14:paraId="43C69B30" w14:textId="77777777" w:rsidR="007E4488" w:rsidRPr="00F90B6B" w:rsidRDefault="007E4488" w:rsidP="00F90B6B">
            <w:pPr>
              <w:pStyle w:val="a3"/>
              <w:ind w:left="0"/>
              <w:jc w:val="center"/>
              <w:rPr>
                <w:rStyle w:val="af"/>
                <w:rFonts w:ascii="Times New Roman" w:hAnsi="Times New Roman" w:cs="Times New Roman"/>
                <w:sz w:val="28"/>
                <w:szCs w:val="28"/>
              </w:rPr>
            </w:pPr>
            <w:r w:rsidRPr="00F90B6B">
              <w:rPr>
                <w:rStyle w:val="af"/>
                <w:rFonts w:ascii="Times New Roman" w:hAnsi="Times New Roman" w:cs="Times New Roman"/>
                <w:sz w:val="28"/>
                <w:szCs w:val="28"/>
              </w:rPr>
              <w:t>годы</w:t>
            </w:r>
          </w:p>
        </w:tc>
        <w:tc>
          <w:tcPr>
            <w:tcW w:w="1328" w:type="pct"/>
          </w:tcPr>
          <w:p w14:paraId="353C56FB"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Увеличение промышленного вылова рыбы и производства выращенной товарной рыбы на территории Новосибирской области, привлечение дополнительных средств из внебюджетных источников, поступление дополнительных доходов в областной бюджет Новосибирской области от производства, переработки и реализации выловленной дикой и выращенной товарной рыбы, стимулирование хозяйствующих субъектов отрасли к повышению эффективности товарного рыбоводства и промышленного рыболовства</w:t>
            </w:r>
          </w:p>
        </w:tc>
      </w:tr>
      <w:tr w:rsidR="007E4488" w:rsidRPr="00F90B6B" w14:paraId="4FA78F6D" w14:textId="77777777" w:rsidTr="007E4488">
        <w:trPr>
          <w:trHeight w:val="20"/>
        </w:trPr>
        <w:tc>
          <w:tcPr>
            <w:tcW w:w="5000" w:type="pct"/>
            <w:gridSpan w:val="5"/>
          </w:tcPr>
          <w:p w14:paraId="7ABCA66D"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9. Государственная программа Новосибирской области «Развитие физической культуры и спорта в Новосибирской области» (утверждена постановлением Правительства Новосибирской области</w:t>
            </w:r>
          </w:p>
          <w:p w14:paraId="3249AE11" w14:textId="77777777" w:rsidR="007E4488" w:rsidRPr="00F90B6B" w:rsidRDefault="007E4488" w:rsidP="00F90B6B">
            <w:pPr>
              <w:autoSpaceDE w:val="0"/>
              <w:autoSpaceDN w:val="0"/>
              <w:adjustRightInd w:val="0"/>
              <w:jc w:val="center"/>
              <w:rPr>
                <w:rFonts w:ascii="Times New Roman" w:hAnsi="Times New Roman" w:cs="Times New Roman"/>
                <w:bCs/>
                <w:sz w:val="28"/>
                <w:szCs w:val="28"/>
              </w:rPr>
            </w:pPr>
            <w:r w:rsidRPr="00F90B6B">
              <w:rPr>
                <w:rFonts w:ascii="Times New Roman" w:hAnsi="Times New Roman" w:cs="Times New Roman"/>
                <w:sz w:val="28"/>
                <w:szCs w:val="28"/>
              </w:rPr>
              <w:t>от 23.01.2015 № 24-п)</w:t>
            </w:r>
          </w:p>
        </w:tc>
      </w:tr>
      <w:tr w:rsidR="007E4488" w:rsidRPr="00F90B6B" w14:paraId="31268A21" w14:textId="77777777" w:rsidTr="007E4488">
        <w:trPr>
          <w:trHeight w:val="20"/>
        </w:trPr>
        <w:tc>
          <w:tcPr>
            <w:tcW w:w="342" w:type="pct"/>
          </w:tcPr>
          <w:p w14:paraId="6A362CD9"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9.1.</w:t>
            </w:r>
          </w:p>
        </w:tc>
        <w:tc>
          <w:tcPr>
            <w:tcW w:w="1551" w:type="pct"/>
          </w:tcPr>
          <w:p w14:paraId="3B638262"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Создание объектов спорта в рамках государственно-частного (муниципально-частного) партнерства</w:t>
            </w:r>
          </w:p>
        </w:tc>
        <w:tc>
          <w:tcPr>
            <w:tcW w:w="1111" w:type="pct"/>
          </w:tcPr>
          <w:p w14:paraId="738DC59C" w14:textId="77777777" w:rsidR="007E4488" w:rsidRPr="00F90B6B" w:rsidRDefault="007E4488" w:rsidP="00F90B6B">
            <w:pPr>
              <w:autoSpaceDE w:val="0"/>
              <w:autoSpaceDN w:val="0"/>
              <w:adjustRightInd w:val="0"/>
              <w:jc w:val="center"/>
              <w:rPr>
                <w:rFonts w:ascii="Times New Roman" w:hAnsi="Times New Roman" w:cs="Times New Roman"/>
                <w:bCs/>
                <w:sz w:val="28"/>
                <w:szCs w:val="28"/>
              </w:rPr>
            </w:pPr>
            <w:r w:rsidRPr="00F90B6B">
              <w:rPr>
                <w:rFonts w:ascii="Times New Roman" w:hAnsi="Times New Roman" w:cs="Times New Roman"/>
                <w:bCs/>
                <w:sz w:val="28"/>
                <w:szCs w:val="28"/>
              </w:rPr>
              <w:t>Государственный заказчик-координатор:</w:t>
            </w:r>
          </w:p>
          <w:p w14:paraId="20E2F3F9"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МФКиС;</w:t>
            </w:r>
          </w:p>
          <w:p w14:paraId="1A6D4A90" w14:textId="6983ED2D" w:rsidR="007E4488" w:rsidRPr="001D1476" w:rsidRDefault="007E4488" w:rsidP="001D1476">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ЧП ОМСУ НСО</w:t>
            </w:r>
            <w:r w:rsidR="001D1476">
              <w:rPr>
                <w:rFonts w:ascii="Times New Roman" w:hAnsi="Times New Roman" w:cs="Times New Roman"/>
                <w:sz w:val="28"/>
                <w:szCs w:val="28"/>
              </w:rPr>
              <w:t xml:space="preserve"> (по согласованию)</w:t>
            </w:r>
          </w:p>
        </w:tc>
        <w:tc>
          <w:tcPr>
            <w:tcW w:w="668" w:type="pct"/>
          </w:tcPr>
          <w:p w14:paraId="6DD2248A" w14:textId="77777777" w:rsidR="007E4488" w:rsidRPr="00F90B6B" w:rsidRDefault="007E4488" w:rsidP="00F90B6B">
            <w:pPr>
              <w:pStyle w:val="a3"/>
              <w:ind w:left="0"/>
              <w:jc w:val="center"/>
              <w:rPr>
                <w:rStyle w:val="af"/>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328" w:type="pct"/>
          </w:tcPr>
          <w:p w14:paraId="31D0C51C"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Повышение доступности занятий физической культурой и спортом за счет создания объектов спорта, реализуемых на условиях государственно-частного (муниципально-частного) партнерства</w:t>
            </w:r>
          </w:p>
        </w:tc>
      </w:tr>
      <w:tr w:rsidR="007E4488" w:rsidRPr="00F90B6B" w14:paraId="15FDCEC9" w14:textId="77777777" w:rsidTr="007E4488">
        <w:trPr>
          <w:trHeight w:val="20"/>
        </w:trPr>
        <w:tc>
          <w:tcPr>
            <w:tcW w:w="5000" w:type="pct"/>
            <w:gridSpan w:val="5"/>
          </w:tcPr>
          <w:p w14:paraId="2E8DEE5A"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10. Государственная программа Новосибирской области «Развитие системы обращения с отходами производства и потребления в Новосибирской области» (утверждена постановлением Правительства Новосибирской области от 19.01.2015 № 10-п)</w:t>
            </w:r>
          </w:p>
        </w:tc>
      </w:tr>
      <w:tr w:rsidR="007E4488" w:rsidRPr="00F90B6B" w14:paraId="780C3CB8" w14:textId="77777777" w:rsidTr="007E4488">
        <w:trPr>
          <w:trHeight w:val="20"/>
        </w:trPr>
        <w:tc>
          <w:tcPr>
            <w:tcW w:w="342" w:type="pct"/>
          </w:tcPr>
          <w:p w14:paraId="44F2B190"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10.1.</w:t>
            </w:r>
          </w:p>
        </w:tc>
        <w:tc>
          <w:tcPr>
            <w:tcW w:w="1551" w:type="pct"/>
          </w:tcPr>
          <w:p w14:paraId="2D92B229"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Заключение контрактов с операторами по обращению с отходами, осуществляющими деятельность в сфере обращения с отходами, в целях создания единой системы управления в сфере обращения с отходами</w:t>
            </w:r>
          </w:p>
        </w:tc>
        <w:tc>
          <w:tcPr>
            <w:tcW w:w="1111" w:type="pct"/>
          </w:tcPr>
          <w:p w14:paraId="6FC9A85B"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264CA69E"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МЖКХиЭ НСО;</w:t>
            </w:r>
          </w:p>
          <w:p w14:paraId="65A0C31A"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bCs/>
                <w:sz w:val="28"/>
                <w:szCs w:val="28"/>
              </w:rPr>
              <w:t>ответственный исполнитель основного мероприятия:</w:t>
            </w:r>
            <w:r w:rsidRPr="00F90B6B">
              <w:rPr>
                <w:rFonts w:ascii="Times New Roman" w:hAnsi="Times New Roman" w:cs="Times New Roman"/>
                <w:sz w:val="28"/>
                <w:szCs w:val="28"/>
              </w:rPr>
              <w:t xml:space="preserve"> организации, определяемые заказчиком в соответствии с законодательством Российской Федерации</w:t>
            </w:r>
          </w:p>
        </w:tc>
        <w:tc>
          <w:tcPr>
            <w:tcW w:w="668" w:type="pct"/>
          </w:tcPr>
          <w:p w14:paraId="6369B621"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328" w:type="pct"/>
          </w:tcPr>
          <w:p w14:paraId="697CE93A"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Создание единой системы управления в сфере обращения с отходами</w:t>
            </w:r>
          </w:p>
        </w:tc>
      </w:tr>
      <w:tr w:rsidR="007E4488" w:rsidRPr="00F90B6B" w14:paraId="0BA4EB32" w14:textId="77777777" w:rsidTr="007E4488">
        <w:trPr>
          <w:trHeight w:val="20"/>
        </w:trPr>
        <w:tc>
          <w:tcPr>
            <w:tcW w:w="5000" w:type="pct"/>
            <w:gridSpan w:val="5"/>
          </w:tcPr>
          <w:p w14:paraId="08825935" w14:textId="77777777" w:rsidR="007E4488" w:rsidRPr="00F90B6B" w:rsidRDefault="007E4488" w:rsidP="00F90B6B">
            <w:pPr>
              <w:jc w:val="center"/>
              <w:rPr>
                <w:rFonts w:ascii="Times New Roman" w:hAnsi="Times New Roman" w:cs="Times New Roman"/>
                <w:sz w:val="28"/>
                <w:szCs w:val="28"/>
              </w:rPr>
            </w:pPr>
            <w:r w:rsidRPr="00F90B6B">
              <w:rPr>
                <w:rFonts w:ascii="Times New Roman" w:hAnsi="Times New Roman" w:cs="Times New Roman"/>
                <w:sz w:val="28"/>
                <w:szCs w:val="28"/>
              </w:rPr>
              <w:t>11. Государственная программа Новосибирской области «Энергосбережение и повышение энергетической эффективности Новосибирской области» (утверждена постановлением Правительства Новосибирской области от 16.03.2015 № 89-п)</w:t>
            </w:r>
          </w:p>
        </w:tc>
      </w:tr>
      <w:tr w:rsidR="007E4488" w:rsidRPr="00F90B6B" w14:paraId="4FAB58C1" w14:textId="77777777" w:rsidTr="007E4488">
        <w:trPr>
          <w:trHeight w:val="20"/>
        </w:trPr>
        <w:tc>
          <w:tcPr>
            <w:tcW w:w="342" w:type="pct"/>
          </w:tcPr>
          <w:p w14:paraId="50DFA5B2"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11.1.</w:t>
            </w:r>
          </w:p>
        </w:tc>
        <w:tc>
          <w:tcPr>
            <w:tcW w:w="1551" w:type="pct"/>
          </w:tcPr>
          <w:p w14:paraId="2EE470E9"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Содействие предприятиям, осуществляющим инвестиционную </w:t>
            </w:r>
            <w:r w:rsidRPr="00F90B6B">
              <w:rPr>
                <w:rFonts w:ascii="Times New Roman" w:hAnsi="Times New Roman" w:cs="Times New Roman"/>
                <w:sz w:val="28"/>
                <w:szCs w:val="28"/>
              </w:rPr>
              <w:lastRenderedPageBreak/>
              <w:t>деятельность совместно с муниципальными образованиями Новосибирской области, в реализации инвестиционных проектов по использованию возобновляемых источников энергии на основе биоресурсов</w:t>
            </w:r>
          </w:p>
        </w:tc>
        <w:tc>
          <w:tcPr>
            <w:tcW w:w="1111" w:type="pct"/>
          </w:tcPr>
          <w:p w14:paraId="0CCC6CEB"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lastRenderedPageBreak/>
              <w:t>Государственный заказчик-координатор:</w:t>
            </w:r>
          </w:p>
          <w:p w14:paraId="197B37C9"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lastRenderedPageBreak/>
              <w:t>МЖКХиЭ НСО;</w:t>
            </w:r>
          </w:p>
          <w:p w14:paraId="2717C747" w14:textId="77777777" w:rsidR="007E4488" w:rsidRPr="00F90B6B" w:rsidRDefault="007E4488" w:rsidP="00F90B6B">
            <w:pPr>
              <w:autoSpaceDE w:val="0"/>
              <w:autoSpaceDN w:val="0"/>
              <w:adjustRightInd w:val="0"/>
              <w:jc w:val="center"/>
              <w:rPr>
                <w:rFonts w:ascii="Times New Roman" w:hAnsi="Times New Roman" w:cs="Times New Roman"/>
                <w:bCs/>
                <w:sz w:val="28"/>
                <w:szCs w:val="28"/>
              </w:rPr>
            </w:pPr>
            <w:r w:rsidRPr="00F90B6B">
              <w:rPr>
                <w:rFonts w:ascii="Times New Roman" w:hAnsi="Times New Roman" w:cs="Times New Roman"/>
                <w:bCs/>
                <w:sz w:val="28"/>
                <w:szCs w:val="28"/>
              </w:rPr>
              <w:t>ответственные исполнители основного мероприятия:</w:t>
            </w:r>
          </w:p>
          <w:p w14:paraId="5644BD8B"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МЖКХиЭ НСО во взаимодействии с органами местного самоуправления и предприятиями, осуществляющими инвестиционную деятельность</w:t>
            </w:r>
          </w:p>
        </w:tc>
        <w:tc>
          <w:tcPr>
            <w:tcW w:w="668" w:type="pct"/>
          </w:tcPr>
          <w:p w14:paraId="262853AA"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1328" w:type="pct"/>
          </w:tcPr>
          <w:p w14:paraId="741E7640"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Реализация не менее одного проекта ежегодно</w:t>
            </w:r>
          </w:p>
        </w:tc>
      </w:tr>
      <w:tr w:rsidR="007E4488" w:rsidRPr="00F90B6B" w14:paraId="635DFCD3" w14:textId="77777777" w:rsidTr="007E4488">
        <w:trPr>
          <w:trHeight w:val="20"/>
        </w:trPr>
        <w:tc>
          <w:tcPr>
            <w:tcW w:w="5000" w:type="pct"/>
            <w:gridSpan w:val="5"/>
          </w:tcPr>
          <w:p w14:paraId="7B78C657" w14:textId="77777777" w:rsidR="007E4488" w:rsidRPr="00F90B6B" w:rsidRDefault="007E4488" w:rsidP="00F90B6B">
            <w:pPr>
              <w:jc w:val="center"/>
              <w:rPr>
                <w:rFonts w:ascii="Times New Roman" w:hAnsi="Times New Roman" w:cs="Times New Roman"/>
                <w:sz w:val="28"/>
                <w:szCs w:val="28"/>
              </w:rPr>
            </w:pPr>
            <w:r w:rsidRPr="00F90B6B">
              <w:rPr>
                <w:rFonts w:ascii="Times New Roman" w:hAnsi="Times New Roman" w:cs="Times New Roman"/>
                <w:sz w:val="28"/>
                <w:szCs w:val="28"/>
              </w:rPr>
              <w:t>12. Государственная программа Новосибирской области «Развитие субъектов малого и среднего предпринимательства в Новосибирской области» (утверждена постановлением Правительства Новосибирской области от 31.01.2017 № 14-п)</w:t>
            </w:r>
          </w:p>
        </w:tc>
      </w:tr>
      <w:tr w:rsidR="007E4488" w:rsidRPr="00F90B6B" w14:paraId="5A48CB89" w14:textId="77777777" w:rsidTr="007E4488">
        <w:trPr>
          <w:trHeight w:val="20"/>
        </w:trPr>
        <w:tc>
          <w:tcPr>
            <w:tcW w:w="342" w:type="pct"/>
          </w:tcPr>
          <w:p w14:paraId="27B9295C"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12.1.</w:t>
            </w:r>
          </w:p>
        </w:tc>
        <w:tc>
          <w:tcPr>
            <w:tcW w:w="1551" w:type="pct"/>
          </w:tcPr>
          <w:p w14:paraId="057467D2"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Региональный проект «Акселерация субъектов малого и среднего предпринимательства»</w:t>
            </w:r>
          </w:p>
        </w:tc>
        <w:tc>
          <w:tcPr>
            <w:tcW w:w="1111" w:type="pct"/>
          </w:tcPr>
          <w:p w14:paraId="5DBF9C02"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1AD0E5D3"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Минпромторг НСО;</w:t>
            </w:r>
          </w:p>
          <w:p w14:paraId="5B0D951C"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bCs/>
                <w:sz w:val="28"/>
                <w:szCs w:val="28"/>
              </w:rPr>
              <w:t>ответственные исполнители основного мероприятия:</w:t>
            </w:r>
            <w:r w:rsidRPr="00F90B6B">
              <w:rPr>
                <w:rFonts w:ascii="Times New Roman" w:hAnsi="Times New Roman" w:cs="Times New Roman"/>
                <w:sz w:val="28"/>
                <w:szCs w:val="28"/>
              </w:rPr>
              <w:t xml:space="preserve"> Минпромторг НСО, ГУП НСО «НОЦРПП»; администрации рабочего поселка Линево Искитимского района Новосибирской области и рабочего поселка Горный Тогучинского </w:t>
            </w:r>
            <w:r w:rsidRPr="00F90B6B">
              <w:rPr>
                <w:rFonts w:ascii="Times New Roman" w:hAnsi="Times New Roman" w:cs="Times New Roman"/>
                <w:sz w:val="28"/>
                <w:szCs w:val="28"/>
              </w:rPr>
              <w:lastRenderedPageBreak/>
              <w:t>района Новосибирской области (по согласованию);</w:t>
            </w:r>
          </w:p>
          <w:p w14:paraId="331E3B9F"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Микрокредитная компания Новосибирский областной фонд микрофинансирования субъектов малого и среднего предпринимательства</w:t>
            </w:r>
          </w:p>
        </w:tc>
        <w:tc>
          <w:tcPr>
            <w:tcW w:w="668" w:type="pct"/>
          </w:tcPr>
          <w:p w14:paraId="29E2248B"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1328" w:type="pct"/>
          </w:tcPr>
          <w:p w14:paraId="63A0C3E8"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Обеспечение функционирования в Новосибирской области Центра «Мой бизнес», оказывающий комплекс услуг субъектам малого и среднего предпринимательства, включающий консультационную, образовательную поддержку, поддержку по созданию и модернизации производств, социального предпринимательства, а также </w:t>
            </w:r>
            <w:r w:rsidRPr="00F90B6B">
              <w:rPr>
                <w:rFonts w:ascii="Times New Roman" w:hAnsi="Times New Roman" w:cs="Times New Roman"/>
                <w:sz w:val="28"/>
                <w:szCs w:val="28"/>
              </w:rPr>
              <w:lastRenderedPageBreak/>
              <w:t>услуг АО «Корпорация МСП» и АО «РЭЦ»</w:t>
            </w:r>
          </w:p>
          <w:p w14:paraId="29888C33" w14:textId="77777777" w:rsidR="007E4488" w:rsidRPr="00F90B6B" w:rsidRDefault="007E4488" w:rsidP="00F90B6B">
            <w:pPr>
              <w:autoSpaceDE w:val="0"/>
              <w:autoSpaceDN w:val="0"/>
              <w:adjustRightInd w:val="0"/>
              <w:jc w:val="center"/>
              <w:rPr>
                <w:rFonts w:ascii="Times New Roman" w:hAnsi="Times New Roman" w:cs="Times New Roman"/>
                <w:sz w:val="28"/>
                <w:szCs w:val="28"/>
              </w:rPr>
            </w:pPr>
          </w:p>
          <w:p w14:paraId="76775019" w14:textId="77777777" w:rsidR="007E4488" w:rsidRPr="00F90B6B" w:rsidRDefault="007E4488" w:rsidP="00F90B6B">
            <w:pPr>
              <w:autoSpaceDE w:val="0"/>
              <w:autoSpaceDN w:val="0"/>
              <w:adjustRightInd w:val="0"/>
              <w:jc w:val="center"/>
              <w:rPr>
                <w:rFonts w:ascii="Times New Roman" w:hAnsi="Times New Roman" w:cs="Times New Roman"/>
                <w:sz w:val="28"/>
                <w:szCs w:val="28"/>
              </w:rPr>
            </w:pPr>
          </w:p>
        </w:tc>
      </w:tr>
      <w:tr w:rsidR="007E4488" w:rsidRPr="00F90B6B" w14:paraId="211D9B0C" w14:textId="77777777" w:rsidTr="007E4488">
        <w:trPr>
          <w:trHeight w:val="20"/>
        </w:trPr>
        <w:tc>
          <w:tcPr>
            <w:tcW w:w="342" w:type="pct"/>
          </w:tcPr>
          <w:p w14:paraId="35B53BBC"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12.2.</w:t>
            </w:r>
          </w:p>
        </w:tc>
        <w:tc>
          <w:tcPr>
            <w:tcW w:w="1551" w:type="pct"/>
          </w:tcPr>
          <w:p w14:paraId="04C16388"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Проведение обучающих семинаров, курсов по вопросам осуществления предпринимательской деятельности</w:t>
            </w:r>
          </w:p>
        </w:tc>
        <w:tc>
          <w:tcPr>
            <w:tcW w:w="1111" w:type="pct"/>
          </w:tcPr>
          <w:p w14:paraId="0A140FC8"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3EAE280D"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Минпромторг НСО;</w:t>
            </w:r>
          </w:p>
          <w:p w14:paraId="3A433DA2"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bCs/>
                <w:sz w:val="28"/>
                <w:szCs w:val="28"/>
              </w:rPr>
              <w:t>ответственные исполнители основного мероприятия:</w:t>
            </w:r>
            <w:r w:rsidRPr="00F90B6B">
              <w:rPr>
                <w:rFonts w:ascii="Times New Roman" w:hAnsi="Times New Roman" w:cs="Times New Roman"/>
                <w:sz w:val="28"/>
                <w:szCs w:val="28"/>
              </w:rPr>
              <w:t xml:space="preserve"> Минпромторг НСО,</w:t>
            </w:r>
          </w:p>
          <w:p w14:paraId="40A0518F"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организации, отобранные в соответствии с Федеральным законом от 05.04.2013 № 44-ФЗ «О контрактной системе в сфере закупок товаров, работ, услуг для обеспечения </w:t>
            </w:r>
            <w:r w:rsidRPr="00F90B6B">
              <w:rPr>
                <w:rFonts w:ascii="Times New Roman" w:hAnsi="Times New Roman" w:cs="Times New Roman"/>
                <w:sz w:val="28"/>
                <w:szCs w:val="28"/>
              </w:rPr>
              <w:lastRenderedPageBreak/>
              <w:t>государственных и муниципальных нужд»</w:t>
            </w:r>
          </w:p>
        </w:tc>
        <w:tc>
          <w:tcPr>
            <w:tcW w:w="668" w:type="pct"/>
          </w:tcPr>
          <w:p w14:paraId="6165AF64"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w:t>
            </w:r>
          </w:p>
          <w:p w14:paraId="1506845E"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годы</w:t>
            </w:r>
          </w:p>
        </w:tc>
        <w:tc>
          <w:tcPr>
            <w:tcW w:w="1328" w:type="pct"/>
          </w:tcPr>
          <w:p w14:paraId="3610D959"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Повышение уровня знаний предпринимателей по ведению предпринимательской деятельности, обеспечение субъектов малого и среднего предпринимательства актуальной информацией по вопросам развития и поддержки малого и среднего предпринимательства в области;</w:t>
            </w:r>
          </w:p>
          <w:p w14:paraId="3F6F04F2"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обеспечение субъектов малого и среднего предпринимательства квалифицированными кадрами</w:t>
            </w:r>
          </w:p>
        </w:tc>
      </w:tr>
      <w:tr w:rsidR="007E4488" w:rsidRPr="00F90B6B" w14:paraId="437EAA35" w14:textId="77777777" w:rsidTr="007E4488">
        <w:trPr>
          <w:trHeight w:val="20"/>
        </w:trPr>
        <w:tc>
          <w:tcPr>
            <w:tcW w:w="342" w:type="pct"/>
          </w:tcPr>
          <w:p w14:paraId="07D1DAC1"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12.3.</w:t>
            </w:r>
          </w:p>
        </w:tc>
        <w:tc>
          <w:tcPr>
            <w:tcW w:w="1551" w:type="pct"/>
          </w:tcPr>
          <w:p w14:paraId="18C1C4DB"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Поддержка и проведение конкурсов среди субъектов МСП по выявлению лучших субъектов МСП в Новосибирской области</w:t>
            </w:r>
          </w:p>
          <w:p w14:paraId="5CA9B583" w14:textId="77777777" w:rsidR="007E4488" w:rsidRPr="00F90B6B" w:rsidRDefault="007E4488" w:rsidP="00F90B6B">
            <w:pPr>
              <w:pStyle w:val="a3"/>
              <w:ind w:left="0"/>
              <w:jc w:val="center"/>
              <w:rPr>
                <w:rFonts w:ascii="Times New Roman" w:hAnsi="Times New Roman" w:cs="Times New Roman"/>
                <w:sz w:val="28"/>
                <w:szCs w:val="28"/>
              </w:rPr>
            </w:pPr>
          </w:p>
        </w:tc>
        <w:tc>
          <w:tcPr>
            <w:tcW w:w="1111" w:type="pct"/>
          </w:tcPr>
          <w:p w14:paraId="75A54604"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607C0914"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Минпромторг НСО;</w:t>
            </w:r>
          </w:p>
          <w:p w14:paraId="11752766"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bCs/>
                <w:sz w:val="28"/>
                <w:szCs w:val="28"/>
              </w:rPr>
              <w:t>ответственные исполнители основного мероприятия:</w:t>
            </w:r>
            <w:r w:rsidRPr="00F90B6B">
              <w:rPr>
                <w:rFonts w:ascii="Times New Roman" w:hAnsi="Times New Roman" w:cs="Times New Roman"/>
                <w:sz w:val="28"/>
                <w:szCs w:val="28"/>
              </w:rPr>
              <w:t xml:space="preserve"> Минпромторг НСО,</w:t>
            </w:r>
          </w:p>
          <w:p w14:paraId="56753371"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НГТПП,</w:t>
            </w:r>
          </w:p>
          <w:p w14:paraId="69436983"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организации отобранные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668" w:type="pct"/>
          </w:tcPr>
          <w:p w14:paraId="5A33C345"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328" w:type="pct"/>
          </w:tcPr>
          <w:p w14:paraId="0ED71180"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Пропаганда идеологии предпринимательства;</w:t>
            </w:r>
          </w:p>
          <w:p w14:paraId="6BC71066"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выявление лучших представителей субъектов малого и среднего предпринимательства;</w:t>
            </w:r>
          </w:p>
          <w:p w14:paraId="4ECCFC09"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стимулирование производства и реализации качественных товаров, работ и услуг</w:t>
            </w:r>
          </w:p>
          <w:p w14:paraId="28EDBD2A" w14:textId="77777777" w:rsidR="007E4488" w:rsidRPr="00F90B6B" w:rsidRDefault="007E4488" w:rsidP="00F90B6B">
            <w:pPr>
              <w:pStyle w:val="a3"/>
              <w:jc w:val="center"/>
              <w:rPr>
                <w:rFonts w:ascii="Times New Roman" w:hAnsi="Times New Roman" w:cs="Times New Roman"/>
                <w:sz w:val="28"/>
                <w:szCs w:val="28"/>
              </w:rPr>
            </w:pPr>
          </w:p>
        </w:tc>
      </w:tr>
      <w:tr w:rsidR="007E4488" w:rsidRPr="00F90B6B" w14:paraId="0E844158" w14:textId="77777777" w:rsidTr="007E4488">
        <w:trPr>
          <w:trHeight w:val="20"/>
        </w:trPr>
        <w:tc>
          <w:tcPr>
            <w:tcW w:w="342" w:type="pct"/>
          </w:tcPr>
          <w:p w14:paraId="6D5484B3"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12.4.</w:t>
            </w:r>
          </w:p>
        </w:tc>
        <w:tc>
          <w:tcPr>
            <w:tcW w:w="1551" w:type="pct"/>
          </w:tcPr>
          <w:p w14:paraId="5E73B1E0"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Региональный проект «Расширение доступа субъектов малого и среднего предпринимательства к финансовым ресурсам, в том числе льготному финансированию»</w:t>
            </w:r>
          </w:p>
        </w:tc>
        <w:tc>
          <w:tcPr>
            <w:tcW w:w="1111" w:type="pct"/>
          </w:tcPr>
          <w:p w14:paraId="177BB91E"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0079661B"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Минпромторг НСО;</w:t>
            </w:r>
          </w:p>
          <w:p w14:paraId="4C4EC1BF"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bCs/>
                <w:sz w:val="28"/>
                <w:szCs w:val="28"/>
              </w:rPr>
              <w:t>ответственные исполнители основного мероприятия:</w:t>
            </w:r>
            <w:r w:rsidRPr="00F90B6B">
              <w:rPr>
                <w:rFonts w:ascii="Times New Roman" w:hAnsi="Times New Roman" w:cs="Times New Roman"/>
                <w:sz w:val="28"/>
                <w:szCs w:val="28"/>
              </w:rPr>
              <w:t xml:space="preserve"> Минпромторг НСО,</w:t>
            </w:r>
          </w:p>
          <w:p w14:paraId="046B8F1D"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lastRenderedPageBreak/>
              <w:t>Фонд развития малого и среднего предпринимательства Новосибирской области,</w:t>
            </w:r>
          </w:p>
          <w:p w14:paraId="2D5DF87E"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Микрокредитная компания Новосибирский областной фонд микрофинансирования субъектов малого и среднего предпринимательства</w:t>
            </w:r>
          </w:p>
        </w:tc>
        <w:tc>
          <w:tcPr>
            <w:tcW w:w="668" w:type="pct"/>
          </w:tcPr>
          <w:p w14:paraId="0912D304"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1328" w:type="pct"/>
          </w:tcPr>
          <w:p w14:paraId="323600BE"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Обеспечение объема финансовой поддержки, оказанной субъектам малого и среднего предпринимательства, при гарантийной поддержке региональной гарантийной организации:</w:t>
            </w:r>
          </w:p>
          <w:p w14:paraId="5CC74D04"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 год – 6,22 млрд. руб.;</w:t>
            </w:r>
          </w:p>
          <w:p w14:paraId="64E2840B"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2020 год – 5,81 млрд. руб.;</w:t>
            </w:r>
          </w:p>
          <w:p w14:paraId="60F081EC"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2021 год – 5,78 млрд. руб.</w:t>
            </w:r>
          </w:p>
          <w:p w14:paraId="05B5121B" w14:textId="77777777" w:rsidR="007E4488" w:rsidRPr="00F90B6B" w:rsidRDefault="007E4488" w:rsidP="00F90B6B">
            <w:pPr>
              <w:autoSpaceDE w:val="0"/>
              <w:autoSpaceDN w:val="0"/>
              <w:adjustRightInd w:val="0"/>
              <w:jc w:val="center"/>
              <w:rPr>
                <w:rFonts w:ascii="Times New Roman" w:hAnsi="Times New Roman" w:cs="Times New Roman"/>
                <w:sz w:val="28"/>
                <w:szCs w:val="28"/>
              </w:rPr>
            </w:pPr>
          </w:p>
        </w:tc>
      </w:tr>
      <w:tr w:rsidR="007E4488" w:rsidRPr="00F90B6B" w14:paraId="5ADE930C" w14:textId="77777777" w:rsidTr="007E4488">
        <w:trPr>
          <w:trHeight w:val="20"/>
        </w:trPr>
        <w:tc>
          <w:tcPr>
            <w:tcW w:w="342" w:type="pct"/>
          </w:tcPr>
          <w:p w14:paraId="02CB94E7"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12.5.</w:t>
            </w:r>
          </w:p>
        </w:tc>
        <w:tc>
          <w:tcPr>
            <w:tcW w:w="1551" w:type="pct"/>
          </w:tcPr>
          <w:p w14:paraId="571C23C7"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Региональный проект «Улучшение условий ведения предпринимательской деятельности»</w:t>
            </w:r>
          </w:p>
        </w:tc>
        <w:tc>
          <w:tcPr>
            <w:tcW w:w="1111" w:type="pct"/>
          </w:tcPr>
          <w:p w14:paraId="6D957C88"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1AD76C30"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Минпромторг НСО;</w:t>
            </w:r>
          </w:p>
          <w:p w14:paraId="555E2DCD"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bCs/>
                <w:sz w:val="28"/>
                <w:szCs w:val="28"/>
              </w:rPr>
              <w:t>ответственные исполнители основного мероприятия:</w:t>
            </w:r>
            <w:r w:rsidRPr="00F90B6B">
              <w:rPr>
                <w:rFonts w:ascii="Times New Roman" w:hAnsi="Times New Roman" w:cs="Times New Roman"/>
                <w:sz w:val="28"/>
                <w:szCs w:val="28"/>
              </w:rPr>
              <w:t xml:space="preserve"> Минпромторг НСО, ГУП НСО «НОЦРПП»</w:t>
            </w:r>
          </w:p>
        </w:tc>
        <w:tc>
          <w:tcPr>
            <w:tcW w:w="668" w:type="pct"/>
          </w:tcPr>
          <w:p w14:paraId="190FEC70"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328" w:type="pct"/>
          </w:tcPr>
          <w:p w14:paraId="12EE4BCC"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В рамках текущей деятельности Минпромторг НСО будут проводиться информационные мероприятия для субъектов МСП и самозанятых граждан и организационные мероприятия по расширению имущественной поддержки субъектов МСП</w:t>
            </w:r>
          </w:p>
        </w:tc>
      </w:tr>
      <w:tr w:rsidR="007E4488" w:rsidRPr="00F90B6B" w14:paraId="7AAACD42" w14:textId="77777777" w:rsidTr="007E4488">
        <w:trPr>
          <w:trHeight w:val="20"/>
        </w:trPr>
        <w:tc>
          <w:tcPr>
            <w:tcW w:w="342" w:type="pct"/>
          </w:tcPr>
          <w:p w14:paraId="27BC0735"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12.6.</w:t>
            </w:r>
          </w:p>
        </w:tc>
        <w:tc>
          <w:tcPr>
            <w:tcW w:w="1551" w:type="pct"/>
          </w:tcPr>
          <w:p w14:paraId="736D398B"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Региональный проект «Популяризация предпринимательства»</w:t>
            </w:r>
          </w:p>
        </w:tc>
        <w:tc>
          <w:tcPr>
            <w:tcW w:w="1111" w:type="pct"/>
          </w:tcPr>
          <w:p w14:paraId="404579AA"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44594573"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Минпромторг НСО;</w:t>
            </w:r>
          </w:p>
          <w:p w14:paraId="2FCA2CB0"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bCs/>
                <w:sz w:val="28"/>
                <w:szCs w:val="28"/>
              </w:rPr>
              <w:t>ответственные исполнители основного мероприятия:</w:t>
            </w:r>
            <w:r w:rsidRPr="00F90B6B">
              <w:rPr>
                <w:rFonts w:ascii="Times New Roman" w:hAnsi="Times New Roman" w:cs="Times New Roman"/>
                <w:sz w:val="28"/>
                <w:szCs w:val="28"/>
              </w:rPr>
              <w:t xml:space="preserve"> </w:t>
            </w:r>
            <w:r w:rsidRPr="00F90B6B">
              <w:rPr>
                <w:rFonts w:ascii="Times New Roman" w:hAnsi="Times New Roman" w:cs="Times New Roman"/>
                <w:sz w:val="28"/>
                <w:szCs w:val="28"/>
              </w:rPr>
              <w:lastRenderedPageBreak/>
              <w:t>Минпромторг НСО, ГУП НСО «НОЦРПП»</w:t>
            </w:r>
          </w:p>
        </w:tc>
        <w:tc>
          <w:tcPr>
            <w:tcW w:w="668" w:type="pct"/>
          </w:tcPr>
          <w:p w14:paraId="7A212297"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1328" w:type="pct"/>
          </w:tcPr>
          <w:p w14:paraId="64390612"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В рамках текущей деятельности Минпромторга НСО будет проводиться отбор тренеров для обучения целевых групп по утвержденным методикам и </w:t>
            </w:r>
            <w:r w:rsidRPr="00F90B6B">
              <w:rPr>
                <w:rFonts w:ascii="Times New Roman" w:hAnsi="Times New Roman" w:cs="Times New Roman"/>
                <w:sz w:val="28"/>
                <w:szCs w:val="28"/>
              </w:rPr>
              <w:lastRenderedPageBreak/>
              <w:t>направление их на обучение и организационные мероприятия по разработке региональной комплексной программы по вовлечению в предпринимательскую деятельность и содействию созданию собственного бизнеса для каждой целевой группы</w:t>
            </w:r>
          </w:p>
        </w:tc>
      </w:tr>
      <w:tr w:rsidR="007E4488" w:rsidRPr="00F90B6B" w14:paraId="1D0088CB" w14:textId="77777777" w:rsidTr="007E4488">
        <w:trPr>
          <w:trHeight w:val="20"/>
        </w:trPr>
        <w:tc>
          <w:tcPr>
            <w:tcW w:w="342" w:type="pct"/>
          </w:tcPr>
          <w:p w14:paraId="05914C53"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12.7.</w:t>
            </w:r>
          </w:p>
        </w:tc>
        <w:tc>
          <w:tcPr>
            <w:tcW w:w="1551" w:type="pct"/>
          </w:tcPr>
          <w:p w14:paraId="3229BCA2"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Оказание финансовой поддержки субъектам МСП, осуществляющим деятельность в сфере бытового обслуживания</w:t>
            </w:r>
          </w:p>
        </w:tc>
        <w:tc>
          <w:tcPr>
            <w:tcW w:w="1111" w:type="pct"/>
          </w:tcPr>
          <w:p w14:paraId="06365A56"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6E3453A8"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Минпромторг НСО;</w:t>
            </w:r>
          </w:p>
          <w:p w14:paraId="687A39A2"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bCs/>
                <w:sz w:val="28"/>
                <w:szCs w:val="28"/>
              </w:rPr>
              <w:t>ответственный исполнитель основного мероприятия:</w:t>
            </w:r>
            <w:r w:rsidRPr="00F90B6B">
              <w:rPr>
                <w:rFonts w:ascii="Times New Roman" w:hAnsi="Times New Roman" w:cs="Times New Roman"/>
                <w:sz w:val="28"/>
                <w:szCs w:val="28"/>
              </w:rPr>
              <w:t xml:space="preserve"> Минпромторг НСО</w:t>
            </w:r>
          </w:p>
        </w:tc>
        <w:tc>
          <w:tcPr>
            <w:tcW w:w="668" w:type="pct"/>
          </w:tcPr>
          <w:p w14:paraId="3401E161"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328" w:type="pct"/>
          </w:tcPr>
          <w:p w14:paraId="473024CC"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Создание условий самозанятости населения, повышение эффективности работы организаций и предпринимателей в сфере бытового обслуживания населения; улучшение уровня жизни на территориях сельских поселений</w:t>
            </w:r>
          </w:p>
        </w:tc>
      </w:tr>
      <w:tr w:rsidR="007E4488" w:rsidRPr="00F90B6B" w14:paraId="3A9D3065" w14:textId="77777777" w:rsidTr="007E4488">
        <w:trPr>
          <w:trHeight w:val="20"/>
        </w:trPr>
        <w:tc>
          <w:tcPr>
            <w:tcW w:w="342" w:type="pct"/>
          </w:tcPr>
          <w:p w14:paraId="388C8FB1"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12.8.</w:t>
            </w:r>
          </w:p>
        </w:tc>
        <w:tc>
          <w:tcPr>
            <w:tcW w:w="1551" w:type="pct"/>
          </w:tcPr>
          <w:p w14:paraId="037138C5"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Оказание содействия в реализации муниципальных программ развития малого и среднего предпринимательства</w:t>
            </w:r>
          </w:p>
        </w:tc>
        <w:tc>
          <w:tcPr>
            <w:tcW w:w="1111" w:type="pct"/>
          </w:tcPr>
          <w:p w14:paraId="299B8B46"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4F3ACEA0"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Минпромторг НСО;</w:t>
            </w:r>
          </w:p>
          <w:p w14:paraId="1E15B3EF"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bCs/>
                <w:sz w:val="28"/>
                <w:szCs w:val="28"/>
              </w:rPr>
              <w:t>ответственные исполнители основного мероприятия:</w:t>
            </w:r>
            <w:r w:rsidRPr="00F90B6B">
              <w:rPr>
                <w:rFonts w:ascii="Times New Roman" w:hAnsi="Times New Roman" w:cs="Times New Roman"/>
                <w:sz w:val="28"/>
                <w:szCs w:val="28"/>
              </w:rPr>
              <w:t xml:space="preserve"> Минпромторг НСО во взаимодействии с органами местного </w:t>
            </w:r>
            <w:r w:rsidRPr="00F90B6B">
              <w:rPr>
                <w:rFonts w:ascii="Times New Roman" w:hAnsi="Times New Roman" w:cs="Times New Roman"/>
                <w:sz w:val="28"/>
                <w:szCs w:val="28"/>
              </w:rPr>
              <w:lastRenderedPageBreak/>
              <w:t>самоуправления муниципальных образований Новосибирской области</w:t>
            </w:r>
          </w:p>
        </w:tc>
        <w:tc>
          <w:tcPr>
            <w:tcW w:w="668" w:type="pct"/>
          </w:tcPr>
          <w:p w14:paraId="41A48934"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1328" w:type="pct"/>
          </w:tcPr>
          <w:p w14:paraId="60305E44"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 xml:space="preserve">В период софинансирования муниципальных программ число субъектов МСП – получателей поддержки в рамках муниципальных программ составит не менее 100 ежегодно, количество вновь созданных рабочих мест у субъектов МСП, </w:t>
            </w:r>
            <w:r w:rsidRPr="00F90B6B">
              <w:rPr>
                <w:rFonts w:ascii="Times New Roman" w:hAnsi="Times New Roman" w:cs="Times New Roman"/>
                <w:sz w:val="28"/>
                <w:szCs w:val="28"/>
              </w:rPr>
              <w:lastRenderedPageBreak/>
              <w:t>получивших поддержку, составит не менее 100 ед. ежегодно</w:t>
            </w:r>
          </w:p>
        </w:tc>
      </w:tr>
      <w:tr w:rsidR="007E4488" w:rsidRPr="00F90B6B" w14:paraId="4ED46F65" w14:textId="77777777" w:rsidTr="007E4488">
        <w:trPr>
          <w:trHeight w:val="20"/>
        </w:trPr>
        <w:tc>
          <w:tcPr>
            <w:tcW w:w="342" w:type="pct"/>
          </w:tcPr>
          <w:p w14:paraId="3B56566D"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12.9.</w:t>
            </w:r>
          </w:p>
        </w:tc>
        <w:tc>
          <w:tcPr>
            <w:tcW w:w="1551" w:type="pct"/>
          </w:tcPr>
          <w:p w14:paraId="7A3E753A"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Оказание финансовой поддержки субъектам МСП, связанных с приобретением оборудования в целях создания, и (или) развития, и (или) модернизации производства товаров (работ, услуг)</w:t>
            </w:r>
          </w:p>
        </w:tc>
        <w:tc>
          <w:tcPr>
            <w:tcW w:w="1111" w:type="pct"/>
          </w:tcPr>
          <w:p w14:paraId="492425E9"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0ACF2E98"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w:t>
            </w:r>
            <w:bookmarkStart w:id="0" w:name="_GoBack"/>
            <w:bookmarkEnd w:id="0"/>
            <w:r w:rsidRPr="00F90B6B">
              <w:rPr>
                <w:rFonts w:ascii="Times New Roman" w:hAnsi="Times New Roman" w:cs="Times New Roman"/>
                <w:sz w:val="28"/>
                <w:szCs w:val="28"/>
              </w:rPr>
              <w:t>инпромторг НСО;</w:t>
            </w:r>
          </w:p>
          <w:p w14:paraId="493B339E"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bCs/>
                <w:sz w:val="28"/>
                <w:szCs w:val="28"/>
              </w:rPr>
              <w:t>ответственные исполнители основного мероприятия:</w:t>
            </w:r>
            <w:r w:rsidRPr="00F90B6B">
              <w:rPr>
                <w:rFonts w:ascii="Times New Roman" w:hAnsi="Times New Roman" w:cs="Times New Roman"/>
                <w:sz w:val="28"/>
                <w:szCs w:val="28"/>
              </w:rPr>
              <w:t xml:space="preserve"> Минпромторг НСО</w:t>
            </w:r>
          </w:p>
        </w:tc>
        <w:tc>
          <w:tcPr>
            <w:tcW w:w="668" w:type="pct"/>
          </w:tcPr>
          <w:p w14:paraId="7F38094A"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328" w:type="pct"/>
          </w:tcPr>
          <w:p w14:paraId="23C9545F"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Количество субъектов МСП, получивших государственную поддержку, составит в 2019 году – не менее 15 субъектов МСП;</w:t>
            </w:r>
          </w:p>
          <w:p w14:paraId="7DB676FB" w14:textId="77777777" w:rsidR="007E4488" w:rsidRPr="00F90B6B" w:rsidRDefault="007E4488" w:rsidP="00F90B6B">
            <w:pPr>
              <w:jc w:val="center"/>
              <w:rPr>
                <w:rFonts w:ascii="Times New Roman" w:hAnsi="Times New Roman" w:cs="Times New Roman"/>
                <w:sz w:val="28"/>
                <w:szCs w:val="28"/>
              </w:rPr>
            </w:pPr>
            <w:r w:rsidRPr="00F90B6B">
              <w:rPr>
                <w:rFonts w:ascii="Times New Roman" w:hAnsi="Times New Roman" w:cs="Times New Roman"/>
                <w:sz w:val="28"/>
                <w:szCs w:val="28"/>
              </w:rPr>
              <w:t>в 2020 - 2021 гг. - не менее 20 субъектов МСП;</w:t>
            </w:r>
          </w:p>
          <w:p w14:paraId="5BFF7D68" w14:textId="77777777" w:rsidR="007E4488" w:rsidRPr="00F90B6B" w:rsidRDefault="007E4488" w:rsidP="00F90B6B">
            <w:pPr>
              <w:jc w:val="center"/>
              <w:rPr>
                <w:rFonts w:ascii="Times New Roman" w:hAnsi="Times New Roman" w:cs="Times New Roman"/>
                <w:sz w:val="28"/>
                <w:szCs w:val="28"/>
              </w:rPr>
            </w:pPr>
            <w:r w:rsidRPr="00F90B6B">
              <w:rPr>
                <w:rFonts w:ascii="Times New Roman" w:hAnsi="Times New Roman" w:cs="Times New Roman"/>
                <w:sz w:val="28"/>
                <w:szCs w:val="28"/>
              </w:rPr>
              <w:t>количество вновь созданных рабочих мест субъектами МСП, получившими государственную поддержку, в 2019 году - не менее 15 ед.,</w:t>
            </w:r>
          </w:p>
          <w:p w14:paraId="737AF34B" w14:textId="77777777" w:rsidR="007E4488" w:rsidRPr="00F90B6B" w:rsidRDefault="007E4488" w:rsidP="00F90B6B">
            <w:pPr>
              <w:jc w:val="center"/>
              <w:rPr>
                <w:rFonts w:ascii="Times New Roman" w:hAnsi="Times New Roman" w:cs="Times New Roman"/>
                <w:sz w:val="28"/>
                <w:szCs w:val="28"/>
              </w:rPr>
            </w:pPr>
            <w:r w:rsidRPr="00F90B6B">
              <w:rPr>
                <w:rFonts w:ascii="Times New Roman" w:hAnsi="Times New Roman" w:cs="Times New Roman"/>
                <w:sz w:val="28"/>
                <w:szCs w:val="28"/>
              </w:rPr>
              <w:t>в 2020 - 2021 гг. - не менее 20 ед. ежегодно</w:t>
            </w:r>
          </w:p>
        </w:tc>
      </w:tr>
      <w:tr w:rsidR="007E4488" w:rsidRPr="00F90B6B" w14:paraId="7370171E" w14:textId="77777777" w:rsidTr="007E4488">
        <w:trPr>
          <w:trHeight w:val="20"/>
        </w:trPr>
        <w:tc>
          <w:tcPr>
            <w:tcW w:w="342" w:type="pct"/>
          </w:tcPr>
          <w:p w14:paraId="46C245F1"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12.10.</w:t>
            </w:r>
          </w:p>
        </w:tc>
        <w:tc>
          <w:tcPr>
            <w:tcW w:w="1551" w:type="pct"/>
          </w:tcPr>
          <w:p w14:paraId="2601F6A2"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Основное мероприятие «Оказание финансовой поддержки субъектам МСП по договорам лизинга»</w:t>
            </w:r>
          </w:p>
        </w:tc>
        <w:tc>
          <w:tcPr>
            <w:tcW w:w="1111" w:type="pct"/>
          </w:tcPr>
          <w:p w14:paraId="345F74A7"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4D0AEF4D"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Минпромторг НСО;</w:t>
            </w:r>
          </w:p>
          <w:p w14:paraId="74F601E2" w14:textId="60C03A23" w:rsidR="007E4488" w:rsidRPr="00F90B6B" w:rsidRDefault="007E4488" w:rsidP="00BC3962">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bCs/>
                <w:sz w:val="28"/>
                <w:szCs w:val="28"/>
              </w:rPr>
              <w:t>ответственные исполнители основного мероприятия:</w:t>
            </w:r>
            <w:r w:rsidR="00BC3962">
              <w:rPr>
                <w:rFonts w:ascii="Times New Roman" w:hAnsi="Times New Roman" w:cs="Times New Roman"/>
                <w:sz w:val="28"/>
                <w:szCs w:val="28"/>
              </w:rPr>
              <w:t xml:space="preserve"> Минпромторг НСО</w:t>
            </w:r>
          </w:p>
        </w:tc>
        <w:tc>
          <w:tcPr>
            <w:tcW w:w="668" w:type="pct"/>
          </w:tcPr>
          <w:p w14:paraId="1CB338C2"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328" w:type="pct"/>
          </w:tcPr>
          <w:p w14:paraId="2295357B"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Количество субъектов МСП, получивших государственную поддержку, составит не менее 20 ед. ежегодно;</w:t>
            </w:r>
          </w:p>
          <w:p w14:paraId="513182B4"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количество вновь созданных рабочих мест субъектами МСП, получившими государственную поддержку, составит не менее 20 ед. ежегодно</w:t>
            </w:r>
          </w:p>
        </w:tc>
      </w:tr>
      <w:tr w:rsidR="007E4488" w:rsidRPr="00F90B6B" w14:paraId="14E718EB" w14:textId="77777777" w:rsidTr="007E4488">
        <w:trPr>
          <w:trHeight w:val="20"/>
        </w:trPr>
        <w:tc>
          <w:tcPr>
            <w:tcW w:w="5000" w:type="pct"/>
            <w:gridSpan w:val="5"/>
          </w:tcPr>
          <w:p w14:paraId="2E33D109"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lastRenderedPageBreak/>
              <w:t>13. Государственная программа Новосибирской области «Развитие промышленности и повышение ее конкурентоспособности в Новосибирской области» (утверждена постановлением Правительства Новосибирской области от 28.07.2015 № 291-п)</w:t>
            </w:r>
          </w:p>
        </w:tc>
      </w:tr>
      <w:tr w:rsidR="007E4488" w:rsidRPr="00F90B6B" w14:paraId="256D02E5" w14:textId="77777777" w:rsidTr="007E4488">
        <w:trPr>
          <w:trHeight w:val="20"/>
        </w:trPr>
        <w:tc>
          <w:tcPr>
            <w:tcW w:w="342" w:type="pct"/>
          </w:tcPr>
          <w:p w14:paraId="00B3B043"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13.1.</w:t>
            </w:r>
          </w:p>
        </w:tc>
        <w:tc>
          <w:tcPr>
            <w:tcW w:w="1551" w:type="pct"/>
          </w:tcPr>
          <w:p w14:paraId="087DB95C"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Возмещение части затрат на приобретенное новое основное технологическое оборудование</w:t>
            </w:r>
          </w:p>
        </w:tc>
        <w:tc>
          <w:tcPr>
            <w:tcW w:w="1111" w:type="pct"/>
          </w:tcPr>
          <w:p w14:paraId="5A3CA8AE"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642011A2"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Минпромторг НСО;</w:t>
            </w:r>
          </w:p>
          <w:p w14:paraId="7679CA4D" w14:textId="48495827" w:rsidR="007E4488" w:rsidRPr="00F90B6B" w:rsidRDefault="007E4488" w:rsidP="00BC3962">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bCs/>
                <w:sz w:val="28"/>
                <w:szCs w:val="28"/>
              </w:rPr>
              <w:t>ответственный исполнитель основного мероприятия:</w:t>
            </w:r>
            <w:r w:rsidR="00BC3962">
              <w:rPr>
                <w:rFonts w:ascii="Times New Roman" w:hAnsi="Times New Roman" w:cs="Times New Roman"/>
                <w:sz w:val="28"/>
                <w:szCs w:val="28"/>
              </w:rPr>
              <w:t xml:space="preserve"> Минпромторг НСО</w:t>
            </w:r>
          </w:p>
        </w:tc>
        <w:tc>
          <w:tcPr>
            <w:tcW w:w="668" w:type="pct"/>
          </w:tcPr>
          <w:p w14:paraId="3952E728"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328" w:type="pct"/>
          </w:tcPr>
          <w:p w14:paraId="3C7AB4AF"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За период 2019 – 2021 годов количество единиц нового основного технологического оборудования, приобретенного промышленными организациями, составит не менее 36 ед.</w:t>
            </w:r>
          </w:p>
          <w:p w14:paraId="4A727E88" w14:textId="2198B973"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Объем инвестиций в основной капитал, привлекаемых в целях технического перевооружения (в части новых машин и оборудования), при государственной поддержке в рамках реализации мероприятий</w:t>
            </w:r>
            <w:r w:rsidR="00E411BB" w:rsidRPr="00F90B6B">
              <w:rPr>
                <w:rFonts w:ascii="Times New Roman" w:hAnsi="Times New Roman" w:cs="Times New Roman"/>
                <w:sz w:val="28"/>
                <w:szCs w:val="28"/>
              </w:rPr>
              <w:t xml:space="preserve"> подпрограммы не менее 300 000</w:t>
            </w:r>
            <w:r w:rsidRPr="00F90B6B">
              <w:rPr>
                <w:rFonts w:ascii="Times New Roman" w:hAnsi="Times New Roman" w:cs="Times New Roman"/>
                <w:sz w:val="28"/>
                <w:szCs w:val="28"/>
              </w:rPr>
              <w:t xml:space="preserve"> тыс. рублей за период 2019 - 2021 годов</w:t>
            </w:r>
          </w:p>
        </w:tc>
      </w:tr>
      <w:tr w:rsidR="007E4488" w:rsidRPr="00F90B6B" w14:paraId="4C8EC244" w14:textId="77777777" w:rsidTr="007E4488">
        <w:trPr>
          <w:trHeight w:val="20"/>
        </w:trPr>
        <w:tc>
          <w:tcPr>
            <w:tcW w:w="342" w:type="pct"/>
          </w:tcPr>
          <w:p w14:paraId="6214DCB6"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13.2.</w:t>
            </w:r>
          </w:p>
        </w:tc>
        <w:tc>
          <w:tcPr>
            <w:tcW w:w="1551" w:type="pct"/>
          </w:tcPr>
          <w:p w14:paraId="556423EF"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Возмещение части затрат на проведенные научно-исследовательские, опытно-конструкторские и технологические работы</w:t>
            </w:r>
          </w:p>
        </w:tc>
        <w:tc>
          <w:tcPr>
            <w:tcW w:w="1111" w:type="pct"/>
          </w:tcPr>
          <w:p w14:paraId="7DC35E4A"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4B052E40"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Минпромторг НСО;</w:t>
            </w:r>
          </w:p>
          <w:p w14:paraId="5201BAAA" w14:textId="492D853D" w:rsidR="007E4488" w:rsidRPr="00F90B6B" w:rsidRDefault="007E4488" w:rsidP="00BC3962">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bCs/>
                <w:sz w:val="28"/>
                <w:szCs w:val="28"/>
              </w:rPr>
              <w:t xml:space="preserve">ответственный исполнитель основного </w:t>
            </w:r>
            <w:r w:rsidRPr="00F90B6B">
              <w:rPr>
                <w:rFonts w:ascii="Times New Roman" w:hAnsi="Times New Roman" w:cs="Times New Roman"/>
                <w:bCs/>
                <w:sz w:val="28"/>
                <w:szCs w:val="28"/>
              </w:rPr>
              <w:lastRenderedPageBreak/>
              <w:t>мероприятия:</w:t>
            </w:r>
            <w:r w:rsidR="00BC3962">
              <w:rPr>
                <w:rFonts w:ascii="Times New Roman" w:hAnsi="Times New Roman" w:cs="Times New Roman"/>
                <w:sz w:val="28"/>
                <w:szCs w:val="28"/>
              </w:rPr>
              <w:t xml:space="preserve"> Минпромторг НСО</w:t>
            </w:r>
          </w:p>
        </w:tc>
        <w:tc>
          <w:tcPr>
            <w:tcW w:w="668" w:type="pct"/>
          </w:tcPr>
          <w:p w14:paraId="2762FEC6"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2019-2021 годы</w:t>
            </w:r>
          </w:p>
        </w:tc>
        <w:tc>
          <w:tcPr>
            <w:tcW w:w="1328" w:type="pct"/>
          </w:tcPr>
          <w:p w14:paraId="1BD4C4CE"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 xml:space="preserve">Создание новых видов продукции и технологий, а также улучшение качественных характеристик производимой продукции и </w:t>
            </w:r>
            <w:r w:rsidRPr="00F90B6B">
              <w:rPr>
                <w:rFonts w:ascii="Times New Roman" w:hAnsi="Times New Roman" w:cs="Times New Roman"/>
                <w:sz w:val="28"/>
                <w:szCs w:val="28"/>
              </w:rPr>
              <w:lastRenderedPageBreak/>
              <w:t>усовершенствование применяемых технологий на промышленных организациях Новосибирской области</w:t>
            </w:r>
          </w:p>
        </w:tc>
      </w:tr>
      <w:tr w:rsidR="007E4488" w:rsidRPr="00F90B6B" w14:paraId="0963639A" w14:textId="77777777" w:rsidTr="007E4488">
        <w:trPr>
          <w:trHeight w:val="20"/>
        </w:trPr>
        <w:tc>
          <w:tcPr>
            <w:tcW w:w="342" w:type="pct"/>
          </w:tcPr>
          <w:p w14:paraId="1BBF83B8"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13.3.</w:t>
            </w:r>
          </w:p>
        </w:tc>
        <w:tc>
          <w:tcPr>
            <w:tcW w:w="1551" w:type="pct"/>
          </w:tcPr>
          <w:p w14:paraId="1D2CFB98"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Возмещение части затрат на проведенный комплекс работ по созданию новых материалов, технологий, опытных образцов (опытных партий) инновационной высокотехнологичной продукции</w:t>
            </w:r>
          </w:p>
        </w:tc>
        <w:tc>
          <w:tcPr>
            <w:tcW w:w="1111" w:type="pct"/>
          </w:tcPr>
          <w:p w14:paraId="61BCB036"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1EC0F816"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Минпромторг НСО;</w:t>
            </w:r>
          </w:p>
          <w:p w14:paraId="6BFA301E"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bCs/>
                <w:sz w:val="28"/>
                <w:szCs w:val="28"/>
              </w:rPr>
              <w:t>ответственный исполнитель основного мероприятия:</w:t>
            </w:r>
            <w:r w:rsidRPr="00F90B6B">
              <w:rPr>
                <w:rFonts w:ascii="Times New Roman" w:hAnsi="Times New Roman" w:cs="Times New Roman"/>
                <w:sz w:val="28"/>
                <w:szCs w:val="28"/>
              </w:rPr>
              <w:t xml:space="preserve"> Минпромторг НСО</w:t>
            </w:r>
          </w:p>
        </w:tc>
        <w:tc>
          <w:tcPr>
            <w:tcW w:w="668" w:type="pct"/>
          </w:tcPr>
          <w:p w14:paraId="7814DDB7"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328" w:type="pct"/>
          </w:tcPr>
          <w:p w14:paraId="538AA832"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Создание не менее 30 новых материалов, технологий, опытных образцов инновационной продукции за период 2019 – 2021 годов</w:t>
            </w:r>
          </w:p>
        </w:tc>
      </w:tr>
      <w:tr w:rsidR="007E4488" w:rsidRPr="00F90B6B" w14:paraId="5E46FB5A" w14:textId="77777777" w:rsidTr="007E4488">
        <w:trPr>
          <w:trHeight w:val="20"/>
        </w:trPr>
        <w:tc>
          <w:tcPr>
            <w:tcW w:w="342" w:type="pct"/>
          </w:tcPr>
          <w:p w14:paraId="44F0D1D4"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13.4.</w:t>
            </w:r>
          </w:p>
        </w:tc>
        <w:tc>
          <w:tcPr>
            <w:tcW w:w="1551" w:type="pct"/>
          </w:tcPr>
          <w:p w14:paraId="65AE8569"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Возмещение части затрат на приобретенное специальное исследовательское, опытно-экспериментальное оборудование и приборы</w:t>
            </w:r>
          </w:p>
        </w:tc>
        <w:tc>
          <w:tcPr>
            <w:tcW w:w="1111" w:type="pct"/>
          </w:tcPr>
          <w:p w14:paraId="7340ED5A"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1CDE783A"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Минпромторг НСО;</w:t>
            </w:r>
          </w:p>
          <w:p w14:paraId="14F41FA1" w14:textId="0324E839" w:rsidR="007E4488" w:rsidRPr="00F90B6B" w:rsidRDefault="007E4488" w:rsidP="00BC3962">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bCs/>
                <w:sz w:val="28"/>
                <w:szCs w:val="28"/>
              </w:rPr>
              <w:t>ответственный исполнитель основного мероприятия:</w:t>
            </w:r>
            <w:r w:rsidR="00BC3962">
              <w:rPr>
                <w:rFonts w:ascii="Times New Roman" w:hAnsi="Times New Roman" w:cs="Times New Roman"/>
                <w:sz w:val="28"/>
                <w:szCs w:val="28"/>
              </w:rPr>
              <w:t xml:space="preserve"> Минпромторг НСО</w:t>
            </w:r>
          </w:p>
        </w:tc>
        <w:tc>
          <w:tcPr>
            <w:tcW w:w="668" w:type="pct"/>
          </w:tcPr>
          <w:p w14:paraId="746E32AF"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328" w:type="pct"/>
          </w:tcPr>
          <w:p w14:paraId="429B638D"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За период 2019 – 2021 годов приобретение научно-производственными центрами не менее 6 ед. специального исследовательского, опытно-экспериментального оборудования и приборов, повышение инновационной активности</w:t>
            </w:r>
          </w:p>
        </w:tc>
      </w:tr>
      <w:tr w:rsidR="007E4488" w:rsidRPr="00F90B6B" w14:paraId="1049B5E2" w14:textId="77777777" w:rsidTr="007E4488">
        <w:trPr>
          <w:trHeight w:val="20"/>
        </w:trPr>
        <w:tc>
          <w:tcPr>
            <w:tcW w:w="5000" w:type="pct"/>
            <w:gridSpan w:val="5"/>
          </w:tcPr>
          <w:p w14:paraId="64259172"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14. Государственная программа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(утверждена постановлением Правительства Новосибирской области от 02.02.2015 № 37-п)</w:t>
            </w:r>
          </w:p>
        </w:tc>
      </w:tr>
      <w:tr w:rsidR="00C05A53" w:rsidRPr="00F90B6B" w14:paraId="3FAD1369" w14:textId="77777777" w:rsidTr="007E4488">
        <w:trPr>
          <w:trHeight w:val="20"/>
        </w:trPr>
        <w:tc>
          <w:tcPr>
            <w:tcW w:w="342" w:type="pct"/>
          </w:tcPr>
          <w:p w14:paraId="76D34F0D" w14:textId="4A864341" w:rsidR="00C05A53" w:rsidRPr="00F90B6B" w:rsidRDefault="00C05A53" w:rsidP="00C05A53">
            <w:pPr>
              <w:pStyle w:val="a3"/>
              <w:ind w:left="0"/>
              <w:jc w:val="center"/>
              <w:rPr>
                <w:rFonts w:ascii="Times New Roman" w:hAnsi="Times New Roman" w:cs="Times New Roman"/>
                <w:sz w:val="28"/>
                <w:szCs w:val="28"/>
              </w:rPr>
            </w:pPr>
            <w:r w:rsidRPr="00226064">
              <w:rPr>
                <w:rFonts w:ascii="Times New Roman" w:hAnsi="Times New Roman" w:cs="Times New Roman"/>
                <w:sz w:val="28"/>
                <w:szCs w:val="28"/>
              </w:rPr>
              <w:t>14.1.</w:t>
            </w:r>
          </w:p>
        </w:tc>
        <w:tc>
          <w:tcPr>
            <w:tcW w:w="1551" w:type="pct"/>
          </w:tcPr>
          <w:p w14:paraId="238CAF85" w14:textId="6A824220" w:rsidR="00C05A53" w:rsidRPr="00F90B6B" w:rsidRDefault="00C05A53" w:rsidP="00C05A53">
            <w:pPr>
              <w:pStyle w:val="a3"/>
              <w:ind w:left="0"/>
              <w:jc w:val="center"/>
              <w:rPr>
                <w:rFonts w:ascii="Times New Roman" w:hAnsi="Times New Roman" w:cs="Times New Roman"/>
                <w:sz w:val="28"/>
                <w:szCs w:val="28"/>
              </w:rPr>
            </w:pPr>
            <w:r w:rsidRPr="00226064">
              <w:rPr>
                <w:rFonts w:ascii="Times New Roman" w:hAnsi="Times New Roman" w:cs="Times New Roman"/>
                <w:sz w:val="28"/>
                <w:szCs w:val="28"/>
              </w:rPr>
              <w:t>Государственная поддержка сельскохозяйственных товаропроизводителей на проведение агротехнологических работ (несвязанная поддержка)</w:t>
            </w:r>
          </w:p>
        </w:tc>
        <w:tc>
          <w:tcPr>
            <w:tcW w:w="1111" w:type="pct"/>
          </w:tcPr>
          <w:p w14:paraId="19139DC0" w14:textId="77777777" w:rsidR="00C05A53" w:rsidRPr="00226064"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sz w:val="28"/>
                <w:szCs w:val="28"/>
              </w:rPr>
              <w:t>Государственный заказчик-координатор:</w:t>
            </w:r>
          </w:p>
          <w:p w14:paraId="20977E08" w14:textId="77777777" w:rsidR="00C05A53" w:rsidRPr="00226064"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sz w:val="28"/>
                <w:szCs w:val="28"/>
              </w:rPr>
              <w:t>МСХ НСО;</w:t>
            </w:r>
          </w:p>
          <w:p w14:paraId="6ECAC3FB" w14:textId="77777777" w:rsidR="00C05A53" w:rsidRPr="00226064"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bCs/>
                <w:sz w:val="28"/>
                <w:szCs w:val="28"/>
              </w:rPr>
              <w:lastRenderedPageBreak/>
              <w:t>ответственные исполнители основного мероприятия:</w:t>
            </w:r>
          </w:p>
          <w:p w14:paraId="73CD7488" w14:textId="77777777" w:rsidR="00C05A53"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sz w:val="28"/>
                <w:szCs w:val="28"/>
              </w:rPr>
              <w:t xml:space="preserve">МСХ НСО, </w:t>
            </w:r>
          </w:p>
          <w:p w14:paraId="3E43E8CF" w14:textId="2BFC8B74" w:rsidR="00C05A53" w:rsidRPr="00F90B6B" w:rsidRDefault="00C05A53" w:rsidP="00C05A53">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о</w:t>
            </w:r>
            <w:r w:rsidRPr="00226064">
              <w:rPr>
                <w:rFonts w:ascii="Times New Roman" w:hAnsi="Times New Roman" w:cs="Times New Roman"/>
                <w:sz w:val="28"/>
                <w:szCs w:val="28"/>
              </w:rPr>
              <w:t>рганизации, К(Ф)Х и индивидуальные предприниматели, осуществляющие сельскохозяйственное производство</w:t>
            </w:r>
          </w:p>
        </w:tc>
        <w:tc>
          <w:tcPr>
            <w:tcW w:w="668" w:type="pct"/>
          </w:tcPr>
          <w:p w14:paraId="4E472324" w14:textId="2298C3B4" w:rsidR="00C05A53" w:rsidRPr="00F90B6B" w:rsidRDefault="00C05A53" w:rsidP="00C05A53">
            <w:pPr>
              <w:pStyle w:val="a3"/>
              <w:ind w:left="0"/>
              <w:jc w:val="center"/>
              <w:rPr>
                <w:rFonts w:ascii="Times New Roman" w:hAnsi="Times New Roman" w:cs="Times New Roman"/>
                <w:sz w:val="28"/>
                <w:szCs w:val="28"/>
              </w:rPr>
            </w:pPr>
            <w:r>
              <w:rPr>
                <w:rFonts w:ascii="Times New Roman" w:hAnsi="Times New Roman" w:cs="Times New Roman"/>
                <w:sz w:val="28"/>
                <w:szCs w:val="28"/>
              </w:rPr>
              <w:lastRenderedPageBreak/>
              <w:t>2019-2021 годы</w:t>
            </w:r>
          </w:p>
        </w:tc>
        <w:tc>
          <w:tcPr>
            <w:tcW w:w="1328" w:type="pct"/>
          </w:tcPr>
          <w:p w14:paraId="1A1C0308" w14:textId="4D0D160B" w:rsidR="00C05A53" w:rsidRPr="00F90B6B"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sz w:val="28"/>
                <w:szCs w:val="28"/>
              </w:rPr>
              <w:t xml:space="preserve">Сохранение размера посевных площадей, занятых зерновыми, зернобобовыми и кормовыми сельскохозяйственными </w:t>
            </w:r>
            <w:r w:rsidRPr="00226064">
              <w:rPr>
                <w:rFonts w:ascii="Times New Roman" w:hAnsi="Times New Roman" w:cs="Times New Roman"/>
                <w:sz w:val="28"/>
                <w:szCs w:val="28"/>
              </w:rPr>
              <w:lastRenderedPageBreak/>
              <w:t>культурами в Новосибирской области</w:t>
            </w:r>
          </w:p>
        </w:tc>
      </w:tr>
      <w:tr w:rsidR="00C05A53" w:rsidRPr="00F90B6B" w14:paraId="71818030" w14:textId="77777777" w:rsidTr="007E4488">
        <w:trPr>
          <w:trHeight w:val="20"/>
        </w:trPr>
        <w:tc>
          <w:tcPr>
            <w:tcW w:w="342" w:type="pct"/>
          </w:tcPr>
          <w:p w14:paraId="6DCE8440" w14:textId="26CFA370" w:rsidR="00C05A53" w:rsidRPr="00F90B6B" w:rsidRDefault="00C05A53" w:rsidP="00C05A53">
            <w:pPr>
              <w:pStyle w:val="a3"/>
              <w:ind w:left="0"/>
              <w:jc w:val="center"/>
              <w:rPr>
                <w:rFonts w:ascii="Times New Roman" w:hAnsi="Times New Roman" w:cs="Times New Roman"/>
                <w:sz w:val="28"/>
                <w:szCs w:val="28"/>
              </w:rPr>
            </w:pPr>
            <w:r w:rsidRPr="00226064">
              <w:rPr>
                <w:rFonts w:ascii="Times New Roman" w:hAnsi="Times New Roman" w:cs="Times New Roman"/>
                <w:sz w:val="28"/>
                <w:szCs w:val="28"/>
              </w:rPr>
              <w:lastRenderedPageBreak/>
              <w:t>14.2.</w:t>
            </w:r>
          </w:p>
        </w:tc>
        <w:tc>
          <w:tcPr>
            <w:tcW w:w="1551" w:type="pct"/>
          </w:tcPr>
          <w:p w14:paraId="26B474AD" w14:textId="37301CB0" w:rsidR="00C05A53" w:rsidRPr="00F90B6B" w:rsidRDefault="00C05A53" w:rsidP="00C05A53">
            <w:pPr>
              <w:pStyle w:val="a3"/>
              <w:ind w:left="0"/>
              <w:jc w:val="center"/>
              <w:rPr>
                <w:rFonts w:ascii="Times New Roman" w:hAnsi="Times New Roman" w:cs="Times New Roman"/>
                <w:sz w:val="28"/>
                <w:szCs w:val="28"/>
              </w:rPr>
            </w:pPr>
            <w:r w:rsidRPr="00226064">
              <w:rPr>
                <w:rFonts w:ascii="Times New Roman" w:hAnsi="Times New Roman" w:cs="Times New Roman"/>
                <w:sz w:val="28"/>
                <w:szCs w:val="28"/>
              </w:rPr>
              <w:t>Государственная поддержка, направленная на поддержание доходности сельхозтоваропроизводителей в области молочного скотоводства</w:t>
            </w:r>
          </w:p>
        </w:tc>
        <w:tc>
          <w:tcPr>
            <w:tcW w:w="1111" w:type="pct"/>
          </w:tcPr>
          <w:p w14:paraId="082A16C7" w14:textId="77777777" w:rsidR="00C05A53" w:rsidRPr="00226064"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sz w:val="28"/>
                <w:szCs w:val="28"/>
              </w:rPr>
              <w:t>Государственный заказчик-координатор:</w:t>
            </w:r>
          </w:p>
          <w:p w14:paraId="51B896A6" w14:textId="77777777" w:rsidR="00C05A53" w:rsidRPr="00226064"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sz w:val="28"/>
                <w:szCs w:val="28"/>
              </w:rPr>
              <w:t>МСХ НСО;</w:t>
            </w:r>
          </w:p>
          <w:p w14:paraId="31784DA6" w14:textId="77777777" w:rsidR="00C05A53" w:rsidRPr="00226064"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bCs/>
                <w:sz w:val="28"/>
                <w:szCs w:val="28"/>
              </w:rPr>
              <w:t>ответственные исполнители основного мероприятия:</w:t>
            </w:r>
          </w:p>
          <w:p w14:paraId="0AA8242D" w14:textId="6F47AFFF" w:rsidR="00C05A53" w:rsidRPr="00F90B6B"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sz w:val="28"/>
                <w:szCs w:val="28"/>
              </w:rPr>
              <w:t>МСХ НСО, организации, К(Ф)Х и индивидуальные предприниматели, осуществляющие сельскохозяйственное производство</w:t>
            </w:r>
          </w:p>
        </w:tc>
        <w:tc>
          <w:tcPr>
            <w:tcW w:w="668" w:type="pct"/>
          </w:tcPr>
          <w:p w14:paraId="6F8076FC" w14:textId="6E702684" w:rsidR="00C05A53" w:rsidRPr="00F90B6B" w:rsidRDefault="00C05A53" w:rsidP="00C05A53">
            <w:pPr>
              <w:pStyle w:val="a3"/>
              <w:ind w:left="0"/>
              <w:jc w:val="center"/>
              <w:rPr>
                <w:rFonts w:ascii="Times New Roman" w:hAnsi="Times New Roman" w:cs="Times New Roman"/>
                <w:sz w:val="28"/>
                <w:szCs w:val="28"/>
              </w:rPr>
            </w:pPr>
            <w:r>
              <w:rPr>
                <w:rFonts w:ascii="Times New Roman" w:hAnsi="Times New Roman" w:cs="Times New Roman"/>
                <w:sz w:val="28"/>
                <w:szCs w:val="28"/>
              </w:rPr>
              <w:t>2019-2021 годы</w:t>
            </w:r>
          </w:p>
        </w:tc>
        <w:tc>
          <w:tcPr>
            <w:tcW w:w="1328" w:type="pct"/>
          </w:tcPr>
          <w:p w14:paraId="2E619AEF" w14:textId="2BAE1D8F" w:rsidR="00C05A53" w:rsidRPr="00F90B6B"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sz w:val="28"/>
                <w:szCs w:val="28"/>
              </w:rPr>
              <w:t>Увеличение производства молока в сельскохозяйственных организациях, крестьянских (фермерских) хозяйствах, включая индивидуальных предпринимателей</w:t>
            </w:r>
          </w:p>
        </w:tc>
      </w:tr>
      <w:tr w:rsidR="00C05A53" w:rsidRPr="00F90B6B" w14:paraId="749AC71F" w14:textId="77777777" w:rsidTr="007E4488">
        <w:trPr>
          <w:trHeight w:val="20"/>
        </w:trPr>
        <w:tc>
          <w:tcPr>
            <w:tcW w:w="342" w:type="pct"/>
          </w:tcPr>
          <w:p w14:paraId="101FA894" w14:textId="04BFE428" w:rsidR="00C05A53" w:rsidRPr="00F90B6B" w:rsidRDefault="00C05A53" w:rsidP="00C05A53">
            <w:pPr>
              <w:pStyle w:val="a3"/>
              <w:ind w:left="0"/>
              <w:jc w:val="center"/>
              <w:rPr>
                <w:rFonts w:ascii="Times New Roman" w:hAnsi="Times New Roman" w:cs="Times New Roman"/>
                <w:sz w:val="28"/>
                <w:szCs w:val="28"/>
              </w:rPr>
            </w:pPr>
            <w:r w:rsidRPr="00226064">
              <w:rPr>
                <w:rFonts w:ascii="Times New Roman" w:hAnsi="Times New Roman" w:cs="Times New Roman"/>
                <w:sz w:val="28"/>
                <w:szCs w:val="28"/>
              </w:rPr>
              <w:t>14.3.</w:t>
            </w:r>
          </w:p>
        </w:tc>
        <w:tc>
          <w:tcPr>
            <w:tcW w:w="1551" w:type="pct"/>
          </w:tcPr>
          <w:p w14:paraId="2992E20D" w14:textId="3A2AA1EC" w:rsidR="00C05A53" w:rsidRPr="00F90B6B" w:rsidRDefault="00C05A53" w:rsidP="00C05A53">
            <w:pPr>
              <w:pStyle w:val="a3"/>
              <w:ind w:left="0"/>
              <w:jc w:val="center"/>
              <w:rPr>
                <w:rFonts w:ascii="Times New Roman" w:hAnsi="Times New Roman" w:cs="Times New Roman"/>
                <w:sz w:val="28"/>
                <w:szCs w:val="28"/>
              </w:rPr>
            </w:pPr>
            <w:r w:rsidRPr="00226064">
              <w:rPr>
                <w:rFonts w:ascii="Times New Roman" w:hAnsi="Times New Roman" w:cs="Times New Roman"/>
                <w:sz w:val="28"/>
                <w:szCs w:val="28"/>
              </w:rPr>
              <w:t xml:space="preserve">Государственная поддержка сельскохозяйственных товаропроизводителей на оказание содействия достижению целевых </w:t>
            </w:r>
            <w:r w:rsidRPr="00226064">
              <w:rPr>
                <w:rFonts w:ascii="Times New Roman" w:hAnsi="Times New Roman" w:cs="Times New Roman"/>
                <w:sz w:val="28"/>
                <w:szCs w:val="28"/>
              </w:rPr>
              <w:lastRenderedPageBreak/>
              <w:t>показателей развития агропромышленного комплекса</w:t>
            </w:r>
          </w:p>
        </w:tc>
        <w:tc>
          <w:tcPr>
            <w:tcW w:w="1111" w:type="pct"/>
          </w:tcPr>
          <w:p w14:paraId="68CCCA10" w14:textId="77777777" w:rsidR="00C05A53" w:rsidRPr="00226064"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sz w:val="28"/>
                <w:szCs w:val="28"/>
              </w:rPr>
              <w:lastRenderedPageBreak/>
              <w:t>Государственный заказчик-координатор:</w:t>
            </w:r>
          </w:p>
          <w:p w14:paraId="1370A939" w14:textId="77777777" w:rsidR="00C05A53" w:rsidRPr="00226064"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sz w:val="28"/>
                <w:szCs w:val="28"/>
              </w:rPr>
              <w:t>МСХ НСО;</w:t>
            </w:r>
          </w:p>
          <w:p w14:paraId="6418A847" w14:textId="77777777" w:rsidR="00C05A53" w:rsidRPr="00226064"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bCs/>
                <w:sz w:val="28"/>
                <w:szCs w:val="28"/>
              </w:rPr>
              <w:lastRenderedPageBreak/>
              <w:t>ответственные исполнители основного мероприятия:</w:t>
            </w:r>
          </w:p>
          <w:p w14:paraId="478BFFE5" w14:textId="20FC8AF4" w:rsidR="00C05A53" w:rsidRPr="00F90B6B"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sz w:val="28"/>
                <w:szCs w:val="28"/>
              </w:rPr>
              <w:t>МСХ НСО, организации, К(Ф)Х и индивидуальные предприниматели, осуществляющие сельскохозяйственное производство, сельскохозяйственные потребительские кооперативы, граждане, ведущие личные подсобные хозяйства</w:t>
            </w:r>
          </w:p>
        </w:tc>
        <w:tc>
          <w:tcPr>
            <w:tcW w:w="668" w:type="pct"/>
          </w:tcPr>
          <w:p w14:paraId="60E4CCAE" w14:textId="1E27714F" w:rsidR="00C05A53" w:rsidRPr="00F90B6B" w:rsidRDefault="00C05A53" w:rsidP="00C05A53">
            <w:pPr>
              <w:pStyle w:val="a3"/>
              <w:ind w:left="0"/>
              <w:jc w:val="center"/>
              <w:rPr>
                <w:rFonts w:ascii="Times New Roman" w:hAnsi="Times New Roman" w:cs="Times New Roman"/>
                <w:sz w:val="28"/>
                <w:szCs w:val="28"/>
              </w:rPr>
            </w:pPr>
            <w:r>
              <w:rPr>
                <w:rFonts w:ascii="Times New Roman" w:hAnsi="Times New Roman" w:cs="Times New Roman"/>
                <w:sz w:val="28"/>
                <w:szCs w:val="28"/>
              </w:rPr>
              <w:lastRenderedPageBreak/>
              <w:t>2019-2021 годы</w:t>
            </w:r>
          </w:p>
        </w:tc>
        <w:tc>
          <w:tcPr>
            <w:tcW w:w="1328" w:type="pct"/>
          </w:tcPr>
          <w:p w14:paraId="341D5128" w14:textId="77777777" w:rsidR="00C05A53" w:rsidRDefault="00C05A53" w:rsidP="00C05A53">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Увеличение объемов производства продукции растениеводства и животноводства.</w:t>
            </w:r>
          </w:p>
          <w:p w14:paraId="63BF3256" w14:textId="77777777" w:rsidR="00C05A53"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sz w:val="28"/>
                <w:szCs w:val="28"/>
              </w:rPr>
              <w:lastRenderedPageBreak/>
              <w:t>Создание и развитие производственной базы К(Ф)Х и сельскохозяйственных потребительских кооперативов на территории Новосибирской области, увеличение числа семейных животноводческих ферм на базе К(Ф)Х и обеспечение их дальнейшего развития</w:t>
            </w:r>
          </w:p>
          <w:p w14:paraId="448D1CE8" w14:textId="6A32A629" w:rsidR="00C05A53" w:rsidRPr="00F90B6B" w:rsidRDefault="00C05A53" w:rsidP="00C05A53">
            <w:pPr>
              <w:autoSpaceDE w:val="0"/>
              <w:autoSpaceDN w:val="0"/>
              <w:adjustRightInd w:val="0"/>
              <w:jc w:val="center"/>
              <w:rPr>
                <w:rFonts w:ascii="Times New Roman" w:hAnsi="Times New Roman" w:cs="Times New Roman"/>
                <w:sz w:val="28"/>
                <w:szCs w:val="28"/>
              </w:rPr>
            </w:pPr>
          </w:p>
        </w:tc>
      </w:tr>
      <w:tr w:rsidR="00C05A53" w:rsidRPr="00F90B6B" w14:paraId="2A2694CC" w14:textId="77777777" w:rsidTr="007E4488">
        <w:trPr>
          <w:trHeight w:val="20"/>
        </w:trPr>
        <w:tc>
          <w:tcPr>
            <w:tcW w:w="342" w:type="pct"/>
          </w:tcPr>
          <w:p w14:paraId="70D5DE1B" w14:textId="103D173D" w:rsidR="00C05A53" w:rsidRPr="00F90B6B" w:rsidRDefault="00C05A53" w:rsidP="00C05A53">
            <w:pPr>
              <w:pStyle w:val="a3"/>
              <w:ind w:left="0"/>
              <w:jc w:val="center"/>
              <w:rPr>
                <w:rFonts w:ascii="Times New Roman" w:hAnsi="Times New Roman" w:cs="Times New Roman"/>
                <w:sz w:val="28"/>
                <w:szCs w:val="28"/>
              </w:rPr>
            </w:pPr>
            <w:r w:rsidRPr="00226064">
              <w:rPr>
                <w:rFonts w:ascii="Times New Roman" w:hAnsi="Times New Roman" w:cs="Times New Roman"/>
                <w:sz w:val="28"/>
                <w:szCs w:val="28"/>
              </w:rPr>
              <w:lastRenderedPageBreak/>
              <w:t>14.4.</w:t>
            </w:r>
          </w:p>
        </w:tc>
        <w:tc>
          <w:tcPr>
            <w:tcW w:w="1551" w:type="pct"/>
          </w:tcPr>
          <w:p w14:paraId="342F7A88" w14:textId="77777777" w:rsidR="00C05A53" w:rsidRDefault="00C05A53" w:rsidP="00C05A53">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Стимулирование по отдельным направлениям сельхозтоваропроизводителей в повышении эффективности сельскохозяйственного производства</w:t>
            </w:r>
          </w:p>
          <w:p w14:paraId="57B696BC" w14:textId="12B13AF5" w:rsidR="00C05A53" w:rsidRPr="00F90B6B" w:rsidRDefault="00C05A53" w:rsidP="00C05A53">
            <w:pPr>
              <w:pStyle w:val="a3"/>
              <w:ind w:left="0"/>
              <w:jc w:val="center"/>
              <w:rPr>
                <w:rFonts w:ascii="Times New Roman" w:hAnsi="Times New Roman" w:cs="Times New Roman"/>
                <w:sz w:val="28"/>
                <w:szCs w:val="28"/>
              </w:rPr>
            </w:pPr>
          </w:p>
        </w:tc>
        <w:tc>
          <w:tcPr>
            <w:tcW w:w="1111" w:type="pct"/>
          </w:tcPr>
          <w:p w14:paraId="71A2574A" w14:textId="77777777" w:rsidR="00C05A53" w:rsidRPr="00226064"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sz w:val="28"/>
                <w:szCs w:val="28"/>
              </w:rPr>
              <w:t>Государственный заказчик-координатор:</w:t>
            </w:r>
          </w:p>
          <w:p w14:paraId="7BFB9CBA" w14:textId="77777777" w:rsidR="00C05A53" w:rsidRPr="00226064"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sz w:val="28"/>
                <w:szCs w:val="28"/>
              </w:rPr>
              <w:t>МСХ НСО;</w:t>
            </w:r>
          </w:p>
          <w:p w14:paraId="7EB88CAB" w14:textId="77777777" w:rsidR="00C05A53" w:rsidRDefault="00C05A53" w:rsidP="00C05A53">
            <w:pPr>
              <w:autoSpaceDE w:val="0"/>
              <w:autoSpaceDN w:val="0"/>
              <w:adjustRightInd w:val="0"/>
              <w:jc w:val="center"/>
              <w:rPr>
                <w:rFonts w:ascii="Times New Roman" w:hAnsi="Times New Roman" w:cs="Times New Roman"/>
                <w:bCs/>
                <w:sz w:val="28"/>
                <w:szCs w:val="28"/>
              </w:rPr>
            </w:pPr>
            <w:r w:rsidRPr="00226064">
              <w:rPr>
                <w:rFonts w:ascii="Times New Roman" w:hAnsi="Times New Roman" w:cs="Times New Roman"/>
                <w:bCs/>
                <w:sz w:val="28"/>
                <w:szCs w:val="28"/>
              </w:rPr>
              <w:t>ответственные исполнители основного мероприятия:</w:t>
            </w:r>
          </w:p>
          <w:p w14:paraId="08F97B21" w14:textId="77777777" w:rsidR="00C05A53" w:rsidRPr="00BB1ACB" w:rsidRDefault="00C05A53" w:rsidP="00C05A53">
            <w:pPr>
              <w:autoSpaceDE w:val="0"/>
              <w:autoSpaceDN w:val="0"/>
              <w:adjustRightInd w:val="0"/>
              <w:jc w:val="center"/>
              <w:rPr>
                <w:rFonts w:ascii="Times New Roman" w:hAnsi="Times New Roman" w:cs="Times New Roman"/>
                <w:bCs/>
                <w:sz w:val="28"/>
                <w:szCs w:val="28"/>
              </w:rPr>
            </w:pPr>
            <w:r w:rsidRPr="00BB1ACB">
              <w:rPr>
                <w:rFonts w:ascii="Times New Roman" w:hAnsi="Times New Roman" w:cs="Times New Roman"/>
                <w:sz w:val="28"/>
                <w:szCs w:val="28"/>
              </w:rPr>
              <w:t xml:space="preserve">МСХ НСО, организации, К(Ф)Х и индивидуальные предприниматели, осуществляющие сельскохозяйственное производство, </w:t>
            </w:r>
            <w:r w:rsidRPr="00BB1ACB">
              <w:rPr>
                <w:rFonts w:ascii="Times New Roman" w:hAnsi="Times New Roman" w:cs="Times New Roman"/>
                <w:sz w:val="28"/>
                <w:szCs w:val="28"/>
              </w:rPr>
              <w:lastRenderedPageBreak/>
              <w:t>организации, определенные на конкурсной основе в соответствии с действующим законодательством, граждане, ведущие личное подсобное хозяйство, органы местного самоупра</w:t>
            </w:r>
            <w:r>
              <w:rPr>
                <w:rFonts w:ascii="Times New Roman" w:hAnsi="Times New Roman" w:cs="Times New Roman"/>
                <w:sz w:val="28"/>
                <w:szCs w:val="28"/>
              </w:rPr>
              <w:t>вления муниципальных районов НСО</w:t>
            </w:r>
          </w:p>
          <w:p w14:paraId="5E94EE09" w14:textId="1C7C8FB8" w:rsidR="00C05A53" w:rsidRPr="00F90B6B" w:rsidRDefault="00C05A53" w:rsidP="00C05A53">
            <w:pPr>
              <w:autoSpaceDE w:val="0"/>
              <w:autoSpaceDN w:val="0"/>
              <w:adjustRightInd w:val="0"/>
              <w:jc w:val="center"/>
              <w:rPr>
                <w:rFonts w:ascii="Times New Roman" w:hAnsi="Times New Roman" w:cs="Times New Roman"/>
                <w:sz w:val="28"/>
                <w:szCs w:val="28"/>
              </w:rPr>
            </w:pPr>
          </w:p>
        </w:tc>
        <w:tc>
          <w:tcPr>
            <w:tcW w:w="668" w:type="pct"/>
          </w:tcPr>
          <w:p w14:paraId="127CAB36" w14:textId="0F09B2AA" w:rsidR="00C05A53" w:rsidRPr="00F90B6B" w:rsidRDefault="00C05A53" w:rsidP="00C05A53">
            <w:pPr>
              <w:pStyle w:val="a3"/>
              <w:ind w:left="0"/>
              <w:jc w:val="center"/>
              <w:rPr>
                <w:rFonts w:ascii="Times New Roman" w:hAnsi="Times New Roman" w:cs="Times New Roman"/>
                <w:sz w:val="28"/>
                <w:szCs w:val="28"/>
              </w:rPr>
            </w:pPr>
            <w:r>
              <w:rPr>
                <w:rFonts w:ascii="Times New Roman" w:hAnsi="Times New Roman" w:cs="Times New Roman"/>
                <w:sz w:val="28"/>
                <w:szCs w:val="28"/>
              </w:rPr>
              <w:lastRenderedPageBreak/>
              <w:t>2019-2021 годы</w:t>
            </w:r>
          </w:p>
        </w:tc>
        <w:tc>
          <w:tcPr>
            <w:tcW w:w="1328" w:type="pct"/>
          </w:tcPr>
          <w:p w14:paraId="6A270DC2" w14:textId="77777777" w:rsidR="00C05A53" w:rsidRDefault="00C05A53" w:rsidP="00C05A53">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Повышение эффективности производства сельхозпродукции.</w:t>
            </w:r>
          </w:p>
          <w:p w14:paraId="7747AAB6" w14:textId="77777777" w:rsidR="00C05A53" w:rsidRDefault="00C05A53" w:rsidP="00C05A53">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Популяризация отраслей сельского хозяйства и привлекательности сельского образа жизни</w:t>
            </w:r>
          </w:p>
          <w:p w14:paraId="53C0E539" w14:textId="0217E7DF" w:rsidR="00C05A53" w:rsidRPr="00F90B6B" w:rsidRDefault="00C05A53" w:rsidP="00C05A53">
            <w:pPr>
              <w:autoSpaceDE w:val="0"/>
              <w:autoSpaceDN w:val="0"/>
              <w:adjustRightInd w:val="0"/>
              <w:jc w:val="center"/>
              <w:rPr>
                <w:rFonts w:ascii="Times New Roman" w:hAnsi="Times New Roman" w:cs="Times New Roman"/>
                <w:sz w:val="28"/>
                <w:szCs w:val="28"/>
              </w:rPr>
            </w:pPr>
          </w:p>
        </w:tc>
      </w:tr>
      <w:tr w:rsidR="00C05A53" w:rsidRPr="00F90B6B" w14:paraId="1E9EBA69" w14:textId="77777777" w:rsidTr="007E4488">
        <w:trPr>
          <w:trHeight w:val="20"/>
        </w:trPr>
        <w:tc>
          <w:tcPr>
            <w:tcW w:w="342" w:type="pct"/>
          </w:tcPr>
          <w:p w14:paraId="25272ED4" w14:textId="55D166F8" w:rsidR="00C05A53" w:rsidRPr="00F90B6B" w:rsidRDefault="00C05A53" w:rsidP="00C05A53">
            <w:pPr>
              <w:pStyle w:val="a3"/>
              <w:ind w:left="0"/>
              <w:jc w:val="center"/>
              <w:rPr>
                <w:rFonts w:ascii="Times New Roman" w:hAnsi="Times New Roman" w:cs="Times New Roman"/>
                <w:sz w:val="28"/>
                <w:szCs w:val="28"/>
              </w:rPr>
            </w:pPr>
            <w:r>
              <w:rPr>
                <w:rFonts w:ascii="Times New Roman" w:hAnsi="Times New Roman" w:cs="Times New Roman"/>
                <w:sz w:val="28"/>
                <w:szCs w:val="28"/>
              </w:rPr>
              <w:t>14.5</w:t>
            </w:r>
            <w:r w:rsidRPr="00226064">
              <w:rPr>
                <w:rFonts w:ascii="Times New Roman" w:hAnsi="Times New Roman" w:cs="Times New Roman"/>
                <w:sz w:val="28"/>
                <w:szCs w:val="28"/>
              </w:rPr>
              <w:t>.</w:t>
            </w:r>
          </w:p>
        </w:tc>
        <w:tc>
          <w:tcPr>
            <w:tcW w:w="1551" w:type="pct"/>
          </w:tcPr>
          <w:p w14:paraId="6B3C30E3" w14:textId="7FFD0788" w:rsidR="00C05A53" w:rsidRPr="00F90B6B" w:rsidRDefault="00C05A53" w:rsidP="00C05A53">
            <w:pPr>
              <w:pStyle w:val="a3"/>
              <w:ind w:left="0"/>
              <w:jc w:val="center"/>
              <w:rPr>
                <w:rFonts w:ascii="Times New Roman" w:hAnsi="Times New Roman" w:cs="Times New Roman"/>
                <w:sz w:val="28"/>
                <w:szCs w:val="28"/>
              </w:rPr>
            </w:pPr>
            <w:r w:rsidRPr="00226064">
              <w:rPr>
                <w:rFonts w:ascii="Times New Roman" w:hAnsi="Times New Roman" w:cs="Times New Roman"/>
                <w:sz w:val="28"/>
                <w:szCs w:val="28"/>
              </w:rPr>
              <w:t>Региональный проект «Создание системы поддержки фермеров и развитие сельской кооперации»</w:t>
            </w:r>
          </w:p>
        </w:tc>
        <w:tc>
          <w:tcPr>
            <w:tcW w:w="1111" w:type="pct"/>
          </w:tcPr>
          <w:p w14:paraId="6E521C12" w14:textId="77777777" w:rsidR="00C05A53" w:rsidRPr="00226064"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sz w:val="28"/>
                <w:szCs w:val="28"/>
              </w:rPr>
              <w:t>Государственный заказчик-координатор:</w:t>
            </w:r>
          </w:p>
          <w:p w14:paraId="5F0BD094" w14:textId="77777777" w:rsidR="00C05A53" w:rsidRPr="00226064"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sz w:val="28"/>
                <w:szCs w:val="28"/>
              </w:rPr>
              <w:t>МСХ НСО;</w:t>
            </w:r>
          </w:p>
          <w:p w14:paraId="634DA949" w14:textId="77777777" w:rsidR="00C05A53" w:rsidRPr="00226064"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bCs/>
                <w:sz w:val="28"/>
                <w:szCs w:val="28"/>
              </w:rPr>
              <w:t>ответственные исполнители основного мероприятия:</w:t>
            </w:r>
          </w:p>
          <w:p w14:paraId="72959506" w14:textId="35644876" w:rsidR="00C05A53" w:rsidRPr="00F90B6B"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sz w:val="28"/>
                <w:szCs w:val="28"/>
              </w:rPr>
              <w:t>МСХ НСО, АО «АИР НСО», К(Ф)Х, осуществляющие сельскохозяйственное производство, сельскохозяйственные потребительские кооперативы</w:t>
            </w:r>
          </w:p>
        </w:tc>
        <w:tc>
          <w:tcPr>
            <w:tcW w:w="668" w:type="pct"/>
          </w:tcPr>
          <w:p w14:paraId="6F82EEF4" w14:textId="283D397B" w:rsidR="00C05A53" w:rsidRPr="00F90B6B" w:rsidRDefault="00C05A53" w:rsidP="00C05A53">
            <w:pPr>
              <w:pStyle w:val="a3"/>
              <w:ind w:left="0"/>
              <w:jc w:val="center"/>
              <w:rPr>
                <w:rFonts w:ascii="Times New Roman" w:hAnsi="Times New Roman" w:cs="Times New Roman"/>
                <w:sz w:val="28"/>
                <w:szCs w:val="28"/>
              </w:rPr>
            </w:pPr>
            <w:r>
              <w:rPr>
                <w:rFonts w:ascii="Times New Roman" w:hAnsi="Times New Roman" w:cs="Times New Roman"/>
                <w:sz w:val="28"/>
                <w:szCs w:val="28"/>
              </w:rPr>
              <w:t>2019-2021 годы</w:t>
            </w:r>
          </w:p>
        </w:tc>
        <w:tc>
          <w:tcPr>
            <w:tcW w:w="1328" w:type="pct"/>
          </w:tcPr>
          <w:p w14:paraId="0D15F683" w14:textId="6C26D16B" w:rsidR="00C05A53" w:rsidRPr="00F90B6B" w:rsidRDefault="00C05A53" w:rsidP="00C05A53">
            <w:pPr>
              <w:autoSpaceDE w:val="0"/>
              <w:autoSpaceDN w:val="0"/>
              <w:adjustRightInd w:val="0"/>
              <w:jc w:val="center"/>
              <w:rPr>
                <w:rFonts w:ascii="Times New Roman" w:hAnsi="Times New Roman" w:cs="Times New Roman"/>
                <w:sz w:val="28"/>
                <w:szCs w:val="28"/>
              </w:rPr>
            </w:pPr>
            <w:r w:rsidRPr="00226064">
              <w:rPr>
                <w:rFonts w:ascii="Times New Roman" w:hAnsi="Times New Roman" w:cs="Times New Roman"/>
                <w:sz w:val="28"/>
                <w:szCs w:val="28"/>
              </w:rPr>
              <w:t>Поддержка фермеров и развитие сельской кооперации</w:t>
            </w:r>
          </w:p>
        </w:tc>
      </w:tr>
      <w:tr w:rsidR="007E4488" w:rsidRPr="00F90B6B" w14:paraId="22593648" w14:textId="77777777" w:rsidTr="007E4488">
        <w:trPr>
          <w:trHeight w:val="20"/>
        </w:trPr>
        <w:tc>
          <w:tcPr>
            <w:tcW w:w="5000" w:type="pct"/>
            <w:gridSpan w:val="5"/>
          </w:tcPr>
          <w:p w14:paraId="0DB98CBF"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lastRenderedPageBreak/>
              <w:t>15 Государственная программа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2014-2021 годы» (утверждена постановлением Правительства Новосибирской области от 24.02.2014 № 83-п)</w:t>
            </w:r>
          </w:p>
        </w:tc>
      </w:tr>
      <w:tr w:rsidR="007E4488" w:rsidRPr="00F90B6B" w14:paraId="22933BE7" w14:textId="77777777" w:rsidTr="007E4488">
        <w:trPr>
          <w:trHeight w:val="20"/>
        </w:trPr>
        <w:tc>
          <w:tcPr>
            <w:tcW w:w="342" w:type="pct"/>
          </w:tcPr>
          <w:p w14:paraId="53843927"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15.1.</w:t>
            </w:r>
          </w:p>
        </w:tc>
        <w:tc>
          <w:tcPr>
            <w:tcW w:w="1551" w:type="pct"/>
          </w:tcPr>
          <w:p w14:paraId="12917492"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Государственная поддержка организаций пассажирского автомобильного, внутреннего водного и пригородного железнодорожного транспорта в Новосибирской области для обеспечения перевозки пассажиров до отдаленных сельских населенных пунктов и садово-дачных обществ</w:t>
            </w:r>
          </w:p>
        </w:tc>
        <w:tc>
          <w:tcPr>
            <w:tcW w:w="1111" w:type="pct"/>
          </w:tcPr>
          <w:p w14:paraId="7131D1FD"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1F51C5A8"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МТиДХ НСО;</w:t>
            </w:r>
          </w:p>
          <w:p w14:paraId="1F18837E"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 основного мероприятия:</w:t>
            </w:r>
          </w:p>
          <w:p w14:paraId="67D3EBB4" w14:textId="39ED93F8" w:rsidR="007E4488" w:rsidRPr="00F90B6B" w:rsidRDefault="00BC3962" w:rsidP="00BC3962">
            <w:pPr>
              <w:pStyle w:val="ConsPlusNormal"/>
              <w:jc w:val="center"/>
              <w:rPr>
                <w:rFonts w:ascii="Times New Roman" w:hAnsi="Times New Roman" w:cs="Times New Roman"/>
                <w:sz w:val="28"/>
                <w:szCs w:val="28"/>
              </w:rPr>
            </w:pPr>
            <w:r>
              <w:rPr>
                <w:rFonts w:ascii="Times New Roman" w:hAnsi="Times New Roman" w:cs="Times New Roman"/>
                <w:sz w:val="28"/>
                <w:szCs w:val="28"/>
              </w:rPr>
              <w:t>МТиДХ НСО</w:t>
            </w:r>
          </w:p>
        </w:tc>
        <w:tc>
          <w:tcPr>
            <w:tcW w:w="668" w:type="pct"/>
          </w:tcPr>
          <w:p w14:paraId="480633CE"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328" w:type="pct"/>
          </w:tcPr>
          <w:p w14:paraId="30FE3064"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Обеспечение ценовой доступности услуг пассажирского транспорта для населения Новосибирской области в результате государственного регулирования тарифов на перевозку пассажиров</w:t>
            </w:r>
          </w:p>
        </w:tc>
      </w:tr>
      <w:tr w:rsidR="007E4488" w:rsidRPr="00F90B6B" w14:paraId="4956F8F2" w14:textId="77777777" w:rsidTr="007E4488">
        <w:trPr>
          <w:trHeight w:val="20"/>
        </w:trPr>
        <w:tc>
          <w:tcPr>
            <w:tcW w:w="342" w:type="pct"/>
          </w:tcPr>
          <w:p w14:paraId="056DE304"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15.2.</w:t>
            </w:r>
          </w:p>
        </w:tc>
        <w:tc>
          <w:tcPr>
            <w:tcW w:w="1551" w:type="pct"/>
          </w:tcPr>
          <w:p w14:paraId="63AAB89D"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Государственная поддержка организаций пассажирского автомобильного транспорта (юридических лиц или индивидуальных предпринимателей) в целях обновления (пополнения) автобусов для работы по регулируемым тарифам на муниципальных маршрутах регулярных перевозок в границах муниципальных районов и межмуниципальных маршрутах регулярных перевозок</w:t>
            </w:r>
          </w:p>
        </w:tc>
        <w:tc>
          <w:tcPr>
            <w:tcW w:w="1111" w:type="pct"/>
          </w:tcPr>
          <w:p w14:paraId="277946AA"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7298A340"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МТиДХ НСО;</w:t>
            </w:r>
          </w:p>
          <w:p w14:paraId="64BBB0A1"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ответственный исполнитель основного мероприятия:</w:t>
            </w:r>
          </w:p>
          <w:p w14:paraId="6FCB8956" w14:textId="6A5272F3" w:rsidR="007E4488" w:rsidRPr="00F90B6B" w:rsidRDefault="00BC3962" w:rsidP="00BC3962">
            <w:pPr>
              <w:pStyle w:val="ConsPlusNormal"/>
              <w:jc w:val="center"/>
              <w:rPr>
                <w:rFonts w:ascii="Times New Roman" w:hAnsi="Times New Roman" w:cs="Times New Roman"/>
                <w:sz w:val="28"/>
                <w:szCs w:val="28"/>
              </w:rPr>
            </w:pPr>
            <w:r>
              <w:rPr>
                <w:rFonts w:ascii="Times New Roman" w:hAnsi="Times New Roman" w:cs="Times New Roman"/>
                <w:sz w:val="28"/>
                <w:szCs w:val="28"/>
              </w:rPr>
              <w:t>МТиДХ НСО</w:t>
            </w:r>
          </w:p>
        </w:tc>
        <w:tc>
          <w:tcPr>
            <w:tcW w:w="668" w:type="pct"/>
          </w:tcPr>
          <w:p w14:paraId="6E609D0E"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328" w:type="pct"/>
          </w:tcPr>
          <w:p w14:paraId="0B7602D2"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Повышение качества пассажирских перевозок и безопасности движения транспортных средств за счет приобретения (обновления) не менее 284 единиц автобусов, снижение износа и увеличение надежности подвижного состава.</w:t>
            </w:r>
          </w:p>
        </w:tc>
      </w:tr>
      <w:tr w:rsidR="007E4488" w:rsidRPr="00F90B6B" w14:paraId="1A568BC7" w14:textId="77777777" w:rsidTr="007E4488">
        <w:trPr>
          <w:trHeight w:val="20"/>
        </w:trPr>
        <w:tc>
          <w:tcPr>
            <w:tcW w:w="5000" w:type="pct"/>
            <w:gridSpan w:val="5"/>
          </w:tcPr>
          <w:p w14:paraId="289940C5"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lastRenderedPageBreak/>
              <w:t>16. Государственная программа Новосибирской области «Стимулирование инвестиционной и инновационной активности в Новосибирской области» (утверждена постановлением Правительства Новосибирской области от 01.04.2015 № 126-п)</w:t>
            </w:r>
          </w:p>
        </w:tc>
      </w:tr>
      <w:tr w:rsidR="007E4488" w:rsidRPr="00F90B6B" w14:paraId="2FF169A4" w14:textId="77777777" w:rsidTr="007E4488">
        <w:trPr>
          <w:trHeight w:val="20"/>
        </w:trPr>
        <w:tc>
          <w:tcPr>
            <w:tcW w:w="342" w:type="pct"/>
          </w:tcPr>
          <w:p w14:paraId="053D0C57"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16.1.</w:t>
            </w:r>
          </w:p>
        </w:tc>
        <w:tc>
          <w:tcPr>
            <w:tcW w:w="1551" w:type="pct"/>
          </w:tcPr>
          <w:p w14:paraId="120F1E2E"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Организация привлечения инвестиций на территорию Новосибирской области и оказание мер государственной поддержки инвестиционной деятельности</w:t>
            </w:r>
          </w:p>
        </w:tc>
        <w:tc>
          <w:tcPr>
            <w:tcW w:w="1111" w:type="pct"/>
          </w:tcPr>
          <w:p w14:paraId="69058381"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1392DFEE"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МЭР НСО;</w:t>
            </w:r>
          </w:p>
          <w:p w14:paraId="04A56ECD"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ответственные исполнители основного мероприятия:</w:t>
            </w:r>
          </w:p>
          <w:p w14:paraId="599870EF"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МЭР НСО,</w:t>
            </w:r>
          </w:p>
          <w:p w14:paraId="48315F15"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Минсельхоз НСО,</w:t>
            </w:r>
          </w:p>
          <w:p w14:paraId="291995CD"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АО «АИР»</w:t>
            </w:r>
          </w:p>
          <w:p w14:paraId="5594A5E6"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(по согласованию),</w:t>
            </w:r>
          </w:p>
          <w:p w14:paraId="42AD4CE2"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ГКУ НСО «ЦРР»</w:t>
            </w:r>
          </w:p>
          <w:p w14:paraId="0D6B5C43"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(по согласованию),</w:t>
            </w:r>
          </w:p>
          <w:p w14:paraId="6ABF27DD"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ОМСУ НСО</w:t>
            </w:r>
          </w:p>
          <w:p w14:paraId="42694BF6"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(по согласованию);</w:t>
            </w:r>
          </w:p>
          <w:p w14:paraId="5C93EDD0"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ОИОГВ НСО</w:t>
            </w:r>
          </w:p>
        </w:tc>
        <w:tc>
          <w:tcPr>
            <w:tcW w:w="668" w:type="pct"/>
          </w:tcPr>
          <w:p w14:paraId="32172F69"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328" w:type="pct"/>
          </w:tcPr>
          <w:p w14:paraId="3E82A9BC"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Сформированные инвестиционные предложения Новосибирской области для их продвижения на рынок, включающие краткое описание проекта и условий его реализации (паспорт). Актуальный реестр инвестиционных проектов, размещенный в сети Интернет.</w:t>
            </w:r>
          </w:p>
          <w:p w14:paraId="35B65BED" w14:textId="77777777" w:rsidR="007E4488" w:rsidRPr="00F90B6B" w:rsidRDefault="007E4488" w:rsidP="00F90B6B">
            <w:pPr>
              <w:autoSpaceDE w:val="0"/>
              <w:autoSpaceDN w:val="0"/>
              <w:adjustRightInd w:val="0"/>
              <w:jc w:val="center"/>
              <w:rPr>
                <w:rFonts w:ascii="Times New Roman" w:hAnsi="Times New Roman" w:cs="Times New Roman"/>
                <w:sz w:val="28"/>
                <w:szCs w:val="28"/>
              </w:rPr>
            </w:pPr>
          </w:p>
        </w:tc>
      </w:tr>
      <w:tr w:rsidR="007E4488" w:rsidRPr="00F90B6B" w14:paraId="6F375657" w14:textId="77777777" w:rsidTr="007E4488">
        <w:trPr>
          <w:trHeight w:val="20"/>
        </w:trPr>
        <w:tc>
          <w:tcPr>
            <w:tcW w:w="342" w:type="pct"/>
          </w:tcPr>
          <w:p w14:paraId="5B6E8A8C"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16.2.</w:t>
            </w:r>
          </w:p>
        </w:tc>
        <w:tc>
          <w:tcPr>
            <w:tcW w:w="1551" w:type="pct"/>
          </w:tcPr>
          <w:p w14:paraId="3AC6121F"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Обеспечение реализации механизмов государственно-частного партнерства для содействия реализации инфраструктурных и социальных проектов Новосибирской области</w:t>
            </w:r>
          </w:p>
        </w:tc>
        <w:tc>
          <w:tcPr>
            <w:tcW w:w="1111" w:type="pct"/>
          </w:tcPr>
          <w:p w14:paraId="5BB2135D"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599DCA66"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МЭР НСО;</w:t>
            </w:r>
          </w:p>
          <w:p w14:paraId="156A8F50"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ответственные исполнители основного мероприятия:</w:t>
            </w:r>
          </w:p>
          <w:p w14:paraId="3408A4E3"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МЭР НСО,</w:t>
            </w:r>
          </w:p>
          <w:p w14:paraId="4AAA747A"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ОИОГВ НСО,</w:t>
            </w:r>
          </w:p>
          <w:p w14:paraId="08434843"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АО «АИР»</w:t>
            </w:r>
          </w:p>
          <w:p w14:paraId="1837E0F3"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(по согласованию)</w:t>
            </w:r>
          </w:p>
        </w:tc>
        <w:tc>
          <w:tcPr>
            <w:tcW w:w="668" w:type="pct"/>
          </w:tcPr>
          <w:p w14:paraId="32BD7D01"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328" w:type="pct"/>
          </w:tcPr>
          <w:p w14:paraId="5BB2A380" w14:textId="0DC4D76D" w:rsidR="007E4488" w:rsidRPr="00F90B6B" w:rsidRDefault="007E4488" w:rsidP="00BC3962">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Поддержание в актуальном состоянии реестра инвестиционных проектов, требующих инвестирования на принципах государственно-частного партнерства, размещение реестра в сети Интернет, ф</w:t>
            </w:r>
            <w:r w:rsidR="00BC3962">
              <w:rPr>
                <w:rFonts w:ascii="Times New Roman" w:hAnsi="Times New Roman" w:cs="Times New Roman"/>
                <w:sz w:val="28"/>
                <w:szCs w:val="28"/>
              </w:rPr>
              <w:t>ормирование паспортов проектов</w:t>
            </w:r>
          </w:p>
        </w:tc>
      </w:tr>
      <w:tr w:rsidR="007E4488" w:rsidRPr="00F90B6B" w14:paraId="5C8A7AB1" w14:textId="77777777" w:rsidTr="007E4488">
        <w:trPr>
          <w:trHeight w:val="20"/>
        </w:trPr>
        <w:tc>
          <w:tcPr>
            <w:tcW w:w="342" w:type="pct"/>
          </w:tcPr>
          <w:p w14:paraId="38F83693"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16.3.</w:t>
            </w:r>
          </w:p>
        </w:tc>
        <w:tc>
          <w:tcPr>
            <w:tcW w:w="1551" w:type="pct"/>
          </w:tcPr>
          <w:p w14:paraId="25527FB1"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Функционирование инвестиционного фонда Новосибирской области</w:t>
            </w:r>
          </w:p>
        </w:tc>
        <w:tc>
          <w:tcPr>
            <w:tcW w:w="1111" w:type="pct"/>
          </w:tcPr>
          <w:p w14:paraId="68F97E6B"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4673B5E6"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МЭР НСО;</w:t>
            </w:r>
          </w:p>
          <w:p w14:paraId="60160907"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ответственные исполнители основного мероприятия:</w:t>
            </w:r>
          </w:p>
          <w:p w14:paraId="48652E87"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МЭР НСО,</w:t>
            </w:r>
          </w:p>
          <w:p w14:paraId="6CB6DAD7"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АО «АИР»</w:t>
            </w:r>
          </w:p>
          <w:p w14:paraId="3DF6563A"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(по согласованию)</w:t>
            </w:r>
          </w:p>
        </w:tc>
        <w:tc>
          <w:tcPr>
            <w:tcW w:w="668" w:type="pct"/>
          </w:tcPr>
          <w:p w14:paraId="2E56CD1B"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328" w:type="pct"/>
          </w:tcPr>
          <w:p w14:paraId="53075D13"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Стимулирование реализации инфраструктурных проектов на территории Новосибирской области</w:t>
            </w:r>
          </w:p>
        </w:tc>
      </w:tr>
      <w:tr w:rsidR="007E4488" w:rsidRPr="00F90B6B" w14:paraId="0EDA61CC" w14:textId="77777777" w:rsidTr="007E4488">
        <w:trPr>
          <w:trHeight w:val="20"/>
        </w:trPr>
        <w:tc>
          <w:tcPr>
            <w:tcW w:w="342" w:type="pct"/>
          </w:tcPr>
          <w:p w14:paraId="4791BB81"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16.4.</w:t>
            </w:r>
          </w:p>
        </w:tc>
        <w:tc>
          <w:tcPr>
            <w:tcW w:w="1551" w:type="pct"/>
          </w:tcPr>
          <w:p w14:paraId="3CD33096"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Предоставление субсидий на возмещение управляющим компаниям индустриальных (промышленных) парков затрат, связанных с их функционированием</w:t>
            </w:r>
          </w:p>
        </w:tc>
        <w:tc>
          <w:tcPr>
            <w:tcW w:w="1111" w:type="pct"/>
          </w:tcPr>
          <w:p w14:paraId="0CFBB37A"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2F20FFA7"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МЭР НСО;</w:t>
            </w:r>
          </w:p>
          <w:p w14:paraId="1FFC6337"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ответственные исполнители основного мероприятия:</w:t>
            </w:r>
          </w:p>
          <w:p w14:paraId="3076FBA4"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МЭР НСО</w:t>
            </w:r>
          </w:p>
        </w:tc>
        <w:tc>
          <w:tcPr>
            <w:tcW w:w="668" w:type="pct"/>
          </w:tcPr>
          <w:p w14:paraId="5FA08111"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328" w:type="pct"/>
          </w:tcPr>
          <w:p w14:paraId="2B8455C0"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Повышение конкурентоспособности Новосибирской области за счет развития парковых проектов и обеспечения комфортных условий инвесторам и инновационным компаниям</w:t>
            </w:r>
          </w:p>
        </w:tc>
      </w:tr>
      <w:tr w:rsidR="007E4488" w:rsidRPr="00F90B6B" w14:paraId="6090AC5F" w14:textId="77777777" w:rsidTr="007E4488">
        <w:trPr>
          <w:trHeight w:val="20"/>
        </w:trPr>
        <w:tc>
          <w:tcPr>
            <w:tcW w:w="342" w:type="pct"/>
          </w:tcPr>
          <w:p w14:paraId="6AE687AE"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16.5.</w:t>
            </w:r>
          </w:p>
        </w:tc>
        <w:tc>
          <w:tcPr>
            <w:tcW w:w="1551" w:type="pct"/>
          </w:tcPr>
          <w:p w14:paraId="28EFFD5F"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Стимулирование развития создаваемых и действующих парковых проектов в Новосибирской области</w:t>
            </w:r>
          </w:p>
        </w:tc>
        <w:tc>
          <w:tcPr>
            <w:tcW w:w="1111" w:type="pct"/>
          </w:tcPr>
          <w:p w14:paraId="19D7F35D"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0CA00610"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МЭР НСО;</w:t>
            </w:r>
          </w:p>
          <w:p w14:paraId="72154E07"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ответственные исполнители основного мероприятия:</w:t>
            </w:r>
          </w:p>
          <w:p w14:paraId="365F67EB"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МЭР НСО,</w:t>
            </w:r>
          </w:p>
          <w:p w14:paraId="05226224"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АО «АИР»</w:t>
            </w:r>
          </w:p>
          <w:p w14:paraId="131BA24C"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(по согласованию)</w:t>
            </w:r>
          </w:p>
        </w:tc>
        <w:tc>
          <w:tcPr>
            <w:tcW w:w="668" w:type="pct"/>
          </w:tcPr>
          <w:p w14:paraId="262DFF53"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328" w:type="pct"/>
          </w:tcPr>
          <w:p w14:paraId="4DA8D217" w14:textId="40434192"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Содействие развитию инфраструктуры парковых проектов Новосибирской области за счет мер государственной поддержки парковых проектов, в том числе предоставление организационно-методической поддержки, содействие в привлечен</w:t>
            </w:r>
            <w:r w:rsidR="00BC3962">
              <w:rPr>
                <w:rFonts w:ascii="Times New Roman" w:hAnsi="Times New Roman" w:cs="Times New Roman"/>
                <w:sz w:val="28"/>
                <w:szCs w:val="28"/>
              </w:rPr>
              <w:t xml:space="preserve">ии </w:t>
            </w:r>
            <w:r w:rsidR="00BC3962">
              <w:rPr>
                <w:rFonts w:ascii="Times New Roman" w:hAnsi="Times New Roman" w:cs="Times New Roman"/>
                <w:sz w:val="28"/>
                <w:szCs w:val="28"/>
              </w:rPr>
              <w:lastRenderedPageBreak/>
              <w:t>федерального финансирования</w:t>
            </w:r>
          </w:p>
        </w:tc>
      </w:tr>
      <w:tr w:rsidR="007E4488" w:rsidRPr="00F90B6B" w14:paraId="7D95D84C" w14:textId="77777777" w:rsidTr="007E4488">
        <w:trPr>
          <w:trHeight w:val="20"/>
        </w:trPr>
        <w:tc>
          <w:tcPr>
            <w:tcW w:w="342" w:type="pct"/>
          </w:tcPr>
          <w:p w14:paraId="2931A78F"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16.6.</w:t>
            </w:r>
          </w:p>
        </w:tc>
        <w:tc>
          <w:tcPr>
            <w:tcW w:w="1551" w:type="pct"/>
          </w:tcPr>
          <w:p w14:paraId="70F5D3C4"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Создание условий для развития кластерных проектов Новосибирской области</w:t>
            </w:r>
          </w:p>
        </w:tc>
        <w:tc>
          <w:tcPr>
            <w:tcW w:w="1111" w:type="pct"/>
          </w:tcPr>
          <w:p w14:paraId="21C9F699"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5C0610BD"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МЭР НСО;</w:t>
            </w:r>
          </w:p>
          <w:p w14:paraId="6FBD1599"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ответственные исполнители основного мероприятия:</w:t>
            </w:r>
          </w:p>
          <w:p w14:paraId="43F280D9"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МЭР НСО,</w:t>
            </w:r>
          </w:p>
          <w:p w14:paraId="4945DED2"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ОИОГВ НСО,</w:t>
            </w:r>
          </w:p>
          <w:p w14:paraId="1881FDE6"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ГКУ НСО «ЦРР» (по согласованию),</w:t>
            </w:r>
          </w:p>
          <w:p w14:paraId="4DF631B4"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АО «АИР»</w:t>
            </w:r>
          </w:p>
          <w:p w14:paraId="78DD955D"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(по согласованию),</w:t>
            </w:r>
          </w:p>
          <w:p w14:paraId="67B7FBDB" w14:textId="222F0E6A" w:rsidR="007E4488" w:rsidRPr="00F90B6B" w:rsidRDefault="00C507AB"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специализированные организации</w:t>
            </w:r>
            <w:r w:rsidR="007E4488" w:rsidRPr="00F90B6B">
              <w:rPr>
                <w:rFonts w:ascii="Times New Roman" w:hAnsi="Times New Roman" w:cs="Times New Roman"/>
                <w:sz w:val="28"/>
                <w:szCs w:val="28"/>
              </w:rPr>
              <w:t xml:space="preserve"> Субкластеров</w:t>
            </w:r>
          </w:p>
          <w:p w14:paraId="1845F021"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(по согласованию)</w:t>
            </w:r>
          </w:p>
        </w:tc>
        <w:tc>
          <w:tcPr>
            <w:tcW w:w="668" w:type="pct"/>
          </w:tcPr>
          <w:p w14:paraId="4E19E739"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328" w:type="pct"/>
          </w:tcPr>
          <w:p w14:paraId="52C84940"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Вхождение экономики Новосибирской области в глобальные рынки и цепочки создания добавленной стоимости за счет диверсификации и структурных изменений по направлениям Национальной технологической инициативы, а также ключевым отраслевым направлениям: информационные технологии, биотехнологии и биофармацевтика, высокотехнологичные медицинские изделия и услуги.</w:t>
            </w:r>
          </w:p>
          <w:p w14:paraId="1E2E9EFB" w14:textId="39BA3E55"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Развитие кооперации коммерческих организаций, научно-исследовательских институтов и образовательных учреждений, формирование институционально оформленных к</w:t>
            </w:r>
            <w:r w:rsidR="00BC3962">
              <w:rPr>
                <w:rFonts w:ascii="Times New Roman" w:hAnsi="Times New Roman" w:cs="Times New Roman"/>
                <w:sz w:val="28"/>
                <w:szCs w:val="28"/>
              </w:rPr>
              <w:t>ластеров на территории региона</w:t>
            </w:r>
          </w:p>
        </w:tc>
      </w:tr>
      <w:tr w:rsidR="007E4488" w:rsidRPr="00F90B6B" w14:paraId="3C582B1B" w14:textId="77777777" w:rsidTr="007E4488">
        <w:trPr>
          <w:trHeight w:val="20"/>
        </w:trPr>
        <w:tc>
          <w:tcPr>
            <w:tcW w:w="342" w:type="pct"/>
          </w:tcPr>
          <w:p w14:paraId="7897E8FF"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lastRenderedPageBreak/>
              <w:t>16.7.</w:t>
            </w:r>
          </w:p>
        </w:tc>
        <w:tc>
          <w:tcPr>
            <w:tcW w:w="1551" w:type="pct"/>
          </w:tcPr>
          <w:p w14:paraId="76D2758B"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Создание условий для привлечения инвестиций в туристскую индустрию и формирование комфортной туристской среды на территории Новосибирской области</w:t>
            </w:r>
          </w:p>
        </w:tc>
        <w:tc>
          <w:tcPr>
            <w:tcW w:w="1111" w:type="pct"/>
          </w:tcPr>
          <w:p w14:paraId="02F45FE5"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Государственный заказчик-координатор:</w:t>
            </w:r>
          </w:p>
          <w:p w14:paraId="740F742F"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МЭР НСО;</w:t>
            </w:r>
          </w:p>
          <w:p w14:paraId="0FE91E6C" w14:textId="77777777" w:rsidR="007E4488" w:rsidRPr="00F90B6B" w:rsidRDefault="007E4488" w:rsidP="00F90B6B">
            <w:pPr>
              <w:pStyle w:val="ConsPlusNormal"/>
              <w:jc w:val="center"/>
              <w:rPr>
                <w:rFonts w:ascii="Times New Roman" w:hAnsi="Times New Roman" w:cs="Times New Roman"/>
                <w:sz w:val="28"/>
                <w:szCs w:val="28"/>
              </w:rPr>
            </w:pPr>
            <w:r w:rsidRPr="00F90B6B">
              <w:rPr>
                <w:rFonts w:ascii="Times New Roman" w:hAnsi="Times New Roman" w:cs="Times New Roman"/>
                <w:sz w:val="28"/>
                <w:szCs w:val="28"/>
              </w:rPr>
              <w:t>ответственные исполнители основного мероприятия:</w:t>
            </w:r>
          </w:p>
          <w:p w14:paraId="7D40DCA3"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МЭР НСО,</w:t>
            </w:r>
          </w:p>
          <w:p w14:paraId="3C5D5D64"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МЖКХиЭ НСО,</w:t>
            </w:r>
          </w:p>
          <w:p w14:paraId="64D488B0"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ОМСУ НСО</w:t>
            </w:r>
          </w:p>
          <w:p w14:paraId="488CAD17" w14:textId="77777777"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(по согласованию)</w:t>
            </w:r>
          </w:p>
        </w:tc>
        <w:tc>
          <w:tcPr>
            <w:tcW w:w="668" w:type="pct"/>
          </w:tcPr>
          <w:p w14:paraId="57D92D6F" w14:textId="77777777" w:rsidR="007E4488" w:rsidRPr="00F90B6B" w:rsidRDefault="007E4488" w:rsidP="00F90B6B">
            <w:pPr>
              <w:pStyle w:val="a3"/>
              <w:ind w:left="0"/>
              <w:jc w:val="center"/>
              <w:rPr>
                <w:rFonts w:ascii="Times New Roman" w:hAnsi="Times New Roman" w:cs="Times New Roman"/>
                <w:sz w:val="28"/>
                <w:szCs w:val="28"/>
              </w:rPr>
            </w:pPr>
            <w:r w:rsidRPr="00F90B6B">
              <w:rPr>
                <w:rFonts w:ascii="Times New Roman" w:hAnsi="Times New Roman" w:cs="Times New Roman"/>
                <w:sz w:val="28"/>
                <w:szCs w:val="28"/>
              </w:rPr>
              <w:t>2019-2021 годы</w:t>
            </w:r>
          </w:p>
        </w:tc>
        <w:tc>
          <w:tcPr>
            <w:tcW w:w="1328" w:type="pct"/>
          </w:tcPr>
          <w:p w14:paraId="41B0F29C" w14:textId="5B4C889F" w:rsidR="007E4488" w:rsidRPr="00F90B6B" w:rsidRDefault="007E4488" w:rsidP="00F90B6B">
            <w:pPr>
              <w:autoSpaceDE w:val="0"/>
              <w:autoSpaceDN w:val="0"/>
              <w:adjustRightInd w:val="0"/>
              <w:jc w:val="center"/>
              <w:rPr>
                <w:rFonts w:ascii="Times New Roman" w:hAnsi="Times New Roman" w:cs="Times New Roman"/>
                <w:sz w:val="28"/>
                <w:szCs w:val="28"/>
              </w:rPr>
            </w:pPr>
            <w:r w:rsidRPr="00F90B6B">
              <w:rPr>
                <w:rFonts w:ascii="Times New Roman" w:hAnsi="Times New Roman" w:cs="Times New Roman"/>
                <w:sz w:val="28"/>
                <w:szCs w:val="28"/>
              </w:rPr>
              <w:t>Создание развитой инфраструктуры, улучшение материально-технической и научно-методической базы туриз</w:t>
            </w:r>
            <w:r w:rsidR="00BC3962">
              <w:rPr>
                <w:rFonts w:ascii="Times New Roman" w:hAnsi="Times New Roman" w:cs="Times New Roman"/>
                <w:sz w:val="28"/>
                <w:szCs w:val="28"/>
              </w:rPr>
              <w:t>ма в Новосибирской области</w:t>
            </w:r>
          </w:p>
        </w:tc>
      </w:tr>
      <w:tr w:rsidR="007E4488" w:rsidRPr="00F90B6B" w14:paraId="7EEF551B" w14:textId="77777777" w:rsidTr="007E4488">
        <w:trPr>
          <w:trHeight w:val="20"/>
        </w:trPr>
        <w:tc>
          <w:tcPr>
            <w:tcW w:w="5000" w:type="pct"/>
            <w:gridSpan w:val="5"/>
          </w:tcPr>
          <w:p w14:paraId="1D7A7BE2"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17. Ведомственная целевая программа «Развитие торговли на территории Новосибирской области на 2015-2019 годы» (утверждена приказом министерства промышленности, торговли и развития предпринимательства Новосибирской области от 17.12.2014 № 362)</w:t>
            </w:r>
          </w:p>
        </w:tc>
      </w:tr>
      <w:tr w:rsidR="007E4488" w:rsidRPr="00F90B6B" w14:paraId="5B8BA45E" w14:textId="77777777" w:rsidTr="007E4488">
        <w:trPr>
          <w:trHeight w:val="20"/>
        </w:trPr>
        <w:tc>
          <w:tcPr>
            <w:tcW w:w="342" w:type="pct"/>
          </w:tcPr>
          <w:p w14:paraId="3EA0DC01"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17.1.</w:t>
            </w:r>
          </w:p>
        </w:tc>
        <w:tc>
          <w:tcPr>
            <w:tcW w:w="1551" w:type="pct"/>
          </w:tcPr>
          <w:p w14:paraId="3C24DB1F"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Анализ действующего законодательства, совершенствование нормативно-правового обеспечения в сфере торговли, внесение необходимых изменений в нормативные правовые акты Новосибирской области</w:t>
            </w:r>
          </w:p>
        </w:tc>
        <w:tc>
          <w:tcPr>
            <w:tcW w:w="1111" w:type="pct"/>
          </w:tcPr>
          <w:p w14:paraId="6CF6F60C"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Разработчик Программы: Минпромторг НСО;</w:t>
            </w:r>
          </w:p>
          <w:p w14:paraId="594A16A1"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ответственный исполнитель основного мероприятия: Минпромторг НСО</w:t>
            </w:r>
          </w:p>
        </w:tc>
        <w:tc>
          <w:tcPr>
            <w:tcW w:w="668" w:type="pct"/>
          </w:tcPr>
          <w:p w14:paraId="0A530A77"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 год</w:t>
            </w:r>
          </w:p>
        </w:tc>
        <w:tc>
          <w:tcPr>
            <w:tcW w:w="1328" w:type="pct"/>
          </w:tcPr>
          <w:p w14:paraId="2EC520E4"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Приведение нормативно-правового обеспечения в сфере торговли в Новосибирской области в соответствие с законодательством РФ</w:t>
            </w:r>
          </w:p>
        </w:tc>
      </w:tr>
      <w:tr w:rsidR="007E4488" w:rsidRPr="00F90B6B" w14:paraId="0076C0BF" w14:textId="77777777" w:rsidTr="007E4488">
        <w:trPr>
          <w:trHeight w:val="20"/>
        </w:trPr>
        <w:tc>
          <w:tcPr>
            <w:tcW w:w="342" w:type="pct"/>
          </w:tcPr>
          <w:p w14:paraId="172D8650"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17.2.</w:t>
            </w:r>
          </w:p>
        </w:tc>
        <w:tc>
          <w:tcPr>
            <w:tcW w:w="1551" w:type="pct"/>
          </w:tcPr>
          <w:p w14:paraId="48866E93"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Оказание консультативной и методологической помощи субъектам потребительского рынка по вопросам торговли</w:t>
            </w:r>
          </w:p>
        </w:tc>
        <w:tc>
          <w:tcPr>
            <w:tcW w:w="1111" w:type="pct"/>
          </w:tcPr>
          <w:p w14:paraId="684CCA20"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Разработчик Программы: Минпромторг НСО;</w:t>
            </w:r>
          </w:p>
          <w:p w14:paraId="64F32DD3"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ответственный исполнитель основного мероприятия: Минпромторг НСО</w:t>
            </w:r>
          </w:p>
        </w:tc>
        <w:tc>
          <w:tcPr>
            <w:tcW w:w="668" w:type="pct"/>
          </w:tcPr>
          <w:p w14:paraId="6031EFB0"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 год</w:t>
            </w:r>
          </w:p>
        </w:tc>
        <w:tc>
          <w:tcPr>
            <w:tcW w:w="1328" w:type="pct"/>
          </w:tcPr>
          <w:p w14:paraId="76C50C53"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Повышение уровня информированности субъектов потребительского рынка</w:t>
            </w:r>
          </w:p>
        </w:tc>
      </w:tr>
      <w:tr w:rsidR="007E4488" w:rsidRPr="00F90B6B" w14:paraId="50E20A3F" w14:textId="77777777" w:rsidTr="007E4488">
        <w:trPr>
          <w:trHeight w:val="20"/>
        </w:trPr>
        <w:tc>
          <w:tcPr>
            <w:tcW w:w="342" w:type="pct"/>
          </w:tcPr>
          <w:p w14:paraId="66CD04C6"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17.3.</w:t>
            </w:r>
          </w:p>
        </w:tc>
        <w:tc>
          <w:tcPr>
            <w:tcW w:w="1551" w:type="pct"/>
          </w:tcPr>
          <w:p w14:paraId="623D1245"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Формирование и ведение торгового реестра Новосибирской области</w:t>
            </w:r>
          </w:p>
        </w:tc>
        <w:tc>
          <w:tcPr>
            <w:tcW w:w="1111" w:type="pct"/>
          </w:tcPr>
          <w:p w14:paraId="5BF2CD69"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Разработчик Программы: Минпромторг НСО;</w:t>
            </w:r>
          </w:p>
          <w:p w14:paraId="0CBF2803"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ответственные исполнители основного мероприятия: Минпромторг НСО, администрации муниципальных районов и городских округов Новосибирской области</w:t>
            </w:r>
          </w:p>
        </w:tc>
        <w:tc>
          <w:tcPr>
            <w:tcW w:w="668" w:type="pct"/>
          </w:tcPr>
          <w:p w14:paraId="1C6EC007"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 год</w:t>
            </w:r>
          </w:p>
        </w:tc>
        <w:tc>
          <w:tcPr>
            <w:tcW w:w="1328" w:type="pct"/>
          </w:tcPr>
          <w:p w14:paraId="5FC98437"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Повышение эффективности регулирования сферы торговли Новосибирской области</w:t>
            </w:r>
          </w:p>
        </w:tc>
      </w:tr>
      <w:tr w:rsidR="007E4488" w:rsidRPr="00F90B6B" w14:paraId="20D7C440" w14:textId="77777777" w:rsidTr="007E4488">
        <w:trPr>
          <w:trHeight w:val="20"/>
        </w:trPr>
        <w:tc>
          <w:tcPr>
            <w:tcW w:w="342" w:type="pct"/>
          </w:tcPr>
          <w:p w14:paraId="0AAFEBAE"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17.4.</w:t>
            </w:r>
          </w:p>
        </w:tc>
        <w:tc>
          <w:tcPr>
            <w:tcW w:w="1551" w:type="pct"/>
          </w:tcPr>
          <w:p w14:paraId="19F12F0E"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Мониторинг исполнения планов перспективного развития розничных рынков. Подготовка сводной информации</w:t>
            </w:r>
          </w:p>
        </w:tc>
        <w:tc>
          <w:tcPr>
            <w:tcW w:w="1111" w:type="pct"/>
          </w:tcPr>
          <w:p w14:paraId="54A6F271"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Разработчик Программы: Минпромторг НСО;</w:t>
            </w:r>
          </w:p>
          <w:p w14:paraId="23AFC865"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ответственный исполнитель основного мероприятия: Минпромторг НСО</w:t>
            </w:r>
          </w:p>
        </w:tc>
        <w:tc>
          <w:tcPr>
            <w:tcW w:w="668" w:type="pct"/>
          </w:tcPr>
          <w:p w14:paraId="29A7A163"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 год</w:t>
            </w:r>
          </w:p>
        </w:tc>
        <w:tc>
          <w:tcPr>
            <w:tcW w:w="1328" w:type="pct"/>
          </w:tcPr>
          <w:p w14:paraId="1EE70C83"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Модернизация рынков, создание новых торговых мест, в том числе для местных товаропроизводителей</w:t>
            </w:r>
          </w:p>
        </w:tc>
      </w:tr>
      <w:tr w:rsidR="007E4488" w:rsidRPr="00F90B6B" w14:paraId="6C72DF1D" w14:textId="77777777" w:rsidTr="007E4488">
        <w:trPr>
          <w:trHeight w:val="20"/>
        </w:trPr>
        <w:tc>
          <w:tcPr>
            <w:tcW w:w="342" w:type="pct"/>
          </w:tcPr>
          <w:p w14:paraId="109089BE"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17.5.</w:t>
            </w:r>
          </w:p>
        </w:tc>
        <w:tc>
          <w:tcPr>
            <w:tcW w:w="1551" w:type="pct"/>
          </w:tcPr>
          <w:p w14:paraId="1401043C"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Разработка мер по обеспечению торговыми местами на розничных рынках товаропроизводителей в целях реализации собственной продукции</w:t>
            </w:r>
          </w:p>
        </w:tc>
        <w:tc>
          <w:tcPr>
            <w:tcW w:w="1111" w:type="pct"/>
          </w:tcPr>
          <w:p w14:paraId="060C2CD8"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Разработчик Программы: Минпромторг НСО;</w:t>
            </w:r>
          </w:p>
          <w:p w14:paraId="1C21130B"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ответственные исполнители основного мероприятия: Минпромторг НСО, администрации муниципальных районов </w:t>
            </w:r>
            <w:r w:rsidRPr="00F90B6B">
              <w:rPr>
                <w:rFonts w:ascii="Times New Roman" w:hAnsi="Times New Roman" w:cs="Times New Roman"/>
                <w:bCs/>
                <w:sz w:val="28"/>
                <w:szCs w:val="28"/>
              </w:rPr>
              <w:lastRenderedPageBreak/>
              <w:t>и городских округов Новосибирской области</w:t>
            </w:r>
          </w:p>
        </w:tc>
        <w:tc>
          <w:tcPr>
            <w:tcW w:w="668" w:type="pct"/>
          </w:tcPr>
          <w:p w14:paraId="3BE445CB"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2019 год</w:t>
            </w:r>
          </w:p>
        </w:tc>
        <w:tc>
          <w:tcPr>
            <w:tcW w:w="1328" w:type="pct"/>
          </w:tcPr>
          <w:p w14:paraId="3F564A72"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Поддержка местных товаропроизводителей</w:t>
            </w:r>
          </w:p>
        </w:tc>
      </w:tr>
      <w:tr w:rsidR="007E4488" w:rsidRPr="00F90B6B" w14:paraId="3E28A06B" w14:textId="77777777" w:rsidTr="007E4488">
        <w:trPr>
          <w:trHeight w:val="20"/>
        </w:trPr>
        <w:tc>
          <w:tcPr>
            <w:tcW w:w="342" w:type="pct"/>
          </w:tcPr>
          <w:p w14:paraId="0DE6445D"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17.6.</w:t>
            </w:r>
          </w:p>
        </w:tc>
        <w:tc>
          <w:tcPr>
            <w:tcW w:w="1551" w:type="pct"/>
          </w:tcPr>
          <w:p w14:paraId="55D95BC1"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Организация и проведение Дней поставщиков</w:t>
            </w:r>
          </w:p>
        </w:tc>
        <w:tc>
          <w:tcPr>
            <w:tcW w:w="1111" w:type="pct"/>
          </w:tcPr>
          <w:p w14:paraId="0EA1EF41"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Разработчик Программы: Минпромторг НСО;</w:t>
            </w:r>
          </w:p>
          <w:p w14:paraId="756458EB"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ответственный исполнитель основного мероприятия: Минпромторг НСО</w:t>
            </w:r>
          </w:p>
        </w:tc>
        <w:tc>
          <w:tcPr>
            <w:tcW w:w="668" w:type="pct"/>
          </w:tcPr>
          <w:p w14:paraId="25B41414"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 год</w:t>
            </w:r>
          </w:p>
        </w:tc>
        <w:tc>
          <w:tcPr>
            <w:tcW w:w="1328" w:type="pct"/>
          </w:tcPr>
          <w:p w14:paraId="0872FB8A"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Развитие прямых поставок товаров местных товаропроизводителей в розничную сеть (на потребительский рынок области)</w:t>
            </w:r>
          </w:p>
        </w:tc>
      </w:tr>
      <w:tr w:rsidR="007E4488" w:rsidRPr="00F90B6B" w14:paraId="4FF80E2D" w14:textId="77777777" w:rsidTr="007E4488">
        <w:trPr>
          <w:trHeight w:val="20"/>
        </w:trPr>
        <w:tc>
          <w:tcPr>
            <w:tcW w:w="342" w:type="pct"/>
          </w:tcPr>
          <w:p w14:paraId="379F070F"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17.7.</w:t>
            </w:r>
          </w:p>
        </w:tc>
        <w:tc>
          <w:tcPr>
            <w:tcW w:w="1551" w:type="pct"/>
          </w:tcPr>
          <w:p w14:paraId="6ADE8A49"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Проведение мероприятий, направленных на развитие внемагазинных форм торговли:</w:t>
            </w:r>
          </w:p>
          <w:p w14:paraId="766C096E"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дистанционной торговли;</w:t>
            </w:r>
          </w:p>
          <w:p w14:paraId="29B2A4FE"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интернет-магазинов;</w:t>
            </w:r>
          </w:p>
          <w:p w14:paraId="45706AA2"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торговых автоматов</w:t>
            </w:r>
          </w:p>
        </w:tc>
        <w:tc>
          <w:tcPr>
            <w:tcW w:w="1111" w:type="pct"/>
          </w:tcPr>
          <w:p w14:paraId="04B791D6"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Разработчик Программы: Минпромторг НСО;</w:t>
            </w:r>
          </w:p>
          <w:p w14:paraId="11626F13"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ответственный исполнитель основного мероприятия: Минпромторг НСО</w:t>
            </w:r>
          </w:p>
        </w:tc>
        <w:tc>
          <w:tcPr>
            <w:tcW w:w="668" w:type="pct"/>
          </w:tcPr>
          <w:p w14:paraId="084BE573"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 год</w:t>
            </w:r>
          </w:p>
        </w:tc>
        <w:tc>
          <w:tcPr>
            <w:tcW w:w="1328" w:type="pct"/>
          </w:tcPr>
          <w:p w14:paraId="62AE336F"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Развитие современных форматов торговли</w:t>
            </w:r>
          </w:p>
        </w:tc>
      </w:tr>
      <w:tr w:rsidR="007E4488" w:rsidRPr="00F90B6B" w14:paraId="5B45917E" w14:textId="77777777" w:rsidTr="007E4488">
        <w:trPr>
          <w:trHeight w:val="20"/>
        </w:trPr>
        <w:tc>
          <w:tcPr>
            <w:tcW w:w="342" w:type="pct"/>
          </w:tcPr>
          <w:p w14:paraId="7A44C0EA"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17.8.</w:t>
            </w:r>
          </w:p>
        </w:tc>
        <w:tc>
          <w:tcPr>
            <w:tcW w:w="1551" w:type="pct"/>
          </w:tcPr>
          <w:p w14:paraId="3AA9D8C7"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Организация и проведение круглых столов, совещаний, конференций по проблемам сферы торговли</w:t>
            </w:r>
          </w:p>
        </w:tc>
        <w:tc>
          <w:tcPr>
            <w:tcW w:w="1111" w:type="pct"/>
          </w:tcPr>
          <w:p w14:paraId="20EE293B"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Разработчик Программы: Минпромторг НСО;</w:t>
            </w:r>
          </w:p>
          <w:p w14:paraId="6BB0753A"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ответственный исполнитель основного мероприятия: Минпромторг НСО</w:t>
            </w:r>
          </w:p>
        </w:tc>
        <w:tc>
          <w:tcPr>
            <w:tcW w:w="668" w:type="pct"/>
          </w:tcPr>
          <w:p w14:paraId="6B8E2622"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 год</w:t>
            </w:r>
          </w:p>
        </w:tc>
        <w:tc>
          <w:tcPr>
            <w:tcW w:w="1328" w:type="pct"/>
          </w:tcPr>
          <w:p w14:paraId="4759CE21"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Выявление проблем развития сферы торговли и принятие мер по их устранению</w:t>
            </w:r>
          </w:p>
        </w:tc>
      </w:tr>
      <w:tr w:rsidR="007E4488" w:rsidRPr="00F90B6B" w14:paraId="463D9E8F" w14:textId="77777777" w:rsidTr="007E4488">
        <w:trPr>
          <w:trHeight w:val="20"/>
        </w:trPr>
        <w:tc>
          <w:tcPr>
            <w:tcW w:w="342" w:type="pct"/>
          </w:tcPr>
          <w:p w14:paraId="16EB6FE2"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17.9.</w:t>
            </w:r>
          </w:p>
        </w:tc>
        <w:tc>
          <w:tcPr>
            <w:tcW w:w="1551" w:type="pct"/>
          </w:tcPr>
          <w:p w14:paraId="612FF429"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Организация взаимодействия с общественными организациями, ассоциациями по выработке совместных мер по вопросам </w:t>
            </w:r>
            <w:r w:rsidRPr="00F90B6B">
              <w:rPr>
                <w:rFonts w:ascii="Times New Roman" w:hAnsi="Times New Roman" w:cs="Times New Roman"/>
                <w:bCs/>
                <w:sz w:val="28"/>
                <w:szCs w:val="28"/>
              </w:rPr>
              <w:lastRenderedPageBreak/>
              <w:t>развития торговли в Новосибирской области</w:t>
            </w:r>
          </w:p>
        </w:tc>
        <w:tc>
          <w:tcPr>
            <w:tcW w:w="1111" w:type="pct"/>
          </w:tcPr>
          <w:p w14:paraId="07B6B88B"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Разработчик Программы: Минпромторг НСО;</w:t>
            </w:r>
          </w:p>
          <w:p w14:paraId="07D25257"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ответственный исполнитель основного </w:t>
            </w:r>
            <w:r w:rsidRPr="00F90B6B">
              <w:rPr>
                <w:rFonts w:ascii="Times New Roman" w:hAnsi="Times New Roman" w:cs="Times New Roman"/>
                <w:bCs/>
                <w:sz w:val="28"/>
                <w:szCs w:val="28"/>
              </w:rPr>
              <w:lastRenderedPageBreak/>
              <w:t>мероприятия: Минпромторг НСО</w:t>
            </w:r>
          </w:p>
        </w:tc>
        <w:tc>
          <w:tcPr>
            <w:tcW w:w="668" w:type="pct"/>
          </w:tcPr>
          <w:p w14:paraId="2AAD7CAB"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2019 год</w:t>
            </w:r>
          </w:p>
        </w:tc>
        <w:tc>
          <w:tcPr>
            <w:tcW w:w="1328" w:type="pct"/>
          </w:tcPr>
          <w:p w14:paraId="5C947447"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Совершенствование сферы торговли Новосибирской области, повышение доступности торговых услуг</w:t>
            </w:r>
          </w:p>
        </w:tc>
      </w:tr>
      <w:tr w:rsidR="007E4488" w:rsidRPr="00F90B6B" w14:paraId="5F5CBBD9" w14:textId="77777777" w:rsidTr="007E4488">
        <w:trPr>
          <w:trHeight w:val="20"/>
        </w:trPr>
        <w:tc>
          <w:tcPr>
            <w:tcW w:w="342" w:type="pct"/>
          </w:tcPr>
          <w:p w14:paraId="44F8BAD3"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17.10.</w:t>
            </w:r>
          </w:p>
        </w:tc>
        <w:tc>
          <w:tcPr>
            <w:tcW w:w="1551" w:type="pct"/>
          </w:tcPr>
          <w:p w14:paraId="1524198E"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Организация информационно-аналитического наблюдения за состоянием рынка товаров и услуг</w:t>
            </w:r>
          </w:p>
        </w:tc>
        <w:tc>
          <w:tcPr>
            <w:tcW w:w="1111" w:type="pct"/>
          </w:tcPr>
          <w:p w14:paraId="24F51B74"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Разработчик Программы: Минпромторг НСО;</w:t>
            </w:r>
          </w:p>
          <w:p w14:paraId="6A2AF3D3"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ответственный исполнитель основного мероприятия: Минпромторг НСО</w:t>
            </w:r>
          </w:p>
        </w:tc>
        <w:tc>
          <w:tcPr>
            <w:tcW w:w="668" w:type="pct"/>
          </w:tcPr>
          <w:p w14:paraId="0CD8D8D2"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 год</w:t>
            </w:r>
          </w:p>
        </w:tc>
        <w:tc>
          <w:tcPr>
            <w:tcW w:w="1328" w:type="pct"/>
          </w:tcPr>
          <w:p w14:paraId="7602AABB"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Принятие своевременных мер по совершенствованию сферы торговли</w:t>
            </w:r>
          </w:p>
        </w:tc>
      </w:tr>
      <w:tr w:rsidR="007E4488" w:rsidRPr="00F90B6B" w14:paraId="5FDC3DE9" w14:textId="77777777" w:rsidTr="007E4488">
        <w:trPr>
          <w:trHeight w:val="20"/>
        </w:trPr>
        <w:tc>
          <w:tcPr>
            <w:tcW w:w="342" w:type="pct"/>
          </w:tcPr>
          <w:p w14:paraId="039F4DAD"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17.11.</w:t>
            </w:r>
          </w:p>
        </w:tc>
        <w:tc>
          <w:tcPr>
            <w:tcW w:w="1551" w:type="pct"/>
          </w:tcPr>
          <w:p w14:paraId="11739129"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Организация и проведение заседаний штаба по мониторингу и оперативному реагированию на изменение конъюнктуры продовольственных рынков Новосибирской области, созданного распоряжением Губернатора Новосибирской области от 12.08.2014 № 140-р</w:t>
            </w:r>
          </w:p>
        </w:tc>
        <w:tc>
          <w:tcPr>
            <w:tcW w:w="1111" w:type="pct"/>
          </w:tcPr>
          <w:p w14:paraId="199484EC"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Разработчик Программы: Минпромторг НСО;</w:t>
            </w:r>
          </w:p>
          <w:p w14:paraId="71BC1FF5"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ответственный исполнитель основного мероприятия: Минпромторг НСО</w:t>
            </w:r>
          </w:p>
        </w:tc>
        <w:tc>
          <w:tcPr>
            <w:tcW w:w="668" w:type="pct"/>
          </w:tcPr>
          <w:p w14:paraId="5922EC1E"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 год</w:t>
            </w:r>
          </w:p>
        </w:tc>
        <w:tc>
          <w:tcPr>
            <w:tcW w:w="1328" w:type="pct"/>
          </w:tcPr>
          <w:p w14:paraId="2BC92D51"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Бесперебойное обеспечение населения основными продуктами питания, снижение розничных цен на потребительском рынке Новосибирской области</w:t>
            </w:r>
          </w:p>
        </w:tc>
      </w:tr>
      <w:tr w:rsidR="007E4488" w:rsidRPr="00F90B6B" w14:paraId="27903CDE" w14:textId="77777777" w:rsidTr="007E4488">
        <w:trPr>
          <w:trHeight w:val="20"/>
        </w:trPr>
        <w:tc>
          <w:tcPr>
            <w:tcW w:w="342" w:type="pct"/>
          </w:tcPr>
          <w:p w14:paraId="1F400A68"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17.12.</w:t>
            </w:r>
          </w:p>
        </w:tc>
        <w:tc>
          <w:tcPr>
            <w:tcW w:w="1551" w:type="pct"/>
          </w:tcPr>
          <w:p w14:paraId="76DC0DCC"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Организация и проведение мониторинга ценовой ситуации:</w:t>
            </w:r>
          </w:p>
          <w:p w14:paraId="730A3907"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в предприятиях торговли,</w:t>
            </w:r>
          </w:p>
          <w:p w14:paraId="6A3AAD5D"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на розничных рынках,</w:t>
            </w:r>
          </w:p>
          <w:p w14:paraId="6819B14F"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на ярмарках и в местах расширенных продаж</w:t>
            </w:r>
          </w:p>
        </w:tc>
        <w:tc>
          <w:tcPr>
            <w:tcW w:w="1111" w:type="pct"/>
          </w:tcPr>
          <w:p w14:paraId="3CB40C73"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Разработчик Программы: Минпромторг НСО;</w:t>
            </w:r>
          </w:p>
          <w:p w14:paraId="624E6F11"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ответственный исполнитель основного мероприятия: Минпромторг НСО</w:t>
            </w:r>
          </w:p>
        </w:tc>
        <w:tc>
          <w:tcPr>
            <w:tcW w:w="668" w:type="pct"/>
          </w:tcPr>
          <w:p w14:paraId="7607D077"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 год</w:t>
            </w:r>
          </w:p>
        </w:tc>
        <w:tc>
          <w:tcPr>
            <w:tcW w:w="1328" w:type="pct"/>
          </w:tcPr>
          <w:p w14:paraId="24D557A6"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Стабилизация розничных цен на основные продукты питания</w:t>
            </w:r>
          </w:p>
        </w:tc>
      </w:tr>
      <w:tr w:rsidR="007E4488" w:rsidRPr="00F90B6B" w14:paraId="22B6B95C" w14:textId="77777777" w:rsidTr="007E4488">
        <w:trPr>
          <w:trHeight w:val="20"/>
        </w:trPr>
        <w:tc>
          <w:tcPr>
            <w:tcW w:w="342" w:type="pct"/>
          </w:tcPr>
          <w:p w14:paraId="637BE803"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17.13.</w:t>
            </w:r>
          </w:p>
        </w:tc>
        <w:tc>
          <w:tcPr>
            <w:tcW w:w="1551" w:type="pct"/>
          </w:tcPr>
          <w:p w14:paraId="2380B35A"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Организация и проведение выставок, ярмарок товаров и услуг с участием местных </w:t>
            </w:r>
            <w:r w:rsidRPr="00F90B6B">
              <w:rPr>
                <w:rFonts w:ascii="Times New Roman" w:hAnsi="Times New Roman" w:cs="Times New Roman"/>
                <w:bCs/>
                <w:sz w:val="28"/>
                <w:szCs w:val="28"/>
              </w:rPr>
              <w:lastRenderedPageBreak/>
              <w:t>товаропроизводителей и субъектов малого и среднего предпринимательства</w:t>
            </w:r>
          </w:p>
        </w:tc>
        <w:tc>
          <w:tcPr>
            <w:tcW w:w="1111" w:type="pct"/>
          </w:tcPr>
          <w:p w14:paraId="1B6D4BA1"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Разработчик Программы: Минпромторг НСО;</w:t>
            </w:r>
          </w:p>
          <w:p w14:paraId="4AFB215A"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ответственные исполнители основного мероприятия: Минпромторг НСО, организации определенные в соответствии с законодательством</w:t>
            </w:r>
          </w:p>
        </w:tc>
        <w:tc>
          <w:tcPr>
            <w:tcW w:w="668" w:type="pct"/>
          </w:tcPr>
          <w:p w14:paraId="1F3B4693"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2019</w:t>
            </w:r>
          </w:p>
        </w:tc>
        <w:tc>
          <w:tcPr>
            <w:tcW w:w="1328" w:type="pct"/>
          </w:tcPr>
          <w:p w14:paraId="400F36D1"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Стимулирование деловой активности хозяйствующих субъектов, осуществляющих </w:t>
            </w:r>
            <w:r w:rsidRPr="00F90B6B">
              <w:rPr>
                <w:rFonts w:ascii="Times New Roman" w:hAnsi="Times New Roman" w:cs="Times New Roman"/>
                <w:bCs/>
                <w:sz w:val="28"/>
                <w:szCs w:val="28"/>
              </w:rPr>
              <w:lastRenderedPageBreak/>
              <w:t>торговую деятельность, и обеспечение взаимодействия хозяйствующих субъектов с производителями, снижение розничных цен на потребительском рынке области</w:t>
            </w:r>
          </w:p>
        </w:tc>
      </w:tr>
      <w:tr w:rsidR="007E4488" w:rsidRPr="00F90B6B" w14:paraId="2AC94853" w14:textId="77777777" w:rsidTr="007E4488">
        <w:trPr>
          <w:trHeight w:val="20"/>
        </w:trPr>
        <w:tc>
          <w:tcPr>
            <w:tcW w:w="342" w:type="pct"/>
          </w:tcPr>
          <w:p w14:paraId="56F1B232"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17.14.</w:t>
            </w:r>
          </w:p>
        </w:tc>
        <w:tc>
          <w:tcPr>
            <w:tcW w:w="1551" w:type="pct"/>
          </w:tcPr>
          <w:p w14:paraId="114E15B6"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Мониторинг размещения мелкорозничных торговых объектов на территории Новосибирской области</w:t>
            </w:r>
          </w:p>
        </w:tc>
        <w:tc>
          <w:tcPr>
            <w:tcW w:w="1111" w:type="pct"/>
          </w:tcPr>
          <w:p w14:paraId="7BA3B005"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Разработчик Программы: Минпромторг НСО;</w:t>
            </w:r>
          </w:p>
          <w:p w14:paraId="51A4A5E7"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ответственный исполнитель основного мероприятия: Минпромторг НСО</w:t>
            </w:r>
          </w:p>
        </w:tc>
        <w:tc>
          <w:tcPr>
            <w:tcW w:w="668" w:type="pct"/>
          </w:tcPr>
          <w:p w14:paraId="347D72F3"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w:t>
            </w:r>
          </w:p>
        </w:tc>
        <w:tc>
          <w:tcPr>
            <w:tcW w:w="1328" w:type="pct"/>
          </w:tcPr>
          <w:p w14:paraId="4BAF9A8F"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Реализация комплекса мер, направленных на повышение конкуренции среди предприятий торговли</w:t>
            </w:r>
          </w:p>
        </w:tc>
      </w:tr>
      <w:tr w:rsidR="007E4488" w:rsidRPr="00F90B6B" w14:paraId="046EB5F4" w14:textId="77777777" w:rsidTr="007E4488">
        <w:trPr>
          <w:trHeight w:val="20"/>
        </w:trPr>
        <w:tc>
          <w:tcPr>
            <w:tcW w:w="342" w:type="pct"/>
          </w:tcPr>
          <w:p w14:paraId="06E872F8"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17.15.</w:t>
            </w:r>
          </w:p>
        </w:tc>
        <w:tc>
          <w:tcPr>
            <w:tcW w:w="1551" w:type="pct"/>
          </w:tcPr>
          <w:p w14:paraId="1E8F4D44"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Разработка нормативных правовых актов по стимулированию торговли в малых и отдаленных населенных пунктах Новосибирской области</w:t>
            </w:r>
          </w:p>
        </w:tc>
        <w:tc>
          <w:tcPr>
            <w:tcW w:w="1111" w:type="pct"/>
          </w:tcPr>
          <w:p w14:paraId="7A93F3E1"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Разработчик Программы: Минпромторг НСО;</w:t>
            </w:r>
          </w:p>
          <w:p w14:paraId="18FFF833"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ответственный исполнитель основного мероприятия: Минпромторг НСО</w:t>
            </w:r>
          </w:p>
        </w:tc>
        <w:tc>
          <w:tcPr>
            <w:tcW w:w="668" w:type="pct"/>
          </w:tcPr>
          <w:p w14:paraId="2EE180F0"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 год</w:t>
            </w:r>
          </w:p>
        </w:tc>
        <w:tc>
          <w:tcPr>
            <w:tcW w:w="1328" w:type="pct"/>
          </w:tcPr>
          <w:p w14:paraId="1C1C4ACF"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Обеспечение территориальной доступности товаров и услуг, развитие конкуренции, создание новых рабочих мест в сфере торговли</w:t>
            </w:r>
          </w:p>
        </w:tc>
      </w:tr>
      <w:tr w:rsidR="007E4488" w:rsidRPr="00F90B6B" w14:paraId="1E88209C" w14:textId="77777777" w:rsidTr="007E4488">
        <w:trPr>
          <w:trHeight w:val="20"/>
        </w:trPr>
        <w:tc>
          <w:tcPr>
            <w:tcW w:w="342" w:type="pct"/>
          </w:tcPr>
          <w:p w14:paraId="26470172"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17.16.</w:t>
            </w:r>
          </w:p>
        </w:tc>
        <w:tc>
          <w:tcPr>
            <w:tcW w:w="1551" w:type="pct"/>
          </w:tcPr>
          <w:p w14:paraId="0D0F47E9"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Предоставление субсидий субъектам, осуществляющим торговую деятельность на территории Новосибирской области, на компенсацию части транспортных расходов по </w:t>
            </w:r>
            <w:r w:rsidRPr="00F90B6B">
              <w:rPr>
                <w:rFonts w:ascii="Times New Roman" w:hAnsi="Times New Roman" w:cs="Times New Roman"/>
                <w:bCs/>
                <w:sz w:val="28"/>
                <w:szCs w:val="28"/>
              </w:rPr>
              <w:lastRenderedPageBreak/>
              <w:t>доставке товаров первой необходимости в отдаленные села, начиная с 11 километра от районных центров</w:t>
            </w:r>
          </w:p>
        </w:tc>
        <w:tc>
          <w:tcPr>
            <w:tcW w:w="1111" w:type="pct"/>
          </w:tcPr>
          <w:p w14:paraId="1E4672CA"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Разработчик Программы: Минпромторг НСО;</w:t>
            </w:r>
          </w:p>
          <w:p w14:paraId="0FAE6B41"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 xml:space="preserve">ответственные исполнители основного мероприятия: </w:t>
            </w:r>
            <w:r w:rsidRPr="00F90B6B">
              <w:rPr>
                <w:rFonts w:ascii="Times New Roman" w:hAnsi="Times New Roman" w:cs="Times New Roman"/>
                <w:bCs/>
                <w:sz w:val="28"/>
                <w:szCs w:val="28"/>
              </w:rPr>
              <w:lastRenderedPageBreak/>
              <w:t>Минпромторг НСО, администрации муниципальных районов и городских округов Новосибирской области</w:t>
            </w:r>
          </w:p>
        </w:tc>
        <w:tc>
          <w:tcPr>
            <w:tcW w:w="668" w:type="pct"/>
          </w:tcPr>
          <w:p w14:paraId="3155551C"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2019 год</w:t>
            </w:r>
          </w:p>
        </w:tc>
        <w:tc>
          <w:tcPr>
            <w:tcW w:w="1328" w:type="pct"/>
          </w:tcPr>
          <w:p w14:paraId="31AEEB5D"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Сохранение действующей торговой сети в не менее чем в 300 малых и отдаленных населенных пунктах Новосибирской области</w:t>
            </w:r>
          </w:p>
        </w:tc>
      </w:tr>
      <w:tr w:rsidR="007E4488" w:rsidRPr="00F90B6B" w14:paraId="20C62BD4" w14:textId="77777777" w:rsidTr="007E4488">
        <w:trPr>
          <w:trHeight w:val="20"/>
        </w:trPr>
        <w:tc>
          <w:tcPr>
            <w:tcW w:w="342" w:type="pct"/>
          </w:tcPr>
          <w:p w14:paraId="6757C1A2"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17.17.</w:t>
            </w:r>
          </w:p>
        </w:tc>
        <w:tc>
          <w:tcPr>
            <w:tcW w:w="1551" w:type="pct"/>
          </w:tcPr>
          <w:p w14:paraId="2CAC5033"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Организация конкурсов профессионального мастерства среди работников сферы потребительского рынка и услуг</w:t>
            </w:r>
          </w:p>
        </w:tc>
        <w:tc>
          <w:tcPr>
            <w:tcW w:w="1111" w:type="pct"/>
          </w:tcPr>
          <w:p w14:paraId="698D8107"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Разработчик Программы: Минпромторг НСО;</w:t>
            </w:r>
          </w:p>
          <w:p w14:paraId="749BD4D6"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ответственные исполнители основного мероприятия: Минпромторг НСО,</w:t>
            </w:r>
          </w:p>
          <w:p w14:paraId="19411A25"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НТПП</w:t>
            </w:r>
          </w:p>
        </w:tc>
        <w:tc>
          <w:tcPr>
            <w:tcW w:w="668" w:type="pct"/>
          </w:tcPr>
          <w:p w14:paraId="7194AF6A"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2019 год</w:t>
            </w:r>
          </w:p>
        </w:tc>
        <w:tc>
          <w:tcPr>
            <w:tcW w:w="1328" w:type="pct"/>
          </w:tcPr>
          <w:p w14:paraId="701A7BA0"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Повышение профессионального мастерства работников сферы торговли, имиджа рабочих профессий.</w:t>
            </w:r>
          </w:p>
          <w:p w14:paraId="4C0CC3F3" w14:textId="12F68BDA" w:rsidR="007E4488" w:rsidRPr="00F90B6B" w:rsidRDefault="007E4488" w:rsidP="00BC3962">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В 2017 - 2019 годах реализация мероприятия будет осуществляться в рамках основно</w:t>
            </w:r>
            <w:r w:rsidR="00BC3962">
              <w:rPr>
                <w:rFonts w:ascii="Times New Roman" w:hAnsi="Times New Roman" w:cs="Times New Roman"/>
                <w:bCs/>
                <w:sz w:val="28"/>
                <w:szCs w:val="28"/>
              </w:rPr>
              <w:t>й деятельности Минпромторга НСО</w:t>
            </w:r>
          </w:p>
        </w:tc>
      </w:tr>
      <w:tr w:rsidR="007E4488" w:rsidRPr="00F90B6B" w14:paraId="341D3B0C" w14:textId="77777777" w:rsidTr="007E4488">
        <w:trPr>
          <w:trHeight w:val="20"/>
        </w:trPr>
        <w:tc>
          <w:tcPr>
            <w:tcW w:w="5000" w:type="pct"/>
            <w:gridSpan w:val="5"/>
          </w:tcPr>
          <w:p w14:paraId="6D8C22BA" w14:textId="77777777" w:rsidR="007E4488" w:rsidRPr="00F90B6B" w:rsidRDefault="007E4488" w:rsidP="00F90B6B">
            <w:pPr>
              <w:pStyle w:val="a3"/>
              <w:ind w:left="0"/>
              <w:jc w:val="center"/>
              <w:rPr>
                <w:rFonts w:ascii="Times New Roman" w:hAnsi="Times New Roman" w:cs="Times New Roman"/>
                <w:bCs/>
                <w:sz w:val="28"/>
                <w:szCs w:val="28"/>
                <w:highlight w:val="yellow"/>
              </w:rPr>
            </w:pPr>
            <w:r w:rsidRPr="00F90B6B">
              <w:rPr>
                <w:rFonts w:ascii="Times New Roman" w:hAnsi="Times New Roman" w:cs="Times New Roman"/>
                <w:bCs/>
                <w:sz w:val="28"/>
                <w:szCs w:val="28"/>
              </w:rPr>
              <w:t>18. Ведомственная целевая программа «Управление государственным имуществом и земельными ресурсами на территории Новосибирской области на 2019-2022 годы» (утверждена приказом департамента имущества и земельных отношений Новосибирской области от 25.12.2018 № 5529)</w:t>
            </w:r>
          </w:p>
        </w:tc>
      </w:tr>
      <w:tr w:rsidR="007E4488" w:rsidRPr="00F90B6B" w14:paraId="614EE272" w14:textId="77777777" w:rsidTr="007E4488">
        <w:trPr>
          <w:trHeight w:val="20"/>
        </w:trPr>
        <w:tc>
          <w:tcPr>
            <w:tcW w:w="342" w:type="pct"/>
          </w:tcPr>
          <w:p w14:paraId="606F1067"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18.1.</w:t>
            </w:r>
          </w:p>
        </w:tc>
        <w:tc>
          <w:tcPr>
            <w:tcW w:w="1551" w:type="pct"/>
          </w:tcPr>
          <w:p w14:paraId="1FD51F7A" w14:textId="77777777" w:rsidR="007E4488" w:rsidRPr="00F90B6B" w:rsidRDefault="007E4488" w:rsidP="00F90B6B">
            <w:pPr>
              <w:pStyle w:val="a3"/>
              <w:ind w:left="0"/>
              <w:jc w:val="center"/>
              <w:rPr>
                <w:rFonts w:ascii="Times New Roman" w:hAnsi="Times New Roman" w:cs="Times New Roman"/>
                <w:bCs/>
                <w:sz w:val="28"/>
                <w:szCs w:val="28"/>
                <w:highlight w:val="yellow"/>
              </w:rPr>
            </w:pPr>
            <w:r w:rsidRPr="00F90B6B">
              <w:rPr>
                <w:rFonts w:ascii="Times New Roman" w:hAnsi="Times New Roman" w:cs="Times New Roman"/>
                <w:bCs/>
                <w:sz w:val="28"/>
                <w:szCs w:val="28"/>
              </w:rPr>
              <w:t>Приватизация или передача в аренду объектов недвижимого имущества, находящихся в собственности Новосибирской области</w:t>
            </w:r>
          </w:p>
        </w:tc>
        <w:tc>
          <w:tcPr>
            <w:tcW w:w="1111" w:type="pct"/>
          </w:tcPr>
          <w:p w14:paraId="4E255FEA" w14:textId="77777777" w:rsidR="007E4488" w:rsidRPr="00F90B6B" w:rsidRDefault="007E4488" w:rsidP="00F90B6B">
            <w:pPr>
              <w:jc w:val="center"/>
              <w:rPr>
                <w:rFonts w:ascii="Times New Roman" w:hAnsi="Times New Roman" w:cs="Times New Roman"/>
                <w:bCs/>
                <w:sz w:val="28"/>
                <w:szCs w:val="28"/>
              </w:rPr>
            </w:pPr>
            <w:r w:rsidRPr="00F90B6B">
              <w:rPr>
                <w:rFonts w:ascii="Times New Roman" w:hAnsi="Times New Roman" w:cs="Times New Roman"/>
                <w:bCs/>
                <w:sz w:val="28"/>
                <w:szCs w:val="28"/>
              </w:rPr>
              <w:t>Разработчик программы:</w:t>
            </w:r>
          </w:p>
          <w:p w14:paraId="0ADD709F" w14:textId="77777777" w:rsidR="007E4488" w:rsidRPr="00F90B6B" w:rsidRDefault="007E4488" w:rsidP="00F90B6B">
            <w:pPr>
              <w:jc w:val="center"/>
              <w:rPr>
                <w:rFonts w:ascii="Times New Roman" w:hAnsi="Times New Roman" w:cs="Times New Roman"/>
                <w:bCs/>
                <w:sz w:val="28"/>
                <w:szCs w:val="28"/>
              </w:rPr>
            </w:pPr>
            <w:r w:rsidRPr="00F90B6B">
              <w:rPr>
                <w:rFonts w:ascii="Times New Roman" w:hAnsi="Times New Roman" w:cs="Times New Roman"/>
                <w:bCs/>
                <w:sz w:val="28"/>
                <w:szCs w:val="28"/>
              </w:rPr>
              <w:t>ДИЗО;</w:t>
            </w:r>
          </w:p>
          <w:p w14:paraId="6C364AB7" w14:textId="77777777" w:rsidR="007E4488" w:rsidRPr="00F90B6B" w:rsidRDefault="007E4488" w:rsidP="00F90B6B">
            <w:pPr>
              <w:jc w:val="center"/>
              <w:rPr>
                <w:rFonts w:ascii="Times New Roman" w:hAnsi="Times New Roman" w:cs="Times New Roman"/>
                <w:bCs/>
                <w:sz w:val="28"/>
                <w:szCs w:val="28"/>
              </w:rPr>
            </w:pPr>
            <w:r w:rsidRPr="00F90B6B">
              <w:rPr>
                <w:rFonts w:ascii="Times New Roman" w:hAnsi="Times New Roman" w:cs="Times New Roman"/>
                <w:bCs/>
                <w:sz w:val="28"/>
                <w:szCs w:val="28"/>
              </w:rPr>
              <w:t>ответственные исполнители основных мероприятий:</w:t>
            </w:r>
          </w:p>
          <w:p w14:paraId="79DD4F34" w14:textId="77777777" w:rsidR="007E4488" w:rsidRPr="00F90B6B" w:rsidRDefault="007E4488" w:rsidP="00F90B6B">
            <w:pPr>
              <w:jc w:val="center"/>
              <w:rPr>
                <w:rFonts w:ascii="Times New Roman" w:hAnsi="Times New Roman" w:cs="Times New Roman"/>
                <w:bCs/>
                <w:sz w:val="28"/>
                <w:szCs w:val="28"/>
              </w:rPr>
            </w:pPr>
            <w:r w:rsidRPr="00F90B6B">
              <w:rPr>
                <w:rFonts w:ascii="Times New Roman" w:hAnsi="Times New Roman" w:cs="Times New Roman"/>
                <w:bCs/>
                <w:sz w:val="28"/>
                <w:szCs w:val="28"/>
              </w:rPr>
              <w:t>ДИЗО,</w:t>
            </w:r>
          </w:p>
          <w:p w14:paraId="3A34807E"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организации, заключившие договоры на конкурсной основе</w:t>
            </w:r>
          </w:p>
        </w:tc>
        <w:tc>
          <w:tcPr>
            <w:tcW w:w="668" w:type="pct"/>
          </w:tcPr>
          <w:p w14:paraId="0B322C55" w14:textId="77777777" w:rsidR="007E4488" w:rsidRPr="00F90B6B" w:rsidRDefault="007E4488" w:rsidP="00F90B6B">
            <w:pPr>
              <w:pStyle w:val="a3"/>
              <w:ind w:left="0"/>
              <w:jc w:val="center"/>
              <w:rPr>
                <w:rFonts w:ascii="Times New Roman" w:hAnsi="Times New Roman" w:cs="Times New Roman"/>
                <w:bCs/>
                <w:sz w:val="28"/>
                <w:szCs w:val="28"/>
                <w:highlight w:val="yellow"/>
              </w:rPr>
            </w:pPr>
            <w:r w:rsidRPr="00F90B6B">
              <w:rPr>
                <w:rFonts w:ascii="Times New Roman" w:hAnsi="Times New Roman" w:cs="Times New Roman"/>
                <w:sz w:val="28"/>
                <w:szCs w:val="28"/>
              </w:rPr>
              <w:t>2019-2021 годы</w:t>
            </w:r>
          </w:p>
        </w:tc>
        <w:tc>
          <w:tcPr>
            <w:tcW w:w="1328" w:type="pct"/>
          </w:tcPr>
          <w:p w14:paraId="1EDB6218" w14:textId="77777777" w:rsidR="007E4488" w:rsidRPr="00F90B6B" w:rsidRDefault="007E4488" w:rsidP="00F90B6B">
            <w:pPr>
              <w:pStyle w:val="a3"/>
              <w:ind w:left="0"/>
              <w:jc w:val="center"/>
              <w:rPr>
                <w:rFonts w:ascii="Times New Roman" w:hAnsi="Times New Roman" w:cs="Times New Roman"/>
                <w:bCs/>
                <w:sz w:val="28"/>
                <w:szCs w:val="28"/>
                <w:highlight w:val="yellow"/>
              </w:rPr>
            </w:pPr>
            <w:r w:rsidRPr="00F90B6B">
              <w:rPr>
                <w:rFonts w:ascii="Times New Roman" w:hAnsi="Times New Roman" w:cs="Times New Roman"/>
                <w:bCs/>
                <w:sz w:val="28"/>
                <w:szCs w:val="28"/>
              </w:rPr>
              <w:t>Поступление ежегодно в областной бюджет Новосибирской области доходов от продажи и аренды недвижимого имущества Новосибирской области в размере не менее 40 млн. руб.</w:t>
            </w:r>
          </w:p>
        </w:tc>
      </w:tr>
      <w:tr w:rsidR="007E4488" w:rsidRPr="00F90B6B" w14:paraId="6E29C909" w14:textId="77777777" w:rsidTr="007E4488">
        <w:trPr>
          <w:trHeight w:val="20"/>
        </w:trPr>
        <w:tc>
          <w:tcPr>
            <w:tcW w:w="342" w:type="pct"/>
          </w:tcPr>
          <w:p w14:paraId="2A52244E"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lastRenderedPageBreak/>
              <w:t>18.2.</w:t>
            </w:r>
          </w:p>
        </w:tc>
        <w:tc>
          <w:tcPr>
            <w:tcW w:w="1551" w:type="pct"/>
          </w:tcPr>
          <w:p w14:paraId="2C47859A" w14:textId="77777777" w:rsidR="007E4488" w:rsidRPr="00F90B6B" w:rsidRDefault="007E4488" w:rsidP="00F90B6B">
            <w:pPr>
              <w:pStyle w:val="a3"/>
              <w:ind w:left="0"/>
              <w:jc w:val="center"/>
              <w:rPr>
                <w:rFonts w:ascii="Times New Roman" w:hAnsi="Times New Roman" w:cs="Times New Roman"/>
                <w:bCs/>
                <w:sz w:val="28"/>
                <w:szCs w:val="28"/>
                <w:highlight w:val="yellow"/>
              </w:rPr>
            </w:pPr>
            <w:r w:rsidRPr="00F90B6B">
              <w:rPr>
                <w:rFonts w:ascii="Times New Roman" w:hAnsi="Times New Roman" w:cs="Times New Roman"/>
                <w:bCs/>
                <w:sz w:val="28"/>
                <w:szCs w:val="28"/>
              </w:rPr>
              <w:t>Модернизация АИСИ «Реестр государственного имущества Новосибирской области»</w:t>
            </w:r>
          </w:p>
        </w:tc>
        <w:tc>
          <w:tcPr>
            <w:tcW w:w="1111" w:type="pct"/>
          </w:tcPr>
          <w:p w14:paraId="4EDD2070" w14:textId="77777777" w:rsidR="007E4488" w:rsidRPr="00F90B6B" w:rsidRDefault="007E4488" w:rsidP="00F90B6B">
            <w:pPr>
              <w:jc w:val="center"/>
              <w:rPr>
                <w:rFonts w:ascii="Times New Roman" w:hAnsi="Times New Roman" w:cs="Times New Roman"/>
                <w:bCs/>
                <w:sz w:val="28"/>
                <w:szCs w:val="28"/>
              </w:rPr>
            </w:pPr>
            <w:r w:rsidRPr="00F90B6B">
              <w:rPr>
                <w:rFonts w:ascii="Times New Roman" w:hAnsi="Times New Roman" w:cs="Times New Roman"/>
                <w:bCs/>
                <w:sz w:val="28"/>
                <w:szCs w:val="28"/>
              </w:rPr>
              <w:t>Разработчик программы:</w:t>
            </w:r>
          </w:p>
          <w:p w14:paraId="14324B12" w14:textId="77777777" w:rsidR="007E4488" w:rsidRPr="00F90B6B" w:rsidRDefault="007E4488" w:rsidP="00F90B6B">
            <w:pPr>
              <w:jc w:val="center"/>
              <w:rPr>
                <w:rFonts w:ascii="Times New Roman" w:hAnsi="Times New Roman" w:cs="Times New Roman"/>
                <w:bCs/>
                <w:sz w:val="28"/>
                <w:szCs w:val="28"/>
              </w:rPr>
            </w:pPr>
            <w:r w:rsidRPr="00F90B6B">
              <w:rPr>
                <w:rFonts w:ascii="Times New Roman" w:hAnsi="Times New Roman" w:cs="Times New Roman"/>
                <w:bCs/>
                <w:sz w:val="28"/>
                <w:szCs w:val="28"/>
              </w:rPr>
              <w:t>ДИЗО;</w:t>
            </w:r>
          </w:p>
          <w:p w14:paraId="6876B7F8" w14:textId="77777777" w:rsidR="007E4488" w:rsidRPr="00F90B6B" w:rsidRDefault="007E4488" w:rsidP="00F90B6B">
            <w:pPr>
              <w:jc w:val="center"/>
              <w:rPr>
                <w:rFonts w:ascii="Times New Roman" w:hAnsi="Times New Roman" w:cs="Times New Roman"/>
                <w:bCs/>
                <w:sz w:val="28"/>
                <w:szCs w:val="28"/>
              </w:rPr>
            </w:pPr>
            <w:r w:rsidRPr="00F90B6B">
              <w:rPr>
                <w:rFonts w:ascii="Times New Roman" w:hAnsi="Times New Roman" w:cs="Times New Roman"/>
                <w:bCs/>
                <w:sz w:val="28"/>
                <w:szCs w:val="28"/>
              </w:rPr>
              <w:t>ответственные исполнители основных мероприятий:</w:t>
            </w:r>
          </w:p>
          <w:p w14:paraId="2D7C9B68" w14:textId="77777777" w:rsidR="007E4488" w:rsidRPr="00F90B6B" w:rsidRDefault="007E4488" w:rsidP="00F90B6B">
            <w:pPr>
              <w:jc w:val="center"/>
              <w:rPr>
                <w:rFonts w:ascii="Times New Roman" w:hAnsi="Times New Roman" w:cs="Times New Roman"/>
                <w:bCs/>
                <w:sz w:val="28"/>
                <w:szCs w:val="28"/>
              </w:rPr>
            </w:pPr>
            <w:r w:rsidRPr="00F90B6B">
              <w:rPr>
                <w:rFonts w:ascii="Times New Roman" w:hAnsi="Times New Roman" w:cs="Times New Roman"/>
                <w:bCs/>
                <w:sz w:val="28"/>
                <w:szCs w:val="28"/>
              </w:rPr>
              <w:t>ДИЗО,</w:t>
            </w:r>
          </w:p>
          <w:p w14:paraId="2062B75B"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организации, заключившие договоры на конкурсной основе</w:t>
            </w:r>
          </w:p>
        </w:tc>
        <w:tc>
          <w:tcPr>
            <w:tcW w:w="668" w:type="pct"/>
          </w:tcPr>
          <w:p w14:paraId="0620D7FB" w14:textId="77777777" w:rsidR="007E4488" w:rsidRPr="00F90B6B" w:rsidRDefault="007E4488" w:rsidP="00F90B6B">
            <w:pPr>
              <w:pStyle w:val="a3"/>
              <w:ind w:left="0"/>
              <w:jc w:val="center"/>
              <w:rPr>
                <w:rFonts w:ascii="Times New Roman" w:hAnsi="Times New Roman" w:cs="Times New Roman"/>
                <w:bCs/>
                <w:sz w:val="28"/>
                <w:szCs w:val="28"/>
                <w:highlight w:val="yellow"/>
              </w:rPr>
            </w:pPr>
            <w:r w:rsidRPr="00F90B6B">
              <w:rPr>
                <w:rFonts w:ascii="Times New Roman" w:hAnsi="Times New Roman" w:cs="Times New Roman"/>
                <w:sz w:val="28"/>
                <w:szCs w:val="28"/>
              </w:rPr>
              <w:t>2019-2021 годы</w:t>
            </w:r>
          </w:p>
        </w:tc>
        <w:tc>
          <w:tcPr>
            <w:tcW w:w="1328" w:type="pct"/>
          </w:tcPr>
          <w:p w14:paraId="350A7B52" w14:textId="77777777" w:rsidR="007E4488" w:rsidRPr="00F90B6B" w:rsidRDefault="007E4488" w:rsidP="00F90B6B">
            <w:pPr>
              <w:pStyle w:val="a3"/>
              <w:ind w:left="0"/>
              <w:jc w:val="center"/>
              <w:rPr>
                <w:rFonts w:ascii="Times New Roman" w:hAnsi="Times New Roman" w:cs="Times New Roman"/>
                <w:bCs/>
                <w:sz w:val="28"/>
                <w:szCs w:val="28"/>
                <w:highlight w:val="yellow"/>
              </w:rPr>
            </w:pPr>
            <w:r w:rsidRPr="00F90B6B">
              <w:rPr>
                <w:rFonts w:ascii="Times New Roman" w:hAnsi="Times New Roman" w:cs="Times New Roman"/>
                <w:bCs/>
                <w:sz w:val="28"/>
                <w:szCs w:val="28"/>
              </w:rPr>
              <w:t>Формирование дополнительного слоя единого информационного ресурса НСО для формирования и создания отчета о Концепции управления государственной собственностью</w:t>
            </w:r>
          </w:p>
        </w:tc>
      </w:tr>
      <w:tr w:rsidR="007E4488" w:rsidRPr="00F90B6B" w14:paraId="7FB0DC9F" w14:textId="77777777" w:rsidTr="007E4488">
        <w:trPr>
          <w:trHeight w:val="20"/>
        </w:trPr>
        <w:tc>
          <w:tcPr>
            <w:tcW w:w="342" w:type="pct"/>
          </w:tcPr>
          <w:p w14:paraId="54124CB7"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18.3.</w:t>
            </w:r>
          </w:p>
        </w:tc>
        <w:tc>
          <w:tcPr>
            <w:tcW w:w="1551" w:type="pct"/>
          </w:tcPr>
          <w:p w14:paraId="5D15D86D"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Продажа или передача в аренду земельных участков, находящихся в государственной собственности Новосибирской области, и находящихся на территории Новосибирской агломерации, собственность на которые не разграничена.</w:t>
            </w:r>
          </w:p>
        </w:tc>
        <w:tc>
          <w:tcPr>
            <w:tcW w:w="1111" w:type="pct"/>
          </w:tcPr>
          <w:p w14:paraId="2A1CC689" w14:textId="77777777" w:rsidR="007E4488" w:rsidRPr="00F90B6B" w:rsidRDefault="007E4488" w:rsidP="00F90B6B">
            <w:pPr>
              <w:jc w:val="center"/>
              <w:rPr>
                <w:rFonts w:ascii="Times New Roman" w:hAnsi="Times New Roman" w:cs="Times New Roman"/>
                <w:bCs/>
                <w:sz w:val="28"/>
                <w:szCs w:val="28"/>
              </w:rPr>
            </w:pPr>
            <w:r w:rsidRPr="00F90B6B">
              <w:rPr>
                <w:rFonts w:ascii="Times New Roman" w:hAnsi="Times New Roman" w:cs="Times New Roman"/>
                <w:bCs/>
                <w:sz w:val="28"/>
                <w:szCs w:val="28"/>
              </w:rPr>
              <w:t>Разработчик программы:</w:t>
            </w:r>
          </w:p>
          <w:p w14:paraId="2CF92FB1" w14:textId="77777777" w:rsidR="007E4488" w:rsidRPr="00F90B6B" w:rsidRDefault="007E4488" w:rsidP="00F90B6B">
            <w:pPr>
              <w:jc w:val="center"/>
              <w:rPr>
                <w:rFonts w:ascii="Times New Roman" w:hAnsi="Times New Roman" w:cs="Times New Roman"/>
                <w:bCs/>
                <w:sz w:val="28"/>
                <w:szCs w:val="28"/>
              </w:rPr>
            </w:pPr>
            <w:r w:rsidRPr="00F90B6B">
              <w:rPr>
                <w:rFonts w:ascii="Times New Roman" w:hAnsi="Times New Roman" w:cs="Times New Roman"/>
                <w:bCs/>
                <w:sz w:val="28"/>
                <w:szCs w:val="28"/>
              </w:rPr>
              <w:t>ДИЗО;</w:t>
            </w:r>
          </w:p>
          <w:p w14:paraId="6EA75C6F" w14:textId="77777777" w:rsidR="007E4488" w:rsidRPr="00F90B6B" w:rsidRDefault="007E4488" w:rsidP="00F90B6B">
            <w:pPr>
              <w:jc w:val="center"/>
              <w:rPr>
                <w:rFonts w:ascii="Times New Roman" w:hAnsi="Times New Roman" w:cs="Times New Roman"/>
                <w:bCs/>
                <w:sz w:val="28"/>
                <w:szCs w:val="28"/>
              </w:rPr>
            </w:pPr>
            <w:r w:rsidRPr="00F90B6B">
              <w:rPr>
                <w:rFonts w:ascii="Times New Roman" w:hAnsi="Times New Roman" w:cs="Times New Roman"/>
                <w:bCs/>
                <w:sz w:val="28"/>
                <w:szCs w:val="28"/>
              </w:rPr>
              <w:t>ответственные исполнители основных мероприятий:</w:t>
            </w:r>
          </w:p>
          <w:p w14:paraId="259204F0" w14:textId="77777777" w:rsidR="007E4488" w:rsidRPr="00F90B6B" w:rsidRDefault="007E4488" w:rsidP="00F90B6B">
            <w:pPr>
              <w:jc w:val="center"/>
              <w:rPr>
                <w:rFonts w:ascii="Times New Roman" w:hAnsi="Times New Roman" w:cs="Times New Roman"/>
                <w:bCs/>
                <w:sz w:val="28"/>
                <w:szCs w:val="28"/>
              </w:rPr>
            </w:pPr>
            <w:r w:rsidRPr="00F90B6B">
              <w:rPr>
                <w:rFonts w:ascii="Times New Roman" w:hAnsi="Times New Roman" w:cs="Times New Roman"/>
                <w:bCs/>
                <w:sz w:val="28"/>
                <w:szCs w:val="28"/>
              </w:rPr>
              <w:t>ДИЗО,</w:t>
            </w:r>
          </w:p>
          <w:p w14:paraId="6DD43357" w14:textId="77777777" w:rsidR="007E4488" w:rsidRPr="00F90B6B" w:rsidRDefault="007E4488" w:rsidP="00F90B6B">
            <w:pPr>
              <w:jc w:val="center"/>
              <w:rPr>
                <w:rFonts w:ascii="Times New Roman" w:hAnsi="Times New Roman" w:cs="Times New Roman"/>
                <w:bCs/>
                <w:sz w:val="28"/>
                <w:szCs w:val="28"/>
              </w:rPr>
            </w:pPr>
            <w:r w:rsidRPr="00F90B6B">
              <w:rPr>
                <w:rFonts w:ascii="Times New Roman" w:hAnsi="Times New Roman" w:cs="Times New Roman"/>
                <w:bCs/>
                <w:sz w:val="28"/>
                <w:szCs w:val="28"/>
              </w:rPr>
              <w:t>организации, заключившие договоры на конкурсной основе</w:t>
            </w:r>
          </w:p>
        </w:tc>
        <w:tc>
          <w:tcPr>
            <w:tcW w:w="668" w:type="pct"/>
          </w:tcPr>
          <w:p w14:paraId="00C28DBD"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sz w:val="28"/>
                <w:szCs w:val="28"/>
              </w:rPr>
              <w:t>2019-2021 годы</w:t>
            </w:r>
          </w:p>
        </w:tc>
        <w:tc>
          <w:tcPr>
            <w:tcW w:w="1328" w:type="pct"/>
          </w:tcPr>
          <w:p w14:paraId="42C44C53" w14:textId="77777777" w:rsidR="007E4488" w:rsidRPr="00F90B6B" w:rsidRDefault="007E4488" w:rsidP="00F90B6B">
            <w:pPr>
              <w:pStyle w:val="a3"/>
              <w:ind w:left="0"/>
              <w:jc w:val="center"/>
              <w:rPr>
                <w:rFonts w:ascii="Times New Roman" w:hAnsi="Times New Roman" w:cs="Times New Roman"/>
                <w:bCs/>
                <w:sz w:val="28"/>
                <w:szCs w:val="28"/>
              </w:rPr>
            </w:pPr>
            <w:r w:rsidRPr="00F90B6B">
              <w:rPr>
                <w:rFonts w:ascii="Times New Roman" w:hAnsi="Times New Roman" w:cs="Times New Roman"/>
                <w:bCs/>
                <w:sz w:val="28"/>
                <w:szCs w:val="28"/>
              </w:rPr>
              <w:t>Вовлечение в хозяйственный оборот не менее 2000 га земельных участков ежегодно</w:t>
            </w:r>
          </w:p>
        </w:tc>
      </w:tr>
    </w:tbl>
    <w:p w14:paraId="3F0CCE93" w14:textId="77777777" w:rsidR="007E4488" w:rsidRPr="00F90B6B" w:rsidRDefault="007E4488" w:rsidP="00F90B6B">
      <w:pPr>
        <w:spacing w:after="0" w:line="240" w:lineRule="auto"/>
        <w:jc w:val="center"/>
        <w:rPr>
          <w:rFonts w:ascii="Times New Roman" w:hAnsi="Times New Roman" w:cs="Times New Roman"/>
          <w:sz w:val="28"/>
          <w:szCs w:val="28"/>
        </w:rPr>
        <w:sectPr w:rsidR="007E4488" w:rsidRPr="00F90B6B" w:rsidSect="007E4488">
          <w:pgSz w:w="16838" w:h="11906" w:orient="landscape"/>
          <w:pgMar w:top="1701" w:right="1134" w:bottom="851" w:left="1134" w:header="709" w:footer="709" w:gutter="0"/>
          <w:cols w:space="708"/>
          <w:docGrid w:linePitch="360"/>
        </w:sectPr>
      </w:pPr>
    </w:p>
    <w:p w14:paraId="4FE6EDD8" w14:textId="77777777" w:rsidR="007E4488" w:rsidRPr="00F90B6B" w:rsidRDefault="007E4488" w:rsidP="00F90B6B">
      <w:pPr>
        <w:spacing w:after="0" w:line="240" w:lineRule="auto"/>
        <w:rPr>
          <w:rFonts w:ascii="Times New Roman" w:hAnsi="Times New Roman" w:cs="Times New Roman"/>
          <w:sz w:val="28"/>
          <w:szCs w:val="28"/>
        </w:rPr>
      </w:pPr>
    </w:p>
    <w:p w14:paraId="461DFEF0" w14:textId="77777777" w:rsidR="007E4488" w:rsidRPr="00F90B6B" w:rsidRDefault="007E4488"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Применяемые сокращения:</w:t>
      </w:r>
    </w:p>
    <w:p w14:paraId="07CA10E3" w14:textId="77777777" w:rsidR="007E4488" w:rsidRPr="00F90B6B" w:rsidRDefault="007E4488" w:rsidP="00F90B6B">
      <w:pPr>
        <w:autoSpaceDE w:val="0"/>
        <w:autoSpaceDN w:val="0"/>
        <w:adjustRightInd w:val="0"/>
        <w:spacing w:after="0" w:line="240" w:lineRule="auto"/>
        <w:ind w:firstLine="709"/>
        <w:jc w:val="both"/>
        <w:rPr>
          <w:rFonts w:ascii="Times New Roman" w:hAnsi="Times New Roman" w:cs="Times New Roman"/>
          <w:bCs/>
          <w:sz w:val="28"/>
          <w:szCs w:val="28"/>
        </w:rPr>
      </w:pPr>
    </w:p>
    <w:p w14:paraId="276D6AA9" w14:textId="19D2A56A" w:rsidR="000C5614" w:rsidRPr="00F90B6B" w:rsidRDefault="000C5614"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АО «АИР НСО» –</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акционерное общество «Агентство инвестиционного развития Новосибирской области»;</w:t>
      </w:r>
    </w:p>
    <w:p w14:paraId="74174A9D" w14:textId="4D44109F" w:rsidR="000C5614" w:rsidRPr="00F90B6B" w:rsidRDefault="001B029D"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АО </w:t>
      </w:r>
      <w:r w:rsidR="000C5614" w:rsidRPr="00F90B6B">
        <w:rPr>
          <w:rFonts w:ascii="Times New Roman" w:hAnsi="Times New Roman" w:cs="Times New Roman"/>
          <w:sz w:val="28"/>
          <w:szCs w:val="28"/>
        </w:rPr>
        <w:t>«Корпорация МСП»</w:t>
      </w:r>
      <w:r w:rsidR="004F68AD" w:rsidRPr="00F90B6B">
        <w:rPr>
          <w:rFonts w:ascii="Times New Roman" w:hAnsi="Times New Roman" w:cs="Times New Roman"/>
          <w:sz w:val="28"/>
          <w:szCs w:val="28"/>
        </w:rPr>
        <w:t> </w:t>
      </w:r>
      <w:r w:rsidR="000C5614" w:rsidRPr="00F90B6B">
        <w:rPr>
          <w:rFonts w:ascii="Times New Roman" w:hAnsi="Times New Roman" w:cs="Times New Roman"/>
          <w:sz w:val="28"/>
          <w:szCs w:val="28"/>
        </w:rPr>
        <w:t>–</w:t>
      </w:r>
      <w:r w:rsidR="004F68AD" w:rsidRPr="00F90B6B">
        <w:rPr>
          <w:rFonts w:ascii="Times New Roman" w:hAnsi="Times New Roman" w:cs="Times New Roman"/>
          <w:sz w:val="28"/>
          <w:szCs w:val="28"/>
        </w:rPr>
        <w:t> </w:t>
      </w:r>
      <w:r w:rsidR="000C5614" w:rsidRPr="00F90B6B">
        <w:rPr>
          <w:rFonts w:ascii="Times New Roman" w:hAnsi="Times New Roman" w:cs="Times New Roman"/>
          <w:sz w:val="28"/>
          <w:szCs w:val="28"/>
        </w:rPr>
        <w:t>акционерное общество «Федеральная корпорация по развитию малого и среднего предпринимательства»;</w:t>
      </w:r>
    </w:p>
    <w:p w14:paraId="50C6422D" w14:textId="184EBB00" w:rsidR="000C5614" w:rsidRPr="00F90B6B" w:rsidRDefault="001B029D"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АО </w:t>
      </w:r>
      <w:r w:rsidR="000C5614" w:rsidRPr="00F90B6B">
        <w:rPr>
          <w:rFonts w:ascii="Times New Roman" w:hAnsi="Times New Roman" w:cs="Times New Roman"/>
          <w:sz w:val="28"/>
          <w:szCs w:val="28"/>
        </w:rPr>
        <w:t>«РЭЦ»</w:t>
      </w:r>
      <w:r w:rsidR="004F68AD" w:rsidRPr="00F90B6B">
        <w:rPr>
          <w:rFonts w:ascii="Times New Roman" w:hAnsi="Times New Roman" w:cs="Times New Roman"/>
          <w:sz w:val="28"/>
          <w:szCs w:val="28"/>
        </w:rPr>
        <w:t> </w:t>
      </w:r>
      <w:r w:rsidR="000C5614" w:rsidRPr="00F90B6B">
        <w:rPr>
          <w:rFonts w:ascii="Times New Roman" w:hAnsi="Times New Roman" w:cs="Times New Roman"/>
          <w:sz w:val="28"/>
          <w:szCs w:val="28"/>
        </w:rPr>
        <w:t>–</w:t>
      </w:r>
      <w:r w:rsidR="004F68AD" w:rsidRPr="00F90B6B">
        <w:rPr>
          <w:rFonts w:ascii="Times New Roman" w:hAnsi="Times New Roman" w:cs="Times New Roman"/>
          <w:sz w:val="28"/>
          <w:szCs w:val="28"/>
        </w:rPr>
        <w:t> </w:t>
      </w:r>
      <w:r w:rsidR="000C5614" w:rsidRPr="00F90B6B">
        <w:rPr>
          <w:rFonts w:ascii="Times New Roman" w:hAnsi="Times New Roman" w:cs="Times New Roman"/>
          <w:sz w:val="28"/>
          <w:szCs w:val="28"/>
        </w:rPr>
        <w:t>акционерное общество «Российский экспортный центр»;</w:t>
      </w:r>
    </w:p>
    <w:p w14:paraId="60E59C60" w14:textId="752E430D" w:rsidR="000C5614" w:rsidRPr="00F90B6B" w:rsidRDefault="004F68AD" w:rsidP="00F90B6B">
      <w:pPr>
        <w:tabs>
          <w:tab w:val="left" w:pos="3647"/>
          <w:tab w:val="left" w:pos="4214"/>
        </w:tabs>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ГАУ ДПО НСО «НЦРПО» </w:t>
      </w:r>
      <w:r w:rsidR="000C5614" w:rsidRPr="00F90B6B">
        <w:rPr>
          <w:rFonts w:ascii="Times New Roman" w:hAnsi="Times New Roman" w:cs="Times New Roman"/>
          <w:sz w:val="28"/>
          <w:szCs w:val="28"/>
        </w:rPr>
        <w:t>–</w:t>
      </w:r>
      <w:r w:rsidRPr="00F90B6B">
        <w:rPr>
          <w:rFonts w:ascii="Times New Roman" w:hAnsi="Times New Roman" w:cs="Times New Roman"/>
          <w:sz w:val="28"/>
          <w:szCs w:val="28"/>
        </w:rPr>
        <w:t> </w:t>
      </w:r>
      <w:r w:rsidR="000C5614" w:rsidRPr="00F90B6B">
        <w:rPr>
          <w:rFonts w:ascii="Times New Roman" w:hAnsi="Times New Roman" w:cs="Times New Roman"/>
          <w:sz w:val="28"/>
          <w:szCs w:val="28"/>
        </w:rPr>
        <w:t>государственное автономное учреждение дополнительного профессионального образования Новосибирской области «Новосибирский центр развития профессионального образования»;</w:t>
      </w:r>
    </w:p>
    <w:p w14:paraId="63ACFB85" w14:textId="008A2BB0" w:rsidR="000C5614" w:rsidRPr="00F90B6B" w:rsidRDefault="001B029D" w:rsidP="00F90B6B">
      <w:pPr>
        <w:tabs>
          <w:tab w:val="left" w:pos="3647"/>
          <w:tab w:val="left" w:pos="4214"/>
        </w:tabs>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lastRenderedPageBreak/>
        <w:t>ГАУ НСО </w:t>
      </w:r>
      <w:r w:rsidR="000C5614" w:rsidRPr="00F90B6B">
        <w:rPr>
          <w:rFonts w:ascii="Times New Roman" w:hAnsi="Times New Roman" w:cs="Times New Roman"/>
          <w:sz w:val="28"/>
          <w:szCs w:val="28"/>
        </w:rPr>
        <w:t>«ЦРПК»</w:t>
      </w:r>
      <w:r w:rsidR="004F68AD" w:rsidRPr="00F90B6B">
        <w:rPr>
          <w:rFonts w:ascii="Times New Roman" w:hAnsi="Times New Roman" w:cs="Times New Roman"/>
          <w:sz w:val="28"/>
          <w:szCs w:val="28"/>
        </w:rPr>
        <w:t> </w:t>
      </w:r>
      <w:r w:rsidR="000C5614" w:rsidRPr="00F90B6B">
        <w:rPr>
          <w:rFonts w:ascii="Times New Roman" w:hAnsi="Times New Roman" w:cs="Times New Roman"/>
          <w:sz w:val="28"/>
          <w:szCs w:val="28"/>
        </w:rPr>
        <w:t>–</w:t>
      </w:r>
      <w:r w:rsidR="004F68AD" w:rsidRPr="00F90B6B">
        <w:rPr>
          <w:rFonts w:ascii="Times New Roman" w:hAnsi="Times New Roman" w:cs="Times New Roman"/>
          <w:sz w:val="28"/>
          <w:szCs w:val="28"/>
        </w:rPr>
        <w:t> </w:t>
      </w:r>
      <w:r w:rsidR="000C5614" w:rsidRPr="00F90B6B">
        <w:rPr>
          <w:rFonts w:ascii="Times New Roman" w:hAnsi="Times New Roman" w:cs="Times New Roman"/>
          <w:sz w:val="28"/>
          <w:szCs w:val="28"/>
        </w:rPr>
        <w:t>государственное автономное учреждение Новосибирской области «Центр развития профессиональной карьеры»;</w:t>
      </w:r>
    </w:p>
    <w:p w14:paraId="7E3A05B0" w14:textId="26EEC585" w:rsidR="000C5614" w:rsidRPr="00F90B6B" w:rsidRDefault="001B029D" w:rsidP="00F90B6B">
      <w:pPr>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ГКУ НСО </w:t>
      </w:r>
      <w:r w:rsidR="000C5614" w:rsidRPr="00F90B6B">
        <w:rPr>
          <w:rFonts w:ascii="Times New Roman" w:hAnsi="Times New Roman" w:cs="Times New Roman"/>
          <w:sz w:val="28"/>
          <w:szCs w:val="28"/>
        </w:rPr>
        <w:t>«ЦРР»</w:t>
      </w:r>
      <w:r w:rsidR="004F68AD" w:rsidRPr="00F90B6B">
        <w:rPr>
          <w:rFonts w:ascii="Times New Roman" w:hAnsi="Times New Roman" w:cs="Times New Roman"/>
          <w:sz w:val="28"/>
          <w:szCs w:val="28"/>
        </w:rPr>
        <w:t> </w:t>
      </w:r>
      <w:r w:rsidR="000C5614" w:rsidRPr="00F90B6B">
        <w:rPr>
          <w:rFonts w:ascii="Times New Roman" w:hAnsi="Times New Roman" w:cs="Times New Roman"/>
          <w:sz w:val="28"/>
          <w:szCs w:val="28"/>
        </w:rPr>
        <w:t>–</w:t>
      </w:r>
      <w:r w:rsidR="004F68AD" w:rsidRPr="00F90B6B">
        <w:rPr>
          <w:rFonts w:ascii="Times New Roman" w:hAnsi="Times New Roman" w:cs="Times New Roman"/>
          <w:sz w:val="28"/>
          <w:szCs w:val="28"/>
        </w:rPr>
        <w:t> </w:t>
      </w:r>
      <w:r w:rsidR="000C5614" w:rsidRPr="00F90B6B">
        <w:rPr>
          <w:rFonts w:ascii="Times New Roman" w:hAnsi="Times New Roman" w:cs="Times New Roman"/>
          <w:sz w:val="28"/>
          <w:szCs w:val="28"/>
        </w:rPr>
        <w:t>государственное казенное учреждение Новосибирской области «Центр регионального развития»;</w:t>
      </w:r>
    </w:p>
    <w:p w14:paraId="7D046211" w14:textId="27125726" w:rsidR="000C5614" w:rsidRPr="00F90B6B" w:rsidRDefault="001B029D"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ГУП НСО </w:t>
      </w:r>
      <w:r w:rsidR="000C5614" w:rsidRPr="00F90B6B">
        <w:rPr>
          <w:rFonts w:ascii="Times New Roman" w:hAnsi="Times New Roman" w:cs="Times New Roman"/>
          <w:sz w:val="28"/>
          <w:szCs w:val="28"/>
        </w:rPr>
        <w:t>«НОЦРПП»</w:t>
      </w:r>
      <w:r w:rsidR="004F68AD" w:rsidRPr="00F90B6B">
        <w:rPr>
          <w:rFonts w:ascii="Times New Roman" w:hAnsi="Times New Roman" w:cs="Times New Roman"/>
          <w:sz w:val="28"/>
          <w:szCs w:val="28"/>
        </w:rPr>
        <w:t> </w:t>
      </w:r>
      <w:r w:rsidR="000C5614" w:rsidRPr="00F90B6B">
        <w:rPr>
          <w:rFonts w:ascii="Times New Roman" w:hAnsi="Times New Roman" w:cs="Times New Roman"/>
          <w:sz w:val="28"/>
          <w:szCs w:val="28"/>
        </w:rPr>
        <w:t>–</w:t>
      </w:r>
      <w:r w:rsidR="004F68AD" w:rsidRPr="00F90B6B">
        <w:rPr>
          <w:rFonts w:ascii="Times New Roman" w:hAnsi="Times New Roman" w:cs="Times New Roman"/>
          <w:sz w:val="28"/>
          <w:szCs w:val="28"/>
        </w:rPr>
        <w:t> </w:t>
      </w:r>
      <w:r w:rsidR="000C5614" w:rsidRPr="00F90B6B">
        <w:rPr>
          <w:rFonts w:ascii="Times New Roman" w:hAnsi="Times New Roman" w:cs="Times New Roman"/>
          <w:sz w:val="28"/>
          <w:szCs w:val="28"/>
        </w:rPr>
        <w:t>государственное унитарное предприятие Новосибирской области «Новосибирский областной центр развития промышленности и предпринимательства»;</w:t>
      </w:r>
    </w:p>
    <w:p w14:paraId="3EFB6417" w14:textId="60911D6E" w:rsidR="000C5614" w:rsidRPr="00F90B6B" w:rsidRDefault="000C5614"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ДИЗО</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департамент имущества и земельных отношений Новосибирской области;</w:t>
      </w:r>
    </w:p>
    <w:p w14:paraId="025B1CE7" w14:textId="654C6B28" w:rsidR="000C5614" w:rsidRPr="00F90B6B" w:rsidRDefault="000C5614" w:rsidP="00F90B6B">
      <w:pPr>
        <w:tabs>
          <w:tab w:val="left" w:pos="3647"/>
          <w:tab w:val="left" w:pos="4214"/>
        </w:tabs>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К(Ф)Х</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крестьянские (фермерские) хозяйства;</w:t>
      </w:r>
    </w:p>
    <w:p w14:paraId="7C70772C" w14:textId="71AF6F64" w:rsidR="000C5614" w:rsidRPr="00F90B6B" w:rsidRDefault="000C5614" w:rsidP="00F90B6B">
      <w:pPr>
        <w:tabs>
          <w:tab w:val="left" w:pos="3647"/>
          <w:tab w:val="left" w:pos="4214"/>
        </w:tabs>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МЖКХиЭ НСО</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министерство жилищно-коммунального хозяйства и энергетики Новосибирской области</w:t>
      </w:r>
    </w:p>
    <w:p w14:paraId="0198C81B" w14:textId="7D5B230F" w:rsidR="000C5614" w:rsidRPr="00F90B6B" w:rsidRDefault="000C5614" w:rsidP="00F90B6B">
      <w:pPr>
        <w:tabs>
          <w:tab w:val="left" w:pos="3647"/>
          <w:tab w:val="left" w:pos="4214"/>
        </w:tabs>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Минпромторг НСО</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министерство промышленности, торговли и развития предпринимательства Новосибирской области;</w:t>
      </w:r>
    </w:p>
    <w:p w14:paraId="5D415440" w14:textId="6D4EFD69" w:rsidR="000C5614" w:rsidRPr="00F90B6B" w:rsidRDefault="000C5614" w:rsidP="00F90B6B">
      <w:pPr>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МСХ НСО</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министерство сельского хозяйства Новосибирской области;</w:t>
      </w:r>
    </w:p>
    <w:p w14:paraId="6A09856C" w14:textId="429F053F" w:rsidR="000C5614" w:rsidRPr="00F90B6B" w:rsidRDefault="000C5614" w:rsidP="00F90B6B">
      <w:pPr>
        <w:tabs>
          <w:tab w:val="left" w:pos="3647"/>
          <w:tab w:val="left" w:pos="4214"/>
        </w:tabs>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МФКиС</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министерство физической культуры и спорта Новосибирской области;</w:t>
      </w:r>
    </w:p>
    <w:p w14:paraId="0A5080BD" w14:textId="4A98B028" w:rsidR="000C5614" w:rsidRPr="00F90B6B" w:rsidRDefault="000C5614" w:rsidP="00F90B6B">
      <w:pPr>
        <w:tabs>
          <w:tab w:val="left" w:pos="3647"/>
          <w:tab w:val="left" w:pos="4214"/>
        </w:tabs>
        <w:autoSpaceDE w:val="0"/>
        <w:autoSpaceDN w:val="0"/>
        <w:adjustRightInd w:val="0"/>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МЭР НСО</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министерство экономического развития Новосибирской области;</w:t>
      </w:r>
    </w:p>
    <w:p w14:paraId="4D6799D7" w14:textId="7396223A" w:rsidR="000C5614" w:rsidRPr="00F90B6B" w:rsidRDefault="000C5614" w:rsidP="00F90B6B">
      <w:pPr>
        <w:tabs>
          <w:tab w:val="left" w:pos="3647"/>
          <w:tab w:val="left" w:pos="4214"/>
        </w:tabs>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НТПП</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Новосибирская торгово-промышленная палата;</w:t>
      </w:r>
    </w:p>
    <w:p w14:paraId="1A85BC60" w14:textId="19D2328B" w:rsidR="000C5614" w:rsidRPr="00F90B6B" w:rsidRDefault="000C5614" w:rsidP="00F90B6B">
      <w:pPr>
        <w:tabs>
          <w:tab w:val="left" w:pos="3647"/>
          <w:tab w:val="left" w:pos="4214"/>
        </w:tabs>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ОИОГВ НСО</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областные исполнительные органы государственной власти Новосибирской области</w:t>
      </w:r>
      <w:r w:rsidR="004F68AD" w:rsidRPr="00F90B6B">
        <w:rPr>
          <w:rFonts w:ascii="Times New Roman" w:hAnsi="Times New Roman" w:cs="Times New Roman"/>
          <w:sz w:val="28"/>
          <w:szCs w:val="28"/>
        </w:rPr>
        <w:t>;</w:t>
      </w:r>
    </w:p>
    <w:p w14:paraId="17987E9A" w14:textId="495A84A1" w:rsidR="000C5614" w:rsidRPr="00F90B6B" w:rsidRDefault="000C5614" w:rsidP="00F90B6B">
      <w:pPr>
        <w:tabs>
          <w:tab w:val="left" w:pos="3647"/>
          <w:tab w:val="left" w:pos="4214"/>
        </w:tabs>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ОМСУ НСО</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w:t>
      </w:r>
      <w:r w:rsidR="004F68AD" w:rsidRPr="00F90B6B">
        <w:rPr>
          <w:rFonts w:ascii="Times New Roman" w:hAnsi="Times New Roman" w:cs="Times New Roman"/>
          <w:sz w:val="28"/>
          <w:szCs w:val="28"/>
        </w:rPr>
        <w:t> </w:t>
      </w:r>
      <w:r w:rsidRPr="00F90B6B">
        <w:rPr>
          <w:rFonts w:ascii="Times New Roman" w:hAnsi="Times New Roman" w:cs="Times New Roman"/>
          <w:sz w:val="28"/>
          <w:szCs w:val="28"/>
        </w:rPr>
        <w:t>органы местного самоуправления Новосибирской области;</w:t>
      </w:r>
    </w:p>
    <w:p w14:paraId="7C8D93CC" w14:textId="24D9DF8F" w:rsidR="000C5614" w:rsidRPr="00F90B6B" w:rsidRDefault="001B029D" w:rsidP="00F90B6B">
      <w:pPr>
        <w:tabs>
          <w:tab w:val="left" w:pos="3647"/>
          <w:tab w:val="left" w:pos="4214"/>
        </w:tabs>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с</w:t>
      </w:r>
      <w:r w:rsidR="000C5614" w:rsidRPr="00F90B6B">
        <w:rPr>
          <w:rFonts w:ascii="Times New Roman" w:hAnsi="Times New Roman" w:cs="Times New Roman"/>
          <w:sz w:val="28"/>
          <w:szCs w:val="28"/>
        </w:rPr>
        <w:t>убъекты МСП</w:t>
      </w:r>
      <w:r w:rsidRPr="00F90B6B">
        <w:rPr>
          <w:rFonts w:ascii="Times New Roman" w:hAnsi="Times New Roman" w:cs="Times New Roman"/>
          <w:sz w:val="28"/>
          <w:szCs w:val="28"/>
        </w:rPr>
        <w:t> </w:t>
      </w:r>
      <w:r w:rsidR="000C5614" w:rsidRPr="00F90B6B">
        <w:rPr>
          <w:rFonts w:ascii="Times New Roman" w:hAnsi="Times New Roman" w:cs="Times New Roman"/>
          <w:sz w:val="28"/>
          <w:szCs w:val="28"/>
        </w:rPr>
        <w:t>–</w:t>
      </w:r>
      <w:r w:rsidRPr="00F90B6B">
        <w:rPr>
          <w:rFonts w:ascii="Times New Roman" w:hAnsi="Times New Roman" w:cs="Times New Roman"/>
          <w:sz w:val="28"/>
          <w:szCs w:val="28"/>
        </w:rPr>
        <w:t> </w:t>
      </w:r>
      <w:r w:rsidR="000C5614" w:rsidRPr="00F90B6B">
        <w:rPr>
          <w:rFonts w:ascii="Times New Roman" w:hAnsi="Times New Roman" w:cs="Times New Roman"/>
          <w:sz w:val="28"/>
          <w:szCs w:val="28"/>
        </w:rPr>
        <w:t>субъекты малого и среднего предпринимательства;</w:t>
      </w:r>
    </w:p>
    <w:p w14:paraId="04980C42" w14:textId="525AD194" w:rsidR="00211656" w:rsidRPr="00F90B6B" w:rsidRDefault="000C5614" w:rsidP="00BC3962">
      <w:pPr>
        <w:tabs>
          <w:tab w:val="left" w:pos="3647"/>
          <w:tab w:val="left" w:pos="4214"/>
        </w:tabs>
        <w:spacing w:after="0" w:line="240" w:lineRule="auto"/>
        <w:ind w:firstLine="709"/>
        <w:jc w:val="both"/>
        <w:rPr>
          <w:rFonts w:ascii="Times New Roman" w:hAnsi="Times New Roman" w:cs="Times New Roman"/>
          <w:sz w:val="28"/>
          <w:szCs w:val="28"/>
        </w:rPr>
      </w:pPr>
      <w:r w:rsidRPr="00F90B6B">
        <w:rPr>
          <w:rFonts w:ascii="Times New Roman" w:hAnsi="Times New Roman" w:cs="Times New Roman"/>
          <w:sz w:val="28"/>
          <w:szCs w:val="28"/>
        </w:rPr>
        <w:t>ЧП</w:t>
      </w:r>
      <w:r w:rsidR="001B029D" w:rsidRPr="00F90B6B">
        <w:rPr>
          <w:rFonts w:ascii="Times New Roman" w:hAnsi="Times New Roman" w:cs="Times New Roman"/>
          <w:sz w:val="28"/>
          <w:szCs w:val="28"/>
        </w:rPr>
        <w:t> </w:t>
      </w:r>
      <w:r w:rsidRPr="00F90B6B">
        <w:rPr>
          <w:rFonts w:ascii="Times New Roman" w:hAnsi="Times New Roman" w:cs="Times New Roman"/>
          <w:sz w:val="28"/>
          <w:szCs w:val="28"/>
        </w:rPr>
        <w:t>–</w:t>
      </w:r>
      <w:r w:rsidR="001B029D" w:rsidRPr="00F90B6B">
        <w:rPr>
          <w:rFonts w:ascii="Times New Roman" w:hAnsi="Times New Roman" w:cs="Times New Roman"/>
          <w:sz w:val="28"/>
          <w:szCs w:val="28"/>
        </w:rPr>
        <w:t> </w:t>
      </w:r>
      <w:r w:rsidRPr="00F90B6B">
        <w:rPr>
          <w:rFonts w:ascii="Times New Roman" w:hAnsi="Times New Roman" w:cs="Times New Roman"/>
          <w:sz w:val="28"/>
          <w:szCs w:val="28"/>
        </w:rPr>
        <w:t>частный партнер, определяемый соглашением о государственно-частном (муниципально-частном) партнерстве.</w:t>
      </w:r>
    </w:p>
    <w:sectPr w:rsidR="00211656" w:rsidRPr="00F90B6B" w:rsidSect="00B76839">
      <w:type w:val="continuous"/>
      <w:pgSz w:w="16838" w:h="11906" w:orient="landscape"/>
      <w:pgMar w:top="1418"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75A16" w14:textId="77777777" w:rsidR="00937C30" w:rsidRDefault="00937C30" w:rsidP="00B35985">
      <w:pPr>
        <w:spacing w:after="0" w:line="240" w:lineRule="auto"/>
      </w:pPr>
      <w:r>
        <w:separator/>
      </w:r>
    </w:p>
  </w:endnote>
  <w:endnote w:type="continuationSeparator" w:id="0">
    <w:p w14:paraId="19EDD5FC" w14:textId="77777777" w:rsidR="00937C30" w:rsidRDefault="00937C30" w:rsidP="00B35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Liberation Serif">
    <w:altName w:val="Times New Roman"/>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MS Mincho"/>
    <w:panose1 w:val="00000000000000000000"/>
    <w:charset w:val="0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E4E53" w14:textId="77777777" w:rsidR="00937C30" w:rsidRDefault="00937C30" w:rsidP="00B35985">
      <w:pPr>
        <w:spacing w:after="0" w:line="240" w:lineRule="auto"/>
      </w:pPr>
      <w:r>
        <w:separator/>
      </w:r>
    </w:p>
  </w:footnote>
  <w:footnote w:type="continuationSeparator" w:id="0">
    <w:p w14:paraId="1E2C4481" w14:textId="77777777" w:rsidR="00937C30" w:rsidRDefault="00937C30" w:rsidP="00B359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656B5"/>
    <w:multiLevelType w:val="hybridMultilevel"/>
    <w:tmpl w:val="A5066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26148"/>
    <w:multiLevelType w:val="multilevel"/>
    <w:tmpl w:val="937C9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5254F3"/>
    <w:multiLevelType w:val="multilevel"/>
    <w:tmpl w:val="52EEE426"/>
    <w:lvl w:ilvl="0">
      <w:start w:val="1"/>
      <w:numFmt w:val="decimal"/>
      <w:lvlText w:val="%1."/>
      <w:lvlJc w:val="left"/>
      <w:pPr>
        <w:ind w:left="432" w:hanging="43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0BA56685"/>
    <w:multiLevelType w:val="hybridMultilevel"/>
    <w:tmpl w:val="8C66B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C64B8E"/>
    <w:multiLevelType w:val="hybridMultilevel"/>
    <w:tmpl w:val="B2C4A0B8"/>
    <w:lvl w:ilvl="0" w:tplc="CC30D0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09962F4"/>
    <w:multiLevelType w:val="hybridMultilevel"/>
    <w:tmpl w:val="D3A63C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1562D2"/>
    <w:multiLevelType w:val="hybridMultilevel"/>
    <w:tmpl w:val="87040D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627D93"/>
    <w:multiLevelType w:val="hybridMultilevel"/>
    <w:tmpl w:val="1046BCFE"/>
    <w:lvl w:ilvl="0" w:tplc="B60A32E0">
      <w:start w:val="1"/>
      <w:numFmt w:val="decimal"/>
      <w:lvlText w:val="%1."/>
      <w:lvlJc w:val="left"/>
      <w:pPr>
        <w:ind w:left="867" w:hanging="360"/>
      </w:pPr>
    </w:lvl>
    <w:lvl w:ilvl="1" w:tplc="04190019">
      <w:start w:val="1"/>
      <w:numFmt w:val="lowerLetter"/>
      <w:lvlText w:val="%2."/>
      <w:lvlJc w:val="left"/>
      <w:pPr>
        <w:ind w:left="1587" w:hanging="360"/>
      </w:pPr>
    </w:lvl>
    <w:lvl w:ilvl="2" w:tplc="0419001B">
      <w:start w:val="1"/>
      <w:numFmt w:val="lowerRoman"/>
      <w:lvlText w:val="%3."/>
      <w:lvlJc w:val="right"/>
      <w:pPr>
        <w:ind w:left="2307" w:hanging="180"/>
      </w:pPr>
    </w:lvl>
    <w:lvl w:ilvl="3" w:tplc="0419000F">
      <w:start w:val="1"/>
      <w:numFmt w:val="decimal"/>
      <w:lvlText w:val="%4."/>
      <w:lvlJc w:val="left"/>
      <w:pPr>
        <w:ind w:left="3027" w:hanging="360"/>
      </w:pPr>
    </w:lvl>
    <w:lvl w:ilvl="4" w:tplc="04190019">
      <w:start w:val="1"/>
      <w:numFmt w:val="lowerLetter"/>
      <w:lvlText w:val="%5."/>
      <w:lvlJc w:val="left"/>
      <w:pPr>
        <w:ind w:left="3747" w:hanging="360"/>
      </w:pPr>
    </w:lvl>
    <w:lvl w:ilvl="5" w:tplc="0419001B">
      <w:start w:val="1"/>
      <w:numFmt w:val="lowerRoman"/>
      <w:lvlText w:val="%6."/>
      <w:lvlJc w:val="right"/>
      <w:pPr>
        <w:ind w:left="4467" w:hanging="180"/>
      </w:pPr>
    </w:lvl>
    <w:lvl w:ilvl="6" w:tplc="0419000F">
      <w:start w:val="1"/>
      <w:numFmt w:val="decimal"/>
      <w:lvlText w:val="%7."/>
      <w:lvlJc w:val="left"/>
      <w:pPr>
        <w:ind w:left="5187" w:hanging="360"/>
      </w:pPr>
    </w:lvl>
    <w:lvl w:ilvl="7" w:tplc="04190019">
      <w:start w:val="1"/>
      <w:numFmt w:val="lowerLetter"/>
      <w:lvlText w:val="%8."/>
      <w:lvlJc w:val="left"/>
      <w:pPr>
        <w:ind w:left="5907" w:hanging="360"/>
      </w:pPr>
    </w:lvl>
    <w:lvl w:ilvl="8" w:tplc="0419001B">
      <w:start w:val="1"/>
      <w:numFmt w:val="lowerRoman"/>
      <w:lvlText w:val="%9."/>
      <w:lvlJc w:val="right"/>
      <w:pPr>
        <w:ind w:left="6627" w:hanging="180"/>
      </w:pPr>
    </w:lvl>
  </w:abstractNum>
  <w:abstractNum w:abstractNumId="8" w15:restartNumberingAfterBreak="0">
    <w:nsid w:val="23E83E75"/>
    <w:multiLevelType w:val="hybridMultilevel"/>
    <w:tmpl w:val="2B6C1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1948FB"/>
    <w:multiLevelType w:val="hybridMultilevel"/>
    <w:tmpl w:val="B204C290"/>
    <w:lvl w:ilvl="0" w:tplc="8CF4CF64">
      <w:start w:val="1"/>
      <w:numFmt w:val="upperRoman"/>
      <w:lvlText w:val="%1."/>
      <w:lvlJc w:val="left"/>
      <w:pPr>
        <w:ind w:left="780" w:hanging="72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15:restartNumberingAfterBreak="0">
    <w:nsid w:val="30FC68D0"/>
    <w:multiLevelType w:val="hybridMultilevel"/>
    <w:tmpl w:val="1B4C85CC"/>
    <w:lvl w:ilvl="0" w:tplc="02A01BA6">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AA2EDC"/>
    <w:multiLevelType w:val="hybridMultilevel"/>
    <w:tmpl w:val="3CFAD5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8C34E49"/>
    <w:multiLevelType w:val="multilevel"/>
    <w:tmpl w:val="FE84D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EF4351"/>
    <w:multiLevelType w:val="hybridMultilevel"/>
    <w:tmpl w:val="A620AAE2"/>
    <w:lvl w:ilvl="0" w:tplc="97EE0734">
      <w:start w:val="1"/>
      <w:numFmt w:val="decimal"/>
      <w:lvlText w:val="%1."/>
      <w:lvlJc w:val="left"/>
      <w:pPr>
        <w:ind w:left="1440" w:hanging="360"/>
      </w:pPr>
      <w:rPr>
        <w:i w:val="0"/>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4" w15:restartNumberingAfterBreak="0">
    <w:nsid w:val="71227934"/>
    <w:multiLevelType w:val="hybridMultilevel"/>
    <w:tmpl w:val="2B6A0F8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E717A87"/>
    <w:multiLevelType w:val="hybridMultilevel"/>
    <w:tmpl w:val="85766B1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5"/>
  </w:num>
  <w:num w:numId="3">
    <w:abstractNumId w:val="4"/>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2"/>
  </w:num>
  <w:num w:numId="8">
    <w:abstractNumId w:val="9"/>
  </w:num>
  <w:num w:numId="9">
    <w:abstractNumId w:val="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
  </w:num>
  <w:num w:numId="13">
    <w:abstractNumId w:val="5"/>
  </w:num>
  <w:num w:numId="14">
    <w:abstractNumId w:val="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829"/>
    <w:rsid w:val="000001DC"/>
    <w:rsid w:val="00004350"/>
    <w:rsid w:val="00011C31"/>
    <w:rsid w:val="000139A6"/>
    <w:rsid w:val="00017F70"/>
    <w:rsid w:val="00020210"/>
    <w:rsid w:val="00024710"/>
    <w:rsid w:val="00024C4A"/>
    <w:rsid w:val="0002550A"/>
    <w:rsid w:val="000314DD"/>
    <w:rsid w:val="0003423A"/>
    <w:rsid w:val="0004258A"/>
    <w:rsid w:val="00045C24"/>
    <w:rsid w:val="00045DEE"/>
    <w:rsid w:val="00050842"/>
    <w:rsid w:val="00054730"/>
    <w:rsid w:val="0006038B"/>
    <w:rsid w:val="000679C4"/>
    <w:rsid w:val="00067D07"/>
    <w:rsid w:val="0007171B"/>
    <w:rsid w:val="000738D2"/>
    <w:rsid w:val="00073AC7"/>
    <w:rsid w:val="00073F98"/>
    <w:rsid w:val="00075625"/>
    <w:rsid w:val="00075687"/>
    <w:rsid w:val="00075EE9"/>
    <w:rsid w:val="00076B79"/>
    <w:rsid w:val="000803FF"/>
    <w:rsid w:val="000829C9"/>
    <w:rsid w:val="0008468E"/>
    <w:rsid w:val="000911A5"/>
    <w:rsid w:val="0009489A"/>
    <w:rsid w:val="00096B96"/>
    <w:rsid w:val="000A0DED"/>
    <w:rsid w:val="000A6066"/>
    <w:rsid w:val="000B0E1D"/>
    <w:rsid w:val="000B173B"/>
    <w:rsid w:val="000B28F7"/>
    <w:rsid w:val="000B3211"/>
    <w:rsid w:val="000B3676"/>
    <w:rsid w:val="000B50DF"/>
    <w:rsid w:val="000B6379"/>
    <w:rsid w:val="000C1D48"/>
    <w:rsid w:val="000C2991"/>
    <w:rsid w:val="000C303E"/>
    <w:rsid w:val="000C446C"/>
    <w:rsid w:val="000C5614"/>
    <w:rsid w:val="000C6BF5"/>
    <w:rsid w:val="000C7C08"/>
    <w:rsid w:val="000D276C"/>
    <w:rsid w:val="000D3B92"/>
    <w:rsid w:val="000D6CEC"/>
    <w:rsid w:val="000E1229"/>
    <w:rsid w:val="000E48F3"/>
    <w:rsid w:val="000E5C0B"/>
    <w:rsid w:val="000E64BE"/>
    <w:rsid w:val="000F0E82"/>
    <w:rsid w:val="000F172F"/>
    <w:rsid w:val="000F6E1F"/>
    <w:rsid w:val="00101C0F"/>
    <w:rsid w:val="00101FF8"/>
    <w:rsid w:val="0010318F"/>
    <w:rsid w:val="001037E1"/>
    <w:rsid w:val="0010744A"/>
    <w:rsid w:val="00110D10"/>
    <w:rsid w:val="00122318"/>
    <w:rsid w:val="001255EA"/>
    <w:rsid w:val="00127DA9"/>
    <w:rsid w:val="0013014F"/>
    <w:rsid w:val="001311D4"/>
    <w:rsid w:val="00132B11"/>
    <w:rsid w:val="00134A40"/>
    <w:rsid w:val="00135582"/>
    <w:rsid w:val="001364EA"/>
    <w:rsid w:val="001376D9"/>
    <w:rsid w:val="00140820"/>
    <w:rsid w:val="00143954"/>
    <w:rsid w:val="001452CD"/>
    <w:rsid w:val="001471CC"/>
    <w:rsid w:val="00152896"/>
    <w:rsid w:val="00153950"/>
    <w:rsid w:val="00153C29"/>
    <w:rsid w:val="0016446F"/>
    <w:rsid w:val="00167197"/>
    <w:rsid w:val="0017473D"/>
    <w:rsid w:val="00180DD4"/>
    <w:rsid w:val="0018106A"/>
    <w:rsid w:val="001838C3"/>
    <w:rsid w:val="00185A26"/>
    <w:rsid w:val="0018791F"/>
    <w:rsid w:val="00192A61"/>
    <w:rsid w:val="0019339E"/>
    <w:rsid w:val="001955CE"/>
    <w:rsid w:val="001959C4"/>
    <w:rsid w:val="001A1E7B"/>
    <w:rsid w:val="001A1FBF"/>
    <w:rsid w:val="001A3FA3"/>
    <w:rsid w:val="001A56CA"/>
    <w:rsid w:val="001A7AE0"/>
    <w:rsid w:val="001B029D"/>
    <w:rsid w:val="001B1CE7"/>
    <w:rsid w:val="001B7936"/>
    <w:rsid w:val="001C187D"/>
    <w:rsid w:val="001C52C8"/>
    <w:rsid w:val="001C5602"/>
    <w:rsid w:val="001D01C5"/>
    <w:rsid w:val="001D108D"/>
    <w:rsid w:val="001D1476"/>
    <w:rsid w:val="001D2D27"/>
    <w:rsid w:val="001D3D57"/>
    <w:rsid w:val="001D6ECD"/>
    <w:rsid w:val="001E3DB3"/>
    <w:rsid w:val="001E4AC0"/>
    <w:rsid w:val="001E6255"/>
    <w:rsid w:val="001F3608"/>
    <w:rsid w:val="001F5333"/>
    <w:rsid w:val="0020040A"/>
    <w:rsid w:val="00202DD4"/>
    <w:rsid w:val="00204FC4"/>
    <w:rsid w:val="00205B22"/>
    <w:rsid w:val="00211656"/>
    <w:rsid w:val="0021660F"/>
    <w:rsid w:val="002235C4"/>
    <w:rsid w:val="00225090"/>
    <w:rsid w:val="002314E2"/>
    <w:rsid w:val="00234461"/>
    <w:rsid w:val="002346B4"/>
    <w:rsid w:val="00242005"/>
    <w:rsid w:val="002424A3"/>
    <w:rsid w:val="00246E20"/>
    <w:rsid w:val="00247449"/>
    <w:rsid w:val="00250E42"/>
    <w:rsid w:val="00255922"/>
    <w:rsid w:val="00257E97"/>
    <w:rsid w:val="002724C6"/>
    <w:rsid w:val="0027646C"/>
    <w:rsid w:val="00277D88"/>
    <w:rsid w:val="00281629"/>
    <w:rsid w:val="00283326"/>
    <w:rsid w:val="00287DD3"/>
    <w:rsid w:val="00291233"/>
    <w:rsid w:val="00293BAE"/>
    <w:rsid w:val="0029751F"/>
    <w:rsid w:val="002A35D9"/>
    <w:rsid w:val="002A45A9"/>
    <w:rsid w:val="002B0CD4"/>
    <w:rsid w:val="002C1D23"/>
    <w:rsid w:val="002C20B6"/>
    <w:rsid w:val="002C3576"/>
    <w:rsid w:val="002C5E7E"/>
    <w:rsid w:val="002D1BCA"/>
    <w:rsid w:val="002D2B69"/>
    <w:rsid w:val="002E370A"/>
    <w:rsid w:val="002F36C6"/>
    <w:rsid w:val="002F6D95"/>
    <w:rsid w:val="002F76E3"/>
    <w:rsid w:val="00301654"/>
    <w:rsid w:val="00304447"/>
    <w:rsid w:val="00307037"/>
    <w:rsid w:val="00307DAF"/>
    <w:rsid w:val="0031370B"/>
    <w:rsid w:val="00315C41"/>
    <w:rsid w:val="00321570"/>
    <w:rsid w:val="00326BA6"/>
    <w:rsid w:val="0033611F"/>
    <w:rsid w:val="003366F1"/>
    <w:rsid w:val="00337189"/>
    <w:rsid w:val="003456A4"/>
    <w:rsid w:val="00353CB1"/>
    <w:rsid w:val="00360774"/>
    <w:rsid w:val="00361A00"/>
    <w:rsid w:val="00365F25"/>
    <w:rsid w:val="003709D5"/>
    <w:rsid w:val="00371E53"/>
    <w:rsid w:val="00372818"/>
    <w:rsid w:val="00373584"/>
    <w:rsid w:val="00375CE0"/>
    <w:rsid w:val="00377CB3"/>
    <w:rsid w:val="00381CF3"/>
    <w:rsid w:val="00386493"/>
    <w:rsid w:val="003A53A2"/>
    <w:rsid w:val="003B54C0"/>
    <w:rsid w:val="003C38A1"/>
    <w:rsid w:val="003C4FB0"/>
    <w:rsid w:val="003D5ED1"/>
    <w:rsid w:val="003D6DD5"/>
    <w:rsid w:val="003F02F2"/>
    <w:rsid w:val="003F698D"/>
    <w:rsid w:val="003F7DE4"/>
    <w:rsid w:val="00400DF1"/>
    <w:rsid w:val="00421CE9"/>
    <w:rsid w:val="00422103"/>
    <w:rsid w:val="00424FE0"/>
    <w:rsid w:val="00432EF9"/>
    <w:rsid w:val="00436EA2"/>
    <w:rsid w:val="00437A3C"/>
    <w:rsid w:val="00445392"/>
    <w:rsid w:val="004534C9"/>
    <w:rsid w:val="00457287"/>
    <w:rsid w:val="004631BC"/>
    <w:rsid w:val="00464574"/>
    <w:rsid w:val="00467CAA"/>
    <w:rsid w:val="00470870"/>
    <w:rsid w:val="0047677E"/>
    <w:rsid w:val="004777D7"/>
    <w:rsid w:val="004810DC"/>
    <w:rsid w:val="00497B2C"/>
    <w:rsid w:val="004A0D13"/>
    <w:rsid w:val="004A1F34"/>
    <w:rsid w:val="004B0433"/>
    <w:rsid w:val="004B44F5"/>
    <w:rsid w:val="004D1DB0"/>
    <w:rsid w:val="004D5720"/>
    <w:rsid w:val="004D5C5F"/>
    <w:rsid w:val="004D69A8"/>
    <w:rsid w:val="004E2473"/>
    <w:rsid w:val="004F451B"/>
    <w:rsid w:val="004F68AD"/>
    <w:rsid w:val="00501719"/>
    <w:rsid w:val="00503094"/>
    <w:rsid w:val="005036CB"/>
    <w:rsid w:val="00503CBE"/>
    <w:rsid w:val="00504BBD"/>
    <w:rsid w:val="005116DC"/>
    <w:rsid w:val="0051238F"/>
    <w:rsid w:val="005129A4"/>
    <w:rsid w:val="00514B36"/>
    <w:rsid w:val="005164F2"/>
    <w:rsid w:val="00521E34"/>
    <w:rsid w:val="00522377"/>
    <w:rsid w:val="00524925"/>
    <w:rsid w:val="00524B24"/>
    <w:rsid w:val="00530098"/>
    <w:rsid w:val="00530824"/>
    <w:rsid w:val="005365D7"/>
    <w:rsid w:val="005373CF"/>
    <w:rsid w:val="0053744A"/>
    <w:rsid w:val="005409BC"/>
    <w:rsid w:val="00541DDA"/>
    <w:rsid w:val="00542CA6"/>
    <w:rsid w:val="005449BC"/>
    <w:rsid w:val="00545B7A"/>
    <w:rsid w:val="00546845"/>
    <w:rsid w:val="00550BFD"/>
    <w:rsid w:val="00551A0F"/>
    <w:rsid w:val="00553887"/>
    <w:rsid w:val="0055732E"/>
    <w:rsid w:val="00563849"/>
    <w:rsid w:val="005642D9"/>
    <w:rsid w:val="00565EBC"/>
    <w:rsid w:val="00567263"/>
    <w:rsid w:val="00570BC9"/>
    <w:rsid w:val="00573332"/>
    <w:rsid w:val="00574E9E"/>
    <w:rsid w:val="00575C04"/>
    <w:rsid w:val="00585307"/>
    <w:rsid w:val="00585F84"/>
    <w:rsid w:val="00592F41"/>
    <w:rsid w:val="00596587"/>
    <w:rsid w:val="005A00E4"/>
    <w:rsid w:val="005A39B7"/>
    <w:rsid w:val="005A4232"/>
    <w:rsid w:val="005A48D1"/>
    <w:rsid w:val="005B133C"/>
    <w:rsid w:val="005B13AC"/>
    <w:rsid w:val="005B1E0A"/>
    <w:rsid w:val="005B3474"/>
    <w:rsid w:val="005B44CA"/>
    <w:rsid w:val="005B7D3F"/>
    <w:rsid w:val="005C220C"/>
    <w:rsid w:val="005C35AE"/>
    <w:rsid w:val="005C5260"/>
    <w:rsid w:val="005C7870"/>
    <w:rsid w:val="005D0C29"/>
    <w:rsid w:val="005D3C9A"/>
    <w:rsid w:val="005E11AD"/>
    <w:rsid w:val="005E447F"/>
    <w:rsid w:val="005F082F"/>
    <w:rsid w:val="005F35DD"/>
    <w:rsid w:val="005F4DFE"/>
    <w:rsid w:val="005F58A6"/>
    <w:rsid w:val="005F6D33"/>
    <w:rsid w:val="00600790"/>
    <w:rsid w:val="006049F8"/>
    <w:rsid w:val="00605BE1"/>
    <w:rsid w:val="006102EF"/>
    <w:rsid w:val="00611EAD"/>
    <w:rsid w:val="006207A5"/>
    <w:rsid w:val="00622E1A"/>
    <w:rsid w:val="00630EEB"/>
    <w:rsid w:val="0063120D"/>
    <w:rsid w:val="00631EF4"/>
    <w:rsid w:val="00645EE9"/>
    <w:rsid w:val="006462B6"/>
    <w:rsid w:val="00651CC1"/>
    <w:rsid w:val="00654DE5"/>
    <w:rsid w:val="00655F20"/>
    <w:rsid w:val="006600F7"/>
    <w:rsid w:val="00661361"/>
    <w:rsid w:val="00663D30"/>
    <w:rsid w:val="006676CE"/>
    <w:rsid w:val="00676359"/>
    <w:rsid w:val="00690624"/>
    <w:rsid w:val="00694578"/>
    <w:rsid w:val="00696A51"/>
    <w:rsid w:val="006A040D"/>
    <w:rsid w:val="006A5875"/>
    <w:rsid w:val="006A7923"/>
    <w:rsid w:val="006B1A83"/>
    <w:rsid w:val="006B5F3A"/>
    <w:rsid w:val="006C181F"/>
    <w:rsid w:val="006C477A"/>
    <w:rsid w:val="006C4C4A"/>
    <w:rsid w:val="006C5180"/>
    <w:rsid w:val="006D1B7C"/>
    <w:rsid w:val="006D31B8"/>
    <w:rsid w:val="006D7002"/>
    <w:rsid w:val="006F6B19"/>
    <w:rsid w:val="007006FF"/>
    <w:rsid w:val="00703B20"/>
    <w:rsid w:val="00704CA8"/>
    <w:rsid w:val="0070515A"/>
    <w:rsid w:val="00713010"/>
    <w:rsid w:val="00714540"/>
    <w:rsid w:val="0071551A"/>
    <w:rsid w:val="0071706B"/>
    <w:rsid w:val="007242AB"/>
    <w:rsid w:val="007269E0"/>
    <w:rsid w:val="007274B2"/>
    <w:rsid w:val="0074181F"/>
    <w:rsid w:val="00744087"/>
    <w:rsid w:val="0075337C"/>
    <w:rsid w:val="0075762D"/>
    <w:rsid w:val="00761E8D"/>
    <w:rsid w:val="00767A3A"/>
    <w:rsid w:val="00770B06"/>
    <w:rsid w:val="00773289"/>
    <w:rsid w:val="00774680"/>
    <w:rsid w:val="00776A76"/>
    <w:rsid w:val="00782219"/>
    <w:rsid w:val="007867A7"/>
    <w:rsid w:val="00786E49"/>
    <w:rsid w:val="007901EB"/>
    <w:rsid w:val="00791523"/>
    <w:rsid w:val="00793795"/>
    <w:rsid w:val="00794986"/>
    <w:rsid w:val="007A0589"/>
    <w:rsid w:val="007A39CA"/>
    <w:rsid w:val="007A42B4"/>
    <w:rsid w:val="007A73E2"/>
    <w:rsid w:val="007A7992"/>
    <w:rsid w:val="007B1B47"/>
    <w:rsid w:val="007B4B51"/>
    <w:rsid w:val="007B50F9"/>
    <w:rsid w:val="007C0121"/>
    <w:rsid w:val="007C0B1F"/>
    <w:rsid w:val="007C0DED"/>
    <w:rsid w:val="007C2455"/>
    <w:rsid w:val="007C35CD"/>
    <w:rsid w:val="007D5048"/>
    <w:rsid w:val="007D69E0"/>
    <w:rsid w:val="007E19B2"/>
    <w:rsid w:val="007E2093"/>
    <w:rsid w:val="007E4488"/>
    <w:rsid w:val="007E52CF"/>
    <w:rsid w:val="007E6F97"/>
    <w:rsid w:val="007F36D9"/>
    <w:rsid w:val="007F572C"/>
    <w:rsid w:val="007F7976"/>
    <w:rsid w:val="008035D2"/>
    <w:rsid w:val="00810D6E"/>
    <w:rsid w:val="00810E02"/>
    <w:rsid w:val="008148CF"/>
    <w:rsid w:val="00814C5E"/>
    <w:rsid w:val="008217B0"/>
    <w:rsid w:val="0082200D"/>
    <w:rsid w:val="00824621"/>
    <w:rsid w:val="0082541F"/>
    <w:rsid w:val="008259E0"/>
    <w:rsid w:val="00833C9B"/>
    <w:rsid w:val="00834D41"/>
    <w:rsid w:val="00841A2A"/>
    <w:rsid w:val="00842A92"/>
    <w:rsid w:val="00842F20"/>
    <w:rsid w:val="0084482C"/>
    <w:rsid w:val="00844CDD"/>
    <w:rsid w:val="00855F38"/>
    <w:rsid w:val="00861DAA"/>
    <w:rsid w:val="00865BC8"/>
    <w:rsid w:val="00865F17"/>
    <w:rsid w:val="00874861"/>
    <w:rsid w:val="00874DA0"/>
    <w:rsid w:val="008864EB"/>
    <w:rsid w:val="00887146"/>
    <w:rsid w:val="0089375D"/>
    <w:rsid w:val="008A23FF"/>
    <w:rsid w:val="008A260E"/>
    <w:rsid w:val="008A6FCE"/>
    <w:rsid w:val="008B163F"/>
    <w:rsid w:val="008B341A"/>
    <w:rsid w:val="008B4119"/>
    <w:rsid w:val="008B4544"/>
    <w:rsid w:val="008B4B60"/>
    <w:rsid w:val="008B6B21"/>
    <w:rsid w:val="008C00AC"/>
    <w:rsid w:val="008C1663"/>
    <w:rsid w:val="008C3F8F"/>
    <w:rsid w:val="008D0104"/>
    <w:rsid w:val="008D2AD7"/>
    <w:rsid w:val="008D3331"/>
    <w:rsid w:val="008E5B17"/>
    <w:rsid w:val="008E7327"/>
    <w:rsid w:val="008E7F99"/>
    <w:rsid w:val="008F0189"/>
    <w:rsid w:val="008F0939"/>
    <w:rsid w:val="008F2330"/>
    <w:rsid w:val="008F4861"/>
    <w:rsid w:val="00903FFC"/>
    <w:rsid w:val="00910750"/>
    <w:rsid w:val="00910767"/>
    <w:rsid w:val="00913147"/>
    <w:rsid w:val="00916719"/>
    <w:rsid w:val="00917998"/>
    <w:rsid w:val="00921715"/>
    <w:rsid w:val="00922CDE"/>
    <w:rsid w:val="009241CE"/>
    <w:rsid w:val="00924DA9"/>
    <w:rsid w:val="00927994"/>
    <w:rsid w:val="00927AAA"/>
    <w:rsid w:val="00936B56"/>
    <w:rsid w:val="00936DB9"/>
    <w:rsid w:val="00937C30"/>
    <w:rsid w:val="00940E3A"/>
    <w:rsid w:val="0094143C"/>
    <w:rsid w:val="00941FE2"/>
    <w:rsid w:val="009429F3"/>
    <w:rsid w:val="00956AEC"/>
    <w:rsid w:val="00962114"/>
    <w:rsid w:val="009679A0"/>
    <w:rsid w:val="00970F43"/>
    <w:rsid w:val="00973F7B"/>
    <w:rsid w:val="009842B8"/>
    <w:rsid w:val="00992728"/>
    <w:rsid w:val="009943FE"/>
    <w:rsid w:val="0099502E"/>
    <w:rsid w:val="009977E2"/>
    <w:rsid w:val="009A5076"/>
    <w:rsid w:val="009A5D55"/>
    <w:rsid w:val="009A5DCC"/>
    <w:rsid w:val="009B0070"/>
    <w:rsid w:val="009B40CE"/>
    <w:rsid w:val="009B567A"/>
    <w:rsid w:val="009B6018"/>
    <w:rsid w:val="009C26C4"/>
    <w:rsid w:val="009C4570"/>
    <w:rsid w:val="009C5318"/>
    <w:rsid w:val="009D0E52"/>
    <w:rsid w:val="009D13FB"/>
    <w:rsid w:val="009D33AC"/>
    <w:rsid w:val="009D394A"/>
    <w:rsid w:val="009D466D"/>
    <w:rsid w:val="009D7DE1"/>
    <w:rsid w:val="009E12D4"/>
    <w:rsid w:val="009E1696"/>
    <w:rsid w:val="009E3C2D"/>
    <w:rsid w:val="009E7CDC"/>
    <w:rsid w:val="009F232B"/>
    <w:rsid w:val="009F32BC"/>
    <w:rsid w:val="009F58D3"/>
    <w:rsid w:val="009F7055"/>
    <w:rsid w:val="009F7EEC"/>
    <w:rsid w:val="00A01823"/>
    <w:rsid w:val="00A02365"/>
    <w:rsid w:val="00A0432E"/>
    <w:rsid w:val="00A105C4"/>
    <w:rsid w:val="00A109EC"/>
    <w:rsid w:val="00A126B2"/>
    <w:rsid w:val="00A24D38"/>
    <w:rsid w:val="00A25149"/>
    <w:rsid w:val="00A2684A"/>
    <w:rsid w:val="00A34925"/>
    <w:rsid w:val="00A36951"/>
    <w:rsid w:val="00A37598"/>
    <w:rsid w:val="00A40F84"/>
    <w:rsid w:val="00A40FB8"/>
    <w:rsid w:val="00A45A26"/>
    <w:rsid w:val="00A46E3A"/>
    <w:rsid w:val="00A46F17"/>
    <w:rsid w:val="00A5471B"/>
    <w:rsid w:val="00A56D27"/>
    <w:rsid w:val="00A57E8A"/>
    <w:rsid w:val="00A601AF"/>
    <w:rsid w:val="00A60586"/>
    <w:rsid w:val="00A61EC6"/>
    <w:rsid w:val="00A61FC1"/>
    <w:rsid w:val="00A62E87"/>
    <w:rsid w:val="00A63B3F"/>
    <w:rsid w:val="00A63B90"/>
    <w:rsid w:val="00A6435F"/>
    <w:rsid w:val="00A64886"/>
    <w:rsid w:val="00A67B47"/>
    <w:rsid w:val="00A70E82"/>
    <w:rsid w:val="00A74041"/>
    <w:rsid w:val="00A77321"/>
    <w:rsid w:val="00A80162"/>
    <w:rsid w:val="00A83401"/>
    <w:rsid w:val="00A838D7"/>
    <w:rsid w:val="00A86F3D"/>
    <w:rsid w:val="00A9033A"/>
    <w:rsid w:val="00A9585E"/>
    <w:rsid w:val="00A96293"/>
    <w:rsid w:val="00AA32B5"/>
    <w:rsid w:val="00AB1A60"/>
    <w:rsid w:val="00AB1E96"/>
    <w:rsid w:val="00AB7078"/>
    <w:rsid w:val="00AC1F08"/>
    <w:rsid w:val="00AC3C01"/>
    <w:rsid w:val="00AC4B8D"/>
    <w:rsid w:val="00AC5B8E"/>
    <w:rsid w:val="00AD0E17"/>
    <w:rsid w:val="00AD3293"/>
    <w:rsid w:val="00AD7B7D"/>
    <w:rsid w:val="00AE78BF"/>
    <w:rsid w:val="00AF54DE"/>
    <w:rsid w:val="00AF6D8C"/>
    <w:rsid w:val="00AF7078"/>
    <w:rsid w:val="00B01716"/>
    <w:rsid w:val="00B04300"/>
    <w:rsid w:val="00B05461"/>
    <w:rsid w:val="00B06F4C"/>
    <w:rsid w:val="00B11D14"/>
    <w:rsid w:val="00B21361"/>
    <w:rsid w:val="00B214B3"/>
    <w:rsid w:val="00B2424C"/>
    <w:rsid w:val="00B24A65"/>
    <w:rsid w:val="00B261A7"/>
    <w:rsid w:val="00B268AB"/>
    <w:rsid w:val="00B322F5"/>
    <w:rsid w:val="00B33443"/>
    <w:rsid w:val="00B35985"/>
    <w:rsid w:val="00B37D83"/>
    <w:rsid w:val="00B41703"/>
    <w:rsid w:val="00B45D28"/>
    <w:rsid w:val="00B60722"/>
    <w:rsid w:val="00B66CF5"/>
    <w:rsid w:val="00B67271"/>
    <w:rsid w:val="00B712C4"/>
    <w:rsid w:val="00B714EB"/>
    <w:rsid w:val="00B72061"/>
    <w:rsid w:val="00B76839"/>
    <w:rsid w:val="00B82BFC"/>
    <w:rsid w:val="00B90FAA"/>
    <w:rsid w:val="00B95F6F"/>
    <w:rsid w:val="00B969CC"/>
    <w:rsid w:val="00BA298F"/>
    <w:rsid w:val="00BA6675"/>
    <w:rsid w:val="00BB0ED4"/>
    <w:rsid w:val="00BB3420"/>
    <w:rsid w:val="00BB4CCE"/>
    <w:rsid w:val="00BB5F2E"/>
    <w:rsid w:val="00BC0A58"/>
    <w:rsid w:val="00BC3962"/>
    <w:rsid w:val="00BC5C7A"/>
    <w:rsid w:val="00BC6C35"/>
    <w:rsid w:val="00BD3AA8"/>
    <w:rsid w:val="00BD469D"/>
    <w:rsid w:val="00BD6FBF"/>
    <w:rsid w:val="00BE1666"/>
    <w:rsid w:val="00BE28DC"/>
    <w:rsid w:val="00BE2F10"/>
    <w:rsid w:val="00BE4CD6"/>
    <w:rsid w:val="00BF05AD"/>
    <w:rsid w:val="00BF1914"/>
    <w:rsid w:val="00BF598F"/>
    <w:rsid w:val="00C0341B"/>
    <w:rsid w:val="00C039F3"/>
    <w:rsid w:val="00C04CC1"/>
    <w:rsid w:val="00C05A53"/>
    <w:rsid w:val="00C0627F"/>
    <w:rsid w:val="00C1005C"/>
    <w:rsid w:val="00C115BA"/>
    <w:rsid w:val="00C12AA3"/>
    <w:rsid w:val="00C225F3"/>
    <w:rsid w:val="00C22A36"/>
    <w:rsid w:val="00C30C6A"/>
    <w:rsid w:val="00C33D41"/>
    <w:rsid w:val="00C364A9"/>
    <w:rsid w:val="00C369CF"/>
    <w:rsid w:val="00C47441"/>
    <w:rsid w:val="00C507AB"/>
    <w:rsid w:val="00C50F67"/>
    <w:rsid w:val="00C547F7"/>
    <w:rsid w:val="00C56A19"/>
    <w:rsid w:val="00C56E63"/>
    <w:rsid w:val="00C632B9"/>
    <w:rsid w:val="00C72571"/>
    <w:rsid w:val="00C73415"/>
    <w:rsid w:val="00C80062"/>
    <w:rsid w:val="00C80778"/>
    <w:rsid w:val="00C82A6A"/>
    <w:rsid w:val="00C82E68"/>
    <w:rsid w:val="00C8421C"/>
    <w:rsid w:val="00C84C81"/>
    <w:rsid w:val="00C84DFB"/>
    <w:rsid w:val="00C87894"/>
    <w:rsid w:val="00C87A75"/>
    <w:rsid w:val="00C87B92"/>
    <w:rsid w:val="00C87E0E"/>
    <w:rsid w:val="00C91F55"/>
    <w:rsid w:val="00C92E15"/>
    <w:rsid w:val="00C96829"/>
    <w:rsid w:val="00C9688F"/>
    <w:rsid w:val="00C97405"/>
    <w:rsid w:val="00CA1225"/>
    <w:rsid w:val="00CA3B28"/>
    <w:rsid w:val="00CB25F6"/>
    <w:rsid w:val="00CB34F4"/>
    <w:rsid w:val="00CC1AF4"/>
    <w:rsid w:val="00CC2322"/>
    <w:rsid w:val="00CC4295"/>
    <w:rsid w:val="00CC45E2"/>
    <w:rsid w:val="00CC5E55"/>
    <w:rsid w:val="00CD24D7"/>
    <w:rsid w:val="00CD369F"/>
    <w:rsid w:val="00CD3754"/>
    <w:rsid w:val="00CD5449"/>
    <w:rsid w:val="00CE5878"/>
    <w:rsid w:val="00CE61AA"/>
    <w:rsid w:val="00CF013C"/>
    <w:rsid w:val="00CF36A1"/>
    <w:rsid w:val="00CF3CA7"/>
    <w:rsid w:val="00CF4C01"/>
    <w:rsid w:val="00CF4EC2"/>
    <w:rsid w:val="00D0185F"/>
    <w:rsid w:val="00D03F12"/>
    <w:rsid w:val="00D05FF7"/>
    <w:rsid w:val="00D070A5"/>
    <w:rsid w:val="00D0736E"/>
    <w:rsid w:val="00D146C1"/>
    <w:rsid w:val="00D20A91"/>
    <w:rsid w:val="00D31E3E"/>
    <w:rsid w:val="00D3662A"/>
    <w:rsid w:val="00D36CD1"/>
    <w:rsid w:val="00D47093"/>
    <w:rsid w:val="00D61EE3"/>
    <w:rsid w:val="00D70C0F"/>
    <w:rsid w:val="00D7225B"/>
    <w:rsid w:val="00D82C4F"/>
    <w:rsid w:val="00D84FFB"/>
    <w:rsid w:val="00D87EE7"/>
    <w:rsid w:val="00D9189F"/>
    <w:rsid w:val="00D95C78"/>
    <w:rsid w:val="00D96AC2"/>
    <w:rsid w:val="00D97CC9"/>
    <w:rsid w:val="00DA563A"/>
    <w:rsid w:val="00DA6824"/>
    <w:rsid w:val="00DB318B"/>
    <w:rsid w:val="00DB4855"/>
    <w:rsid w:val="00DB73B4"/>
    <w:rsid w:val="00DC54C0"/>
    <w:rsid w:val="00DC5ADB"/>
    <w:rsid w:val="00DC5D53"/>
    <w:rsid w:val="00DD04C9"/>
    <w:rsid w:val="00DD23D3"/>
    <w:rsid w:val="00DD2E05"/>
    <w:rsid w:val="00DD43D9"/>
    <w:rsid w:val="00DD5593"/>
    <w:rsid w:val="00DD6C3A"/>
    <w:rsid w:val="00DE59E6"/>
    <w:rsid w:val="00DE6564"/>
    <w:rsid w:val="00DE6F69"/>
    <w:rsid w:val="00DF3319"/>
    <w:rsid w:val="00DF40B0"/>
    <w:rsid w:val="00DF5BA0"/>
    <w:rsid w:val="00E0576B"/>
    <w:rsid w:val="00E071CE"/>
    <w:rsid w:val="00E1057D"/>
    <w:rsid w:val="00E12CF8"/>
    <w:rsid w:val="00E12F1D"/>
    <w:rsid w:val="00E15B7B"/>
    <w:rsid w:val="00E1636B"/>
    <w:rsid w:val="00E16B37"/>
    <w:rsid w:val="00E24004"/>
    <w:rsid w:val="00E411BB"/>
    <w:rsid w:val="00E506E9"/>
    <w:rsid w:val="00E52F16"/>
    <w:rsid w:val="00E54C85"/>
    <w:rsid w:val="00E56B79"/>
    <w:rsid w:val="00E63083"/>
    <w:rsid w:val="00E65856"/>
    <w:rsid w:val="00E70C8D"/>
    <w:rsid w:val="00E8182D"/>
    <w:rsid w:val="00E91E49"/>
    <w:rsid w:val="00E93AFA"/>
    <w:rsid w:val="00E9402B"/>
    <w:rsid w:val="00EA4FEF"/>
    <w:rsid w:val="00EA524F"/>
    <w:rsid w:val="00EA56E8"/>
    <w:rsid w:val="00EB19D5"/>
    <w:rsid w:val="00EB263F"/>
    <w:rsid w:val="00EB2821"/>
    <w:rsid w:val="00EB55C8"/>
    <w:rsid w:val="00EC2360"/>
    <w:rsid w:val="00EC2BBD"/>
    <w:rsid w:val="00EC7712"/>
    <w:rsid w:val="00ED3D7B"/>
    <w:rsid w:val="00ED531B"/>
    <w:rsid w:val="00ED60E8"/>
    <w:rsid w:val="00EE1BB3"/>
    <w:rsid w:val="00EE4AA6"/>
    <w:rsid w:val="00EF1967"/>
    <w:rsid w:val="00EF2F08"/>
    <w:rsid w:val="00F013A5"/>
    <w:rsid w:val="00F01453"/>
    <w:rsid w:val="00F01614"/>
    <w:rsid w:val="00F01878"/>
    <w:rsid w:val="00F10CC9"/>
    <w:rsid w:val="00F11E47"/>
    <w:rsid w:val="00F17AF0"/>
    <w:rsid w:val="00F248EA"/>
    <w:rsid w:val="00F255E0"/>
    <w:rsid w:val="00F2620B"/>
    <w:rsid w:val="00F27D36"/>
    <w:rsid w:val="00F36859"/>
    <w:rsid w:val="00F46A90"/>
    <w:rsid w:val="00F47338"/>
    <w:rsid w:val="00F50B25"/>
    <w:rsid w:val="00F57984"/>
    <w:rsid w:val="00F57ABB"/>
    <w:rsid w:val="00F6010E"/>
    <w:rsid w:val="00F61979"/>
    <w:rsid w:val="00F80F42"/>
    <w:rsid w:val="00F82785"/>
    <w:rsid w:val="00F84F40"/>
    <w:rsid w:val="00F86622"/>
    <w:rsid w:val="00F90B6B"/>
    <w:rsid w:val="00F958D0"/>
    <w:rsid w:val="00F97184"/>
    <w:rsid w:val="00FA79D9"/>
    <w:rsid w:val="00FB25D9"/>
    <w:rsid w:val="00FB26F0"/>
    <w:rsid w:val="00FC5744"/>
    <w:rsid w:val="00FD5071"/>
    <w:rsid w:val="00FF1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3036A"/>
  <w15:chartTrackingRefBased/>
  <w15:docId w15:val="{E64BFE2C-FC63-42FA-B888-600F8119C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A2514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1C187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42210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Абзац списка11,List Paragraph"/>
    <w:basedOn w:val="a"/>
    <w:link w:val="a4"/>
    <w:uiPriority w:val="34"/>
    <w:qFormat/>
    <w:rsid w:val="00467CAA"/>
    <w:pPr>
      <w:ind w:left="720"/>
      <w:contextualSpacing/>
    </w:pPr>
  </w:style>
  <w:style w:type="paragraph" w:styleId="a5">
    <w:name w:val="Balloon Text"/>
    <w:basedOn w:val="a"/>
    <w:link w:val="a6"/>
    <w:uiPriority w:val="99"/>
    <w:semiHidden/>
    <w:unhideWhenUsed/>
    <w:rsid w:val="001B1CE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B1CE7"/>
    <w:rPr>
      <w:rFonts w:ascii="Segoe UI" w:hAnsi="Segoe UI" w:cs="Segoe UI"/>
      <w:sz w:val="18"/>
      <w:szCs w:val="18"/>
    </w:rPr>
  </w:style>
  <w:style w:type="character" w:customStyle="1" w:styleId="a7">
    <w:name w:val="Без интервала Знак"/>
    <w:aliases w:val="Без интервала Стандарт Знак"/>
    <w:link w:val="a8"/>
    <w:uiPriority w:val="99"/>
    <w:locked/>
    <w:rsid w:val="001A7AE0"/>
    <w:rPr>
      <w:rFonts w:ascii="Times New Roman" w:eastAsia="Times New Roman" w:hAnsi="Times New Roman" w:cs="Times New Roman"/>
      <w:sz w:val="24"/>
      <w:szCs w:val="24"/>
      <w:lang w:eastAsia="ru-RU"/>
    </w:rPr>
  </w:style>
  <w:style w:type="paragraph" w:styleId="a8">
    <w:name w:val="No Spacing"/>
    <w:aliases w:val="Без интервала Стандарт"/>
    <w:link w:val="a7"/>
    <w:uiPriority w:val="1"/>
    <w:qFormat/>
    <w:rsid w:val="001A7AE0"/>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A61FC1"/>
    <w:pPr>
      <w:widowControl w:val="0"/>
      <w:autoSpaceDE w:val="0"/>
      <w:autoSpaceDN w:val="0"/>
      <w:spacing w:after="0" w:line="240" w:lineRule="auto"/>
    </w:pPr>
    <w:rPr>
      <w:rFonts w:ascii="Calibri" w:eastAsia="Times New Roman" w:hAnsi="Calibri" w:cs="Calibri"/>
      <w:szCs w:val="20"/>
      <w:lang w:eastAsia="ru-RU"/>
    </w:rPr>
  </w:style>
  <w:style w:type="paragraph" w:customStyle="1" w:styleId="Default">
    <w:name w:val="Default"/>
    <w:rsid w:val="00A61FC1"/>
    <w:pPr>
      <w:autoSpaceDE w:val="0"/>
      <w:autoSpaceDN w:val="0"/>
      <w:adjustRightInd w:val="0"/>
      <w:spacing w:after="0" w:line="240" w:lineRule="auto"/>
    </w:pPr>
    <w:rPr>
      <w:rFonts w:ascii="Liberation Serif" w:hAnsi="Liberation Serif" w:cs="Liberation Serif"/>
      <w:color w:val="000000"/>
      <w:sz w:val="24"/>
      <w:szCs w:val="24"/>
    </w:rPr>
  </w:style>
  <w:style w:type="character" w:styleId="a9">
    <w:name w:val="Hyperlink"/>
    <w:basedOn w:val="a0"/>
    <w:uiPriority w:val="99"/>
    <w:semiHidden/>
    <w:unhideWhenUsed/>
    <w:rsid w:val="00A01823"/>
    <w:rPr>
      <w:color w:val="0000FF"/>
      <w:u w:val="single"/>
    </w:rPr>
  </w:style>
  <w:style w:type="character" w:customStyle="1" w:styleId="a4">
    <w:name w:val="Абзац списка Знак"/>
    <w:aliases w:val="ПАРАГРАФ Знак,Абзац списка11 Знак,List Paragraph Знак"/>
    <w:link w:val="a3"/>
    <w:uiPriority w:val="34"/>
    <w:locked/>
    <w:rsid w:val="00A01823"/>
  </w:style>
  <w:style w:type="paragraph" w:styleId="aa">
    <w:name w:val="Title"/>
    <w:basedOn w:val="a"/>
    <w:link w:val="ab"/>
    <w:qFormat/>
    <w:rsid w:val="00AB7078"/>
    <w:pPr>
      <w:spacing w:after="0" w:line="240" w:lineRule="auto"/>
      <w:jc w:val="center"/>
    </w:pPr>
    <w:rPr>
      <w:rFonts w:ascii="Times New Roman" w:eastAsia="Times New Roman" w:hAnsi="Times New Roman" w:cs="Times New Roman"/>
      <w:b/>
      <w:sz w:val="32"/>
      <w:szCs w:val="20"/>
      <w:lang w:eastAsia="ru-RU"/>
    </w:rPr>
  </w:style>
  <w:style w:type="character" w:customStyle="1" w:styleId="ab">
    <w:name w:val="Заголовок Знак"/>
    <w:basedOn w:val="a0"/>
    <w:link w:val="aa"/>
    <w:rsid w:val="00AB7078"/>
    <w:rPr>
      <w:rFonts w:ascii="Times New Roman" w:eastAsia="Times New Roman" w:hAnsi="Times New Roman" w:cs="Times New Roman"/>
      <w:b/>
      <w:sz w:val="32"/>
      <w:szCs w:val="20"/>
      <w:lang w:eastAsia="ru-RU"/>
    </w:rPr>
  </w:style>
  <w:style w:type="table" w:styleId="ac">
    <w:name w:val="Table Grid"/>
    <w:basedOn w:val="a1"/>
    <w:uiPriority w:val="39"/>
    <w:rsid w:val="00AB707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Алексей"/>
    <w:basedOn w:val="a"/>
    <w:qFormat/>
    <w:rsid w:val="007A73E2"/>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ae">
    <w:name w:val="Основной текст_"/>
    <w:basedOn w:val="a0"/>
    <w:link w:val="8"/>
    <w:locked/>
    <w:rsid w:val="00C364A9"/>
    <w:rPr>
      <w:rFonts w:ascii="Times New Roman" w:eastAsia="Times New Roman" w:hAnsi="Times New Roman" w:cs="Times New Roman"/>
      <w:shd w:val="clear" w:color="auto" w:fill="FFFFFF"/>
    </w:rPr>
  </w:style>
  <w:style w:type="paragraph" w:customStyle="1" w:styleId="8">
    <w:name w:val="Основной текст8"/>
    <w:basedOn w:val="a"/>
    <w:link w:val="ae"/>
    <w:rsid w:val="00C364A9"/>
    <w:pPr>
      <w:widowControl w:val="0"/>
      <w:shd w:val="clear" w:color="auto" w:fill="FFFFFF"/>
      <w:spacing w:before="420" w:after="300" w:line="274" w:lineRule="exact"/>
    </w:pPr>
    <w:rPr>
      <w:rFonts w:ascii="Times New Roman" w:eastAsia="Times New Roman" w:hAnsi="Times New Roman" w:cs="Times New Roman"/>
    </w:rPr>
  </w:style>
  <w:style w:type="character" w:styleId="af">
    <w:name w:val="annotation reference"/>
    <w:basedOn w:val="a0"/>
    <w:uiPriority w:val="99"/>
    <w:semiHidden/>
    <w:unhideWhenUsed/>
    <w:rsid w:val="00782219"/>
    <w:rPr>
      <w:sz w:val="16"/>
      <w:szCs w:val="16"/>
    </w:rPr>
  </w:style>
  <w:style w:type="paragraph" w:styleId="af0">
    <w:name w:val="annotation text"/>
    <w:basedOn w:val="a"/>
    <w:link w:val="af1"/>
    <w:uiPriority w:val="99"/>
    <w:unhideWhenUsed/>
    <w:rsid w:val="00782219"/>
    <w:pPr>
      <w:spacing w:line="240" w:lineRule="auto"/>
    </w:pPr>
    <w:rPr>
      <w:sz w:val="20"/>
      <w:szCs w:val="20"/>
    </w:rPr>
  </w:style>
  <w:style w:type="character" w:customStyle="1" w:styleId="af1">
    <w:name w:val="Текст примечания Знак"/>
    <w:basedOn w:val="a0"/>
    <w:link w:val="af0"/>
    <w:uiPriority w:val="99"/>
    <w:rsid w:val="00782219"/>
    <w:rPr>
      <w:sz w:val="20"/>
      <w:szCs w:val="20"/>
    </w:rPr>
  </w:style>
  <w:style w:type="paragraph" w:styleId="af2">
    <w:name w:val="annotation subject"/>
    <w:basedOn w:val="af0"/>
    <w:next w:val="af0"/>
    <w:link w:val="af3"/>
    <w:uiPriority w:val="99"/>
    <w:semiHidden/>
    <w:unhideWhenUsed/>
    <w:rsid w:val="00782219"/>
    <w:rPr>
      <w:b/>
      <w:bCs/>
    </w:rPr>
  </w:style>
  <w:style w:type="character" w:customStyle="1" w:styleId="af3">
    <w:name w:val="Тема примечания Знак"/>
    <w:basedOn w:val="af1"/>
    <w:link w:val="af2"/>
    <w:uiPriority w:val="99"/>
    <w:semiHidden/>
    <w:rsid w:val="00782219"/>
    <w:rPr>
      <w:b/>
      <w:bCs/>
      <w:sz w:val="20"/>
      <w:szCs w:val="20"/>
    </w:rPr>
  </w:style>
  <w:style w:type="paragraph" w:customStyle="1" w:styleId="formattext">
    <w:name w:val="formattext"/>
    <w:basedOn w:val="a"/>
    <w:rsid w:val="00EB26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Normal (Web)"/>
    <w:basedOn w:val="a"/>
    <w:uiPriority w:val="99"/>
    <w:unhideWhenUsed/>
    <w:rsid w:val="00B82B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Revision"/>
    <w:hidden/>
    <w:uiPriority w:val="99"/>
    <w:semiHidden/>
    <w:rsid w:val="00BF05AD"/>
    <w:pPr>
      <w:spacing w:after="0" w:line="240" w:lineRule="auto"/>
    </w:pPr>
  </w:style>
  <w:style w:type="paragraph" w:customStyle="1" w:styleId="ConsPlusDocList">
    <w:name w:val="ConsPlusDocList"/>
    <w:rsid w:val="00A61EC6"/>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rsid w:val="001C187D"/>
    <w:rPr>
      <w:rFonts w:asciiTheme="majorHAnsi" w:eastAsiaTheme="majorEastAsia" w:hAnsiTheme="majorHAnsi" w:cstheme="majorBidi"/>
      <w:color w:val="2E74B5" w:themeColor="accent1" w:themeShade="BF"/>
      <w:sz w:val="26"/>
      <w:szCs w:val="26"/>
    </w:rPr>
  </w:style>
  <w:style w:type="character" w:styleId="af6">
    <w:name w:val="Emphasis"/>
    <w:basedOn w:val="a0"/>
    <w:uiPriority w:val="20"/>
    <w:qFormat/>
    <w:rsid w:val="00E93AFA"/>
    <w:rPr>
      <w:i/>
      <w:iCs/>
    </w:rPr>
  </w:style>
  <w:style w:type="character" w:styleId="af7">
    <w:name w:val="Strong"/>
    <w:basedOn w:val="a0"/>
    <w:uiPriority w:val="22"/>
    <w:qFormat/>
    <w:rsid w:val="001E6255"/>
    <w:rPr>
      <w:b/>
      <w:bCs/>
    </w:rPr>
  </w:style>
  <w:style w:type="character" w:customStyle="1" w:styleId="30">
    <w:name w:val="Заголовок 3 Знак"/>
    <w:basedOn w:val="a0"/>
    <w:link w:val="3"/>
    <w:uiPriority w:val="9"/>
    <w:semiHidden/>
    <w:rsid w:val="00422103"/>
    <w:rPr>
      <w:rFonts w:asciiTheme="majorHAnsi" w:eastAsiaTheme="majorEastAsia" w:hAnsiTheme="majorHAnsi" w:cstheme="majorBidi"/>
      <w:color w:val="1F4D78" w:themeColor="accent1" w:themeShade="7F"/>
      <w:sz w:val="24"/>
      <w:szCs w:val="24"/>
    </w:rPr>
  </w:style>
  <w:style w:type="paragraph" w:styleId="af8">
    <w:name w:val="header"/>
    <w:basedOn w:val="a"/>
    <w:link w:val="af9"/>
    <w:uiPriority w:val="99"/>
    <w:unhideWhenUsed/>
    <w:rsid w:val="00B35985"/>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B35985"/>
  </w:style>
  <w:style w:type="paragraph" w:styleId="afa">
    <w:name w:val="footer"/>
    <w:basedOn w:val="a"/>
    <w:link w:val="afb"/>
    <w:uiPriority w:val="99"/>
    <w:unhideWhenUsed/>
    <w:rsid w:val="00B35985"/>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B35985"/>
  </w:style>
  <w:style w:type="character" w:customStyle="1" w:styleId="10">
    <w:name w:val="Заголовок 1 Знак"/>
    <w:basedOn w:val="a0"/>
    <w:link w:val="1"/>
    <w:uiPriority w:val="9"/>
    <w:rsid w:val="00A25149"/>
    <w:rPr>
      <w:rFonts w:ascii="Times New Roman" w:eastAsia="Times New Roman" w:hAnsi="Times New Roman" w:cs="Times New Roman"/>
      <w:b/>
      <w:bCs/>
      <w:kern w:val="36"/>
      <w:sz w:val="48"/>
      <w:szCs w:val="48"/>
      <w:lang w:eastAsia="ru-RU"/>
    </w:rPr>
  </w:style>
  <w:style w:type="paragraph" w:styleId="afc">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Oaeno niinee C"/>
    <w:basedOn w:val="a"/>
    <w:link w:val="afd"/>
    <w:unhideWhenUsed/>
    <w:rsid w:val="00A25149"/>
    <w:pPr>
      <w:suppressAutoHyphens/>
      <w:spacing w:after="0" w:line="240" w:lineRule="auto"/>
    </w:pPr>
    <w:rPr>
      <w:rFonts w:ascii="Times New Roman" w:eastAsia="SimSun" w:hAnsi="Times New Roman" w:cs="Times New Roman"/>
      <w:sz w:val="20"/>
      <w:szCs w:val="20"/>
      <w:lang w:eastAsia="ar-SA"/>
    </w:rPr>
  </w:style>
  <w:style w:type="character" w:customStyle="1" w:styleId="afd">
    <w:name w:val="Текст сноски Знак"/>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basedOn w:val="a0"/>
    <w:link w:val="afc"/>
    <w:rsid w:val="00A25149"/>
    <w:rPr>
      <w:rFonts w:ascii="Times New Roman" w:eastAsia="SimSun" w:hAnsi="Times New Roman" w:cs="Times New Roman"/>
      <w:sz w:val="20"/>
      <w:szCs w:val="20"/>
      <w:lang w:eastAsia="ar-SA"/>
    </w:rPr>
  </w:style>
  <w:style w:type="paragraph" w:customStyle="1" w:styleId="ConsPlusNonformat">
    <w:name w:val="ConsPlusNonformat"/>
    <w:uiPriority w:val="99"/>
    <w:rsid w:val="00A2514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38735">
      <w:bodyDiv w:val="1"/>
      <w:marLeft w:val="0"/>
      <w:marRight w:val="0"/>
      <w:marTop w:val="0"/>
      <w:marBottom w:val="0"/>
      <w:divBdr>
        <w:top w:val="none" w:sz="0" w:space="0" w:color="auto"/>
        <w:left w:val="none" w:sz="0" w:space="0" w:color="auto"/>
        <w:bottom w:val="none" w:sz="0" w:space="0" w:color="auto"/>
        <w:right w:val="none" w:sz="0" w:space="0" w:color="auto"/>
      </w:divBdr>
    </w:div>
    <w:div w:id="91635187">
      <w:bodyDiv w:val="1"/>
      <w:marLeft w:val="0"/>
      <w:marRight w:val="0"/>
      <w:marTop w:val="0"/>
      <w:marBottom w:val="0"/>
      <w:divBdr>
        <w:top w:val="none" w:sz="0" w:space="0" w:color="auto"/>
        <w:left w:val="none" w:sz="0" w:space="0" w:color="auto"/>
        <w:bottom w:val="none" w:sz="0" w:space="0" w:color="auto"/>
        <w:right w:val="none" w:sz="0" w:space="0" w:color="auto"/>
      </w:divBdr>
    </w:div>
    <w:div w:id="128129192">
      <w:bodyDiv w:val="1"/>
      <w:marLeft w:val="0"/>
      <w:marRight w:val="0"/>
      <w:marTop w:val="0"/>
      <w:marBottom w:val="0"/>
      <w:divBdr>
        <w:top w:val="none" w:sz="0" w:space="0" w:color="auto"/>
        <w:left w:val="none" w:sz="0" w:space="0" w:color="auto"/>
        <w:bottom w:val="none" w:sz="0" w:space="0" w:color="auto"/>
        <w:right w:val="none" w:sz="0" w:space="0" w:color="auto"/>
      </w:divBdr>
    </w:div>
    <w:div w:id="135952289">
      <w:bodyDiv w:val="1"/>
      <w:marLeft w:val="0"/>
      <w:marRight w:val="0"/>
      <w:marTop w:val="0"/>
      <w:marBottom w:val="0"/>
      <w:divBdr>
        <w:top w:val="none" w:sz="0" w:space="0" w:color="auto"/>
        <w:left w:val="none" w:sz="0" w:space="0" w:color="auto"/>
        <w:bottom w:val="none" w:sz="0" w:space="0" w:color="auto"/>
        <w:right w:val="none" w:sz="0" w:space="0" w:color="auto"/>
      </w:divBdr>
    </w:div>
    <w:div w:id="149253415">
      <w:bodyDiv w:val="1"/>
      <w:marLeft w:val="0"/>
      <w:marRight w:val="0"/>
      <w:marTop w:val="0"/>
      <w:marBottom w:val="0"/>
      <w:divBdr>
        <w:top w:val="none" w:sz="0" w:space="0" w:color="auto"/>
        <w:left w:val="none" w:sz="0" w:space="0" w:color="auto"/>
        <w:bottom w:val="none" w:sz="0" w:space="0" w:color="auto"/>
        <w:right w:val="none" w:sz="0" w:space="0" w:color="auto"/>
      </w:divBdr>
    </w:div>
    <w:div w:id="160967638">
      <w:bodyDiv w:val="1"/>
      <w:marLeft w:val="0"/>
      <w:marRight w:val="0"/>
      <w:marTop w:val="0"/>
      <w:marBottom w:val="0"/>
      <w:divBdr>
        <w:top w:val="none" w:sz="0" w:space="0" w:color="auto"/>
        <w:left w:val="none" w:sz="0" w:space="0" w:color="auto"/>
        <w:bottom w:val="none" w:sz="0" w:space="0" w:color="auto"/>
        <w:right w:val="none" w:sz="0" w:space="0" w:color="auto"/>
      </w:divBdr>
    </w:div>
    <w:div w:id="173037665">
      <w:bodyDiv w:val="1"/>
      <w:marLeft w:val="0"/>
      <w:marRight w:val="0"/>
      <w:marTop w:val="0"/>
      <w:marBottom w:val="0"/>
      <w:divBdr>
        <w:top w:val="none" w:sz="0" w:space="0" w:color="auto"/>
        <w:left w:val="none" w:sz="0" w:space="0" w:color="auto"/>
        <w:bottom w:val="none" w:sz="0" w:space="0" w:color="auto"/>
        <w:right w:val="none" w:sz="0" w:space="0" w:color="auto"/>
      </w:divBdr>
    </w:div>
    <w:div w:id="196431420">
      <w:bodyDiv w:val="1"/>
      <w:marLeft w:val="0"/>
      <w:marRight w:val="0"/>
      <w:marTop w:val="0"/>
      <w:marBottom w:val="0"/>
      <w:divBdr>
        <w:top w:val="none" w:sz="0" w:space="0" w:color="auto"/>
        <w:left w:val="none" w:sz="0" w:space="0" w:color="auto"/>
        <w:bottom w:val="none" w:sz="0" w:space="0" w:color="auto"/>
        <w:right w:val="none" w:sz="0" w:space="0" w:color="auto"/>
      </w:divBdr>
    </w:div>
    <w:div w:id="274017789">
      <w:bodyDiv w:val="1"/>
      <w:marLeft w:val="0"/>
      <w:marRight w:val="0"/>
      <w:marTop w:val="0"/>
      <w:marBottom w:val="0"/>
      <w:divBdr>
        <w:top w:val="none" w:sz="0" w:space="0" w:color="auto"/>
        <w:left w:val="none" w:sz="0" w:space="0" w:color="auto"/>
        <w:bottom w:val="none" w:sz="0" w:space="0" w:color="auto"/>
        <w:right w:val="none" w:sz="0" w:space="0" w:color="auto"/>
      </w:divBdr>
    </w:div>
    <w:div w:id="279075577">
      <w:bodyDiv w:val="1"/>
      <w:marLeft w:val="0"/>
      <w:marRight w:val="0"/>
      <w:marTop w:val="0"/>
      <w:marBottom w:val="0"/>
      <w:divBdr>
        <w:top w:val="none" w:sz="0" w:space="0" w:color="auto"/>
        <w:left w:val="none" w:sz="0" w:space="0" w:color="auto"/>
        <w:bottom w:val="none" w:sz="0" w:space="0" w:color="auto"/>
        <w:right w:val="none" w:sz="0" w:space="0" w:color="auto"/>
      </w:divBdr>
    </w:div>
    <w:div w:id="350844042">
      <w:bodyDiv w:val="1"/>
      <w:marLeft w:val="0"/>
      <w:marRight w:val="0"/>
      <w:marTop w:val="0"/>
      <w:marBottom w:val="0"/>
      <w:divBdr>
        <w:top w:val="none" w:sz="0" w:space="0" w:color="auto"/>
        <w:left w:val="none" w:sz="0" w:space="0" w:color="auto"/>
        <w:bottom w:val="none" w:sz="0" w:space="0" w:color="auto"/>
        <w:right w:val="none" w:sz="0" w:space="0" w:color="auto"/>
      </w:divBdr>
    </w:div>
    <w:div w:id="363480623">
      <w:bodyDiv w:val="1"/>
      <w:marLeft w:val="0"/>
      <w:marRight w:val="0"/>
      <w:marTop w:val="0"/>
      <w:marBottom w:val="0"/>
      <w:divBdr>
        <w:top w:val="none" w:sz="0" w:space="0" w:color="auto"/>
        <w:left w:val="none" w:sz="0" w:space="0" w:color="auto"/>
        <w:bottom w:val="none" w:sz="0" w:space="0" w:color="auto"/>
        <w:right w:val="none" w:sz="0" w:space="0" w:color="auto"/>
      </w:divBdr>
    </w:div>
    <w:div w:id="407073559">
      <w:bodyDiv w:val="1"/>
      <w:marLeft w:val="0"/>
      <w:marRight w:val="0"/>
      <w:marTop w:val="0"/>
      <w:marBottom w:val="0"/>
      <w:divBdr>
        <w:top w:val="none" w:sz="0" w:space="0" w:color="auto"/>
        <w:left w:val="none" w:sz="0" w:space="0" w:color="auto"/>
        <w:bottom w:val="none" w:sz="0" w:space="0" w:color="auto"/>
        <w:right w:val="none" w:sz="0" w:space="0" w:color="auto"/>
      </w:divBdr>
    </w:div>
    <w:div w:id="445545574">
      <w:bodyDiv w:val="1"/>
      <w:marLeft w:val="0"/>
      <w:marRight w:val="0"/>
      <w:marTop w:val="0"/>
      <w:marBottom w:val="0"/>
      <w:divBdr>
        <w:top w:val="none" w:sz="0" w:space="0" w:color="auto"/>
        <w:left w:val="none" w:sz="0" w:space="0" w:color="auto"/>
        <w:bottom w:val="none" w:sz="0" w:space="0" w:color="auto"/>
        <w:right w:val="none" w:sz="0" w:space="0" w:color="auto"/>
      </w:divBdr>
    </w:div>
    <w:div w:id="460348142">
      <w:bodyDiv w:val="1"/>
      <w:marLeft w:val="0"/>
      <w:marRight w:val="0"/>
      <w:marTop w:val="0"/>
      <w:marBottom w:val="0"/>
      <w:divBdr>
        <w:top w:val="none" w:sz="0" w:space="0" w:color="auto"/>
        <w:left w:val="none" w:sz="0" w:space="0" w:color="auto"/>
        <w:bottom w:val="none" w:sz="0" w:space="0" w:color="auto"/>
        <w:right w:val="none" w:sz="0" w:space="0" w:color="auto"/>
      </w:divBdr>
    </w:div>
    <w:div w:id="469174119">
      <w:bodyDiv w:val="1"/>
      <w:marLeft w:val="0"/>
      <w:marRight w:val="0"/>
      <w:marTop w:val="0"/>
      <w:marBottom w:val="0"/>
      <w:divBdr>
        <w:top w:val="none" w:sz="0" w:space="0" w:color="auto"/>
        <w:left w:val="none" w:sz="0" w:space="0" w:color="auto"/>
        <w:bottom w:val="none" w:sz="0" w:space="0" w:color="auto"/>
        <w:right w:val="none" w:sz="0" w:space="0" w:color="auto"/>
      </w:divBdr>
    </w:div>
    <w:div w:id="491600923">
      <w:bodyDiv w:val="1"/>
      <w:marLeft w:val="0"/>
      <w:marRight w:val="0"/>
      <w:marTop w:val="0"/>
      <w:marBottom w:val="0"/>
      <w:divBdr>
        <w:top w:val="none" w:sz="0" w:space="0" w:color="auto"/>
        <w:left w:val="none" w:sz="0" w:space="0" w:color="auto"/>
        <w:bottom w:val="none" w:sz="0" w:space="0" w:color="auto"/>
        <w:right w:val="none" w:sz="0" w:space="0" w:color="auto"/>
      </w:divBdr>
    </w:div>
    <w:div w:id="594478170">
      <w:bodyDiv w:val="1"/>
      <w:marLeft w:val="0"/>
      <w:marRight w:val="0"/>
      <w:marTop w:val="0"/>
      <w:marBottom w:val="0"/>
      <w:divBdr>
        <w:top w:val="none" w:sz="0" w:space="0" w:color="auto"/>
        <w:left w:val="none" w:sz="0" w:space="0" w:color="auto"/>
        <w:bottom w:val="none" w:sz="0" w:space="0" w:color="auto"/>
        <w:right w:val="none" w:sz="0" w:space="0" w:color="auto"/>
      </w:divBdr>
    </w:div>
    <w:div w:id="628781151">
      <w:bodyDiv w:val="1"/>
      <w:marLeft w:val="0"/>
      <w:marRight w:val="0"/>
      <w:marTop w:val="0"/>
      <w:marBottom w:val="0"/>
      <w:divBdr>
        <w:top w:val="none" w:sz="0" w:space="0" w:color="auto"/>
        <w:left w:val="none" w:sz="0" w:space="0" w:color="auto"/>
        <w:bottom w:val="none" w:sz="0" w:space="0" w:color="auto"/>
        <w:right w:val="none" w:sz="0" w:space="0" w:color="auto"/>
      </w:divBdr>
    </w:div>
    <w:div w:id="662197483">
      <w:bodyDiv w:val="1"/>
      <w:marLeft w:val="0"/>
      <w:marRight w:val="0"/>
      <w:marTop w:val="0"/>
      <w:marBottom w:val="0"/>
      <w:divBdr>
        <w:top w:val="none" w:sz="0" w:space="0" w:color="auto"/>
        <w:left w:val="none" w:sz="0" w:space="0" w:color="auto"/>
        <w:bottom w:val="none" w:sz="0" w:space="0" w:color="auto"/>
        <w:right w:val="none" w:sz="0" w:space="0" w:color="auto"/>
      </w:divBdr>
    </w:div>
    <w:div w:id="682515234">
      <w:bodyDiv w:val="1"/>
      <w:marLeft w:val="0"/>
      <w:marRight w:val="0"/>
      <w:marTop w:val="0"/>
      <w:marBottom w:val="0"/>
      <w:divBdr>
        <w:top w:val="none" w:sz="0" w:space="0" w:color="auto"/>
        <w:left w:val="none" w:sz="0" w:space="0" w:color="auto"/>
        <w:bottom w:val="none" w:sz="0" w:space="0" w:color="auto"/>
        <w:right w:val="none" w:sz="0" w:space="0" w:color="auto"/>
      </w:divBdr>
    </w:div>
    <w:div w:id="689140185">
      <w:bodyDiv w:val="1"/>
      <w:marLeft w:val="0"/>
      <w:marRight w:val="0"/>
      <w:marTop w:val="0"/>
      <w:marBottom w:val="0"/>
      <w:divBdr>
        <w:top w:val="none" w:sz="0" w:space="0" w:color="auto"/>
        <w:left w:val="none" w:sz="0" w:space="0" w:color="auto"/>
        <w:bottom w:val="none" w:sz="0" w:space="0" w:color="auto"/>
        <w:right w:val="none" w:sz="0" w:space="0" w:color="auto"/>
      </w:divBdr>
    </w:div>
    <w:div w:id="735594100">
      <w:bodyDiv w:val="1"/>
      <w:marLeft w:val="0"/>
      <w:marRight w:val="0"/>
      <w:marTop w:val="0"/>
      <w:marBottom w:val="0"/>
      <w:divBdr>
        <w:top w:val="none" w:sz="0" w:space="0" w:color="auto"/>
        <w:left w:val="none" w:sz="0" w:space="0" w:color="auto"/>
        <w:bottom w:val="none" w:sz="0" w:space="0" w:color="auto"/>
        <w:right w:val="none" w:sz="0" w:space="0" w:color="auto"/>
      </w:divBdr>
    </w:div>
    <w:div w:id="735739848">
      <w:bodyDiv w:val="1"/>
      <w:marLeft w:val="0"/>
      <w:marRight w:val="0"/>
      <w:marTop w:val="0"/>
      <w:marBottom w:val="0"/>
      <w:divBdr>
        <w:top w:val="none" w:sz="0" w:space="0" w:color="auto"/>
        <w:left w:val="none" w:sz="0" w:space="0" w:color="auto"/>
        <w:bottom w:val="none" w:sz="0" w:space="0" w:color="auto"/>
        <w:right w:val="none" w:sz="0" w:space="0" w:color="auto"/>
      </w:divBdr>
    </w:div>
    <w:div w:id="756709685">
      <w:bodyDiv w:val="1"/>
      <w:marLeft w:val="0"/>
      <w:marRight w:val="0"/>
      <w:marTop w:val="0"/>
      <w:marBottom w:val="0"/>
      <w:divBdr>
        <w:top w:val="none" w:sz="0" w:space="0" w:color="auto"/>
        <w:left w:val="none" w:sz="0" w:space="0" w:color="auto"/>
        <w:bottom w:val="none" w:sz="0" w:space="0" w:color="auto"/>
        <w:right w:val="none" w:sz="0" w:space="0" w:color="auto"/>
      </w:divBdr>
    </w:div>
    <w:div w:id="772016373">
      <w:bodyDiv w:val="1"/>
      <w:marLeft w:val="0"/>
      <w:marRight w:val="0"/>
      <w:marTop w:val="0"/>
      <w:marBottom w:val="0"/>
      <w:divBdr>
        <w:top w:val="none" w:sz="0" w:space="0" w:color="auto"/>
        <w:left w:val="none" w:sz="0" w:space="0" w:color="auto"/>
        <w:bottom w:val="none" w:sz="0" w:space="0" w:color="auto"/>
        <w:right w:val="none" w:sz="0" w:space="0" w:color="auto"/>
      </w:divBdr>
    </w:div>
    <w:div w:id="791290805">
      <w:bodyDiv w:val="1"/>
      <w:marLeft w:val="0"/>
      <w:marRight w:val="0"/>
      <w:marTop w:val="0"/>
      <w:marBottom w:val="0"/>
      <w:divBdr>
        <w:top w:val="none" w:sz="0" w:space="0" w:color="auto"/>
        <w:left w:val="none" w:sz="0" w:space="0" w:color="auto"/>
        <w:bottom w:val="none" w:sz="0" w:space="0" w:color="auto"/>
        <w:right w:val="none" w:sz="0" w:space="0" w:color="auto"/>
      </w:divBdr>
    </w:div>
    <w:div w:id="795559413">
      <w:bodyDiv w:val="1"/>
      <w:marLeft w:val="0"/>
      <w:marRight w:val="0"/>
      <w:marTop w:val="0"/>
      <w:marBottom w:val="0"/>
      <w:divBdr>
        <w:top w:val="none" w:sz="0" w:space="0" w:color="auto"/>
        <w:left w:val="none" w:sz="0" w:space="0" w:color="auto"/>
        <w:bottom w:val="none" w:sz="0" w:space="0" w:color="auto"/>
        <w:right w:val="none" w:sz="0" w:space="0" w:color="auto"/>
      </w:divBdr>
    </w:div>
    <w:div w:id="795831747">
      <w:bodyDiv w:val="1"/>
      <w:marLeft w:val="0"/>
      <w:marRight w:val="0"/>
      <w:marTop w:val="0"/>
      <w:marBottom w:val="0"/>
      <w:divBdr>
        <w:top w:val="none" w:sz="0" w:space="0" w:color="auto"/>
        <w:left w:val="none" w:sz="0" w:space="0" w:color="auto"/>
        <w:bottom w:val="none" w:sz="0" w:space="0" w:color="auto"/>
        <w:right w:val="none" w:sz="0" w:space="0" w:color="auto"/>
      </w:divBdr>
    </w:div>
    <w:div w:id="817962377">
      <w:bodyDiv w:val="1"/>
      <w:marLeft w:val="0"/>
      <w:marRight w:val="0"/>
      <w:marTop w:val="0"/>
      <w:marBottom w:val="0"/>
      <w:divBdr>
        <w:top w:val="none" w:sz="0" w:space="0" w:color="auto"/>
        <w:left w:val="none" w:sz="0" w:space="0" w:color="auto"/>
        <w:bottom w:val="none" w:sz="0" w:space="0" w:color="auto"/>
        <w:right w:val="none" w:sz="0" w:space="0" w:color="auto"/>
      </w:divBdr>
    </w:div>
    <w:div w:id="835192525">
      <w:bodyDiv w:val="1"/>
      <w:marLeft w:val="0"/>
      <w:marRight w:val="0"/>
      <w:marTop w:val="0"/>
      <w:marBottom w:val="0"/>
      <w:divBdr>
        <w:top w:val="none" w:sz="0" w:space="0" w:color="auto"/>
        <w:left w:val="none" w:sz="0" w:space="0" w:color="auto"/>
        <w:bottom w:val="none" w:sz="0" w:space="0" w:color="auto"/>
        <w:right w:val="none" w:sz="0" w:space="0" w:color="auto"/>
      </w:divBdr>
    </w:div>
    <w:div w:id="835850286">
      <w:bodyDiv w:val="1"/>
      <w:marLeft w:val="0"/>
      <w:marRight w:val="0"/>
      <w:marTop w:val="0"/>
      <w:marBottom w:val="0"/>
      <w:divBdr>
        <w:top w:val="none" w:sz="0" w:space="0" w:color="auto"/>
        <w:left w:val="none" w:sz="0" w:space="0" w:color="auto"/>
        <w:bottom w:val="none" w:sz="0" w:space="0" w:color="auto"/>
        <w:right w:val="none" w:sz="0" w:space="0" w:color="auto"/>
      </w:divBdr>
    </w:div>
    <w:div w:id="850991304">
      <w:bodyDiv w:val="1"/>
      <w:marLeft w:val="0"/>
      <w:marRight w:val="0"/>
      <w:marTop w:val="0"/>
      <w:marBottom w:val="0"/>
      <w:divBdr>
        <w:top w:val="none" w:sz="0" w:space="0" w:color="auto"/>
        <w:left w:val="none" w:sz="0" w:space="0" w:color="auto"/>
        <w:bottom w:val="none" w:sz="0" w:space="0" w:color="auto"/>
        <w:right w:val="none" w:sz="0" w:space="0" w:color="auto"/>
      </w:divBdr>
    </w:div>
    <w:div w:id="860702887">
      <w:bodyDiv w:val="1"/>
      <w:marLeft w:val="0"/>
      <w:marRight w:val="0"/>
      <w:marTop w:val="0"/>
      <w:marBottom w:val="0"/>
      <w:divBdr>
        <w:top w:val="none" w:sz="0" w:space="0" w:color="auto"/>
        <w:left w:val="none" w:sz="0" w:space="0" w:color="auto"/>
        <w:bottom w:val="none" w:sz="0" w:space="0" w:color="auto"/>
        <w:right w:val="none" w:sz="0" w:space="0" w:color="auto"/>
      </w:divBdr>
    </w:div>
    <w:div w:id="866868810">
      <w:bodyDiv w:val="1"/>
      <w:marLeft w:val="0"/>
      <w:marRight w:val="0"/>
      <w:marTop w:val="0"/>
      <w:marBottom w:val="0"/>
      <w:divBdr>
        <w:top w:val="none" w:sz="0" w:space="0" w:color="auto"/>
        <w:left w:val="none" w:sz="0" w:space="0" w:color="auto"/>
        <w:bottom w:val="none" w:sz="0" w:space="0" w:color="auto"/>
        <w:right w:val="none" w:sz="0" w:space="0" w:color="auto"/>
      </w:divBdr>
    </w:div>
    <w:div w:id="875890077">
      <w:bodyDiv w:val="1"/>
      <w:marLeft w:val="0"/>
      <w:marRight w:val="0"/>
      <w:marTop w:val="0"/>
      <w:marBottom w:val="0"/>
      <w:divBdr>
        <w:top w:val="none" w:sz="0" w:space="0" w:color="auto"/>
        <w:left w:val="none" w:sz="0" w:space="0" w:color="auto"/>
        <w:bottom w:val="none" w:sz="0" w:space="0" w:color="auto"/>
        <w:right w:val="none" w:sz="0" w:space="0" w:color="auto"/>
      </w:divBdr>
    </w:div>
    <w:div w:id="881014234">
      <w:bodyDiv w:val="1"/>
      <w:marLeft w:val="0"/>
      <w:marRight w:val="0"/>
      <w:marTop w:val="0"/>
      <w:marBottom w:val="0"/>
      <w:divBdr>
        <w:top w:val="none" w:sz="0" w:space="0" w:color="auto"/>
        <w:left w:val="none" w:sz="0" w:space="0" w:color="auto"/>
        <w:bottom w:val="none" w:sz="0" w:space="0" w:color="auto"/>
        <w:right w:val="none" w:sz="0" w:space="0" w:color="auto"/>
      </w:divBdr>
    </w:div>
    <w:div w:id="883449451">
      <w:bodyDiv w:val="1"/>
      <w:marLeft w:val="0"/>
      <w:marRight w:val="0"/>
      <w:marTop w:val="0"/>
      <w:marBottom w:val="0"/>
      <w:divBdr>
        <w:top w:val="none" w:sz="0" w:space="0" w:color="auto"/>
        <w:left w:val="none" w:sz="0" w:space="0" w:color="auto"/>
        <w:bottom w:val="none" w:sz="0" w:space="0" w:color="auto"/>
        <w:right w:val="none" w:sz="0" w:space="0" w:color="auto"/>
      </w:divBdr>
    </w:div>
    <w:div w:id="884416200">
      <w:bodyDiv w:val="1"/>
      <w:marLeft w:val="0"/>
      <w:marRight w:val="0"/>
      <w:marTop w:val="0"/>
      <w:marBottom w:val="0"/>
      <w:divBdr>
        <w:top w:val="none" w:sz="0" w:space="0" w:color="auto"/>
        <w:left w:val="none" w:sz="0" w:space="0" w:color="auto"/>
        <w:bottom w:val="none" w:sz="0" w:space="0" w:color="auto"/>
        <w:right w:val="none" w:sz="0" w:space="0" w:color="auto"/>
      </w:divBdr>
    </w:div>
    <w:div w:id="891429881">
      <w:bodyDiv w:val="1"/>
      <w:marLeft w:val="0"/>
      <w:marRight w:val="0"/>
      <w:marTop w:val="0"/>
      <w:marBottom w:val="0"/>
      <w:divBdr>
        <w:top w:val="none" w:sz="0" w:space="0" w:color="auto"/>
        <w:left w:val="none" w:sz="0" w:space="0" w:color="auto"/>
        <w:bottom w:val="none" w:sz="0" w:space="0" w:color="auto"/>
        <w:right w:val="none" w:sz="0" w:space="0" w:color="auto"/>
      </w:divBdr>
    </w:div>
    <w:div w:id="891582052">
      <w:bodyDiv w:val="1"/>
      <w:marLeft w:val="0"/>
      <w:marRight w:val="0"/>
      <w:marTop w:val="0"/>
      <w:marBottom w:val="0"/>
      <w:divBdr>
        <w:top w:val="none" w:sz="0" w:space="0" w:color="auto"/>
        <w:left w:val="none" w:sz="0" w:space="0" w:color="auto"/>
        <w:bottom w:val="none" w:sz="0" w:space="0" w:color="auto"/>
        <w:right w:val="none" w:sz="0" w:space="0" w:color="auto"/>
      </w:divBdr>
    </w:div>
    <w:div w:id="919947685">
      <w:bodyDiv w:val="1"/>
      <w:marLeft w:val="0"/>
      <w:marRight w:val="0"/>
      <w:marTop w:val="0"/>
      <w:marBottom w:val="0"/>
      <w:divBdr>
        <w:top w:val="none" w:sz="0" w:space="0" w:color="auto"/>
        <w:left w:val="none" w:sz="0" w:space="0" w:color="auto"/>
        <w:bottom w:val="none" w:sz="0" w:space="0" w:color="auto"/>
        <w:right w:val="none" w:sz="0" w:space="0" w:color="auto"/>
      </w:divBdr>
    </w:div>
    <w:div w:id="942569280">
      <w:bodyDiv w:val="1"/>
      <w:marLeft w:val="0"/>
      <w:marRight w:val="0"/>
      <w:marTop w:val="0"/>
      <w:marBottom w:val="0"/>
      <w:divBdr>
        <w:top w:val="none" w:sz="0" w:space="0" w:color="auto"/>
        <w:left w:val="none" w:sz="0" w:space="0" w:color="auto"/>
        <w:bottom w:val="none" w:sz="0" w:space="0" w:color="auto"/>
        <w:right w:val="none" w:sz="0" w:space="0" w:color="auto"/>
      </w:divBdr>
    </w:div>
    <w:div w:id="975642074">
      <w:bodyDiv w:val="1"/>
      <w:marLeft w:val="0"/>
      <w:marRight w:val="0"/>
      <w:marTop w:val="0"/>
      <w:marBottom w:val="0"/>
      <w:divBdr>
        <w:top w:val="none" w:sz="0" w:space="0" w:color="auto"/>
        <w:left w:val="none" w:sz="0" w:space="0" w:color="auto"/>
        <w:bottom w:val="none" w:sz="0" w:space="0" w:color="auto"/>
        <w:right w:val="none" w:sz="0" w:space="0" w:color="auto"/>
      </w:divBdr>
    </w:div>
    <w:div w:id="977346818">
      <w:bodyDiv w:val="1"/>
      <w:marLeft w:val="0"/>
      <w:marRight w:val="0"/>
      <w:marTop w:val="0"/>
      <w:marBottom w:val="0"/>
      <w:divBdr>
        <w:top w:val="none" w:sz="0" w:space="0" w:color="auto"/>
        <w:left w:val="none" w:sz="0" w:space="0" w:color="auto"/>
        <w:bottom w:val="none" w:sz="0" w:space="0" w:color="auto"/>
        <w:right w:val="none" w:sz="0" w:space="0" w:color="auto"/>
      </w:divBdr>
    </w:div>
    <w:div w:id="997271404">
      <w:bodyDiv w:val="1"/>
      <w:marLeft w:val="0"/>
      <w:marRight w:val="0"/>
      <w:marTop w:val="0"/>
      <w:marBottom w:val="0"/>
      <w:divBdr>
        <w:top w:val="none" w:sz="0" w:space="0" w:color="auto"/>
        <w:left w:val="none" w:sz="0" w:space="0" w:color="auto"/>
        <w:bottom w:val="none" w:sz="0" w:space="0" w:color="auto"/>
        <w:right w:val="none" w:sz="0" w:space="0" w:color="auto"/>
      </w:divBdr>
    </w:div>
    <w:div w:id="1128088544">
      <w:bodyDiv w:val="1"/>
      <w:marLeft w:val="0"/>
      <w:marRight w:val="0"/>
      <w:marTop w:val="0"/>
      <w:marBottom w:val="0"/>
      <w:divBdr>
        <w:top w:val="none" w:sz="0" w:space="0" w:color="auto"/>
        <w:left w:val="none" w:sz="0" w:space="0" w:color="auto"/>
        <w:bottom w:val="none" w:sz="0" w:space="0" w:color="auto"/>
        <w:right w:val="none" w:sz="0" w:space="0" w:color="auto"/>
      </w:divBdr>
    </w:div>
    <w:div w:id="1150945237">
      <w:bodyDiv w:val="1"/>
      <w:marLeft w:val="0"/>
      <w:marRight w:val="0"/>
      <w:marTop w:val="0"/>
      <w:marBottom w:val="0"/>
      <w:divBdr>
        <w:top w:val="none" w:sz="0" w:space="0" w:color="auto"/>
        <w:left w:val="none" w:sz="0" w:space="0" w:color="auto"/>
        <w:bottom w:val="none" w:sz="0" w:space="0" w:color="auto"/>
        <w:right w:val="none" w:sz="0" w:space="0" w:color="auto"/>
      </w:divBdr>
    </w:div>
    <w:div w:id="1184631049">
      <w:bodyDiv w:val="1"/>
      <w:marLeft w:val="0"/>
      <w:marRight w:val="0"/>
      <w:marTop w:val="0"/>
      <w:marBottom w:val="0"/>
      <w:divBdr>
        <w:top w:val="none" w:sz="0" w:space="0" w:color="auto"/>
        <w:left w:val="none" w:sz="0" w:space="0" w:color="auto"/>
        <w:bottom w:val="none" w:sz="0" w:space="0" w:color="auto"/>
        <w:right w:val="none" w:sz="0" w:space="0" w:color="auto"/>
      </w:divBdr>
    </w:div>
    <w:div w:id="1197619401">
      <w:bodyDiv w:val="1"/>
      <w:marLeft w:val="0"/>
      <w:marRight w:val="0"/>
      <w:marTop w:val="0"/>
      <w:marBottom w:val="0"/>
      <w:divBdr>
        <w:top w:val="none" w:sz="0" w:space="0" w:color="auto"/>
        <w:left w:val="none" w:sz="0" w:space="0" w:color="auto"/>
        <w:bottom w:val="none" w:sz="0" w:space="0" w:color="auto"/>
        <w:right w:val="none" w:sz="0" w:space="0" w:color="auto"/>
      </w:divBdr>
    </w:div>
    <w:div w:id="1281886654">
      <w:bodyDiv w:val="1"/>
      <w:marLeft w:val="0"/>
      <w:marRight w:val="0"/>
      <w:marTop w:val="0"/>
      <w:marBottom w:val="0"/>
      <w:divBdr>
        <w:top w:val="none" w:sz="0" w:space="0" w:color="auto"/>
        <w:left w:val="none" w:sz="0" w:space="0" w:color="auto"/>
        <w:bottom w:val="none" w:sz="0" w:space="0" w:color="auto"/>
        <w:right w:val="none" w:sz="0" w:space="0" w:color="auto"/>
      </w:divBdr>
    </w:div>
    <w:div w:id="1287732488">
      <w:bodyDiv w:val="1"/>
      <w:marLeft w:val="0"/>
      <w:marRight w:val="0"/>
      <w:marTop w:val="0"/>
      <w:marBottom w:val="0"/>
      <w:divBdr>
        <w:top w:val="none" w:sz="0" w:space="0" w:color="auto"/>
        <w:left w:val="none" w:sz="0" w:space="0" w:color="auto"/>
        <w:bottom w:val="none" w:sz="0" w:space="0" w:color="auto"/>
        <w:right w:val="none" w:sz="0" w:space="0" w:color="auto"/>
      </w:divBdr>
    </w:div>
    <w:div w:id="1303652005">
      <w:bodyDiv w:val="1"/>
      <w:marLeft w:val="0"/>
      <w:marRight w:val="0"/>
      <w:marTop w:val="0"/>
      <w:marBottom w:val="0"/>
      <w:divBdr>
        <w:top w:val="none" w:sz="0" w:space="0" w:color="auto"/>
        <w:left w:val="none" w:sz="0" w:space="0" w:color="auto"/>
        <w:bottom w:val="none" w:sz="0" w:space="0" w:color="auto"/>
        <w:right w:val="none" w:sz="0" w:space="0" w:color="auto"/>
      </w:divBdr>
    </w:div>
    <w:div w:id="1326317908">
      <w:bodyDiv w:val="1"/>
      <w:marLeft w:val="0"/>
      <w:marRight w:val="0"/>
      <w:marTop w:val="0"/>
      <w:marBottom w:val="0"/>
      <w:divBdr>
        <w:top w:val="none" w:sz="0" w:space="0" w:color="auto"/>
        <w:left w:val="none" w:sz="0" w:space="0" w:color="auto"/>
        <w:bottom w:val="none" w:sz="0" w:space="0" w:color="auto"/>
        <w:right w:val="none" w:sz="0" w:space="0" w:color="auto"/>
      </w:divBdr>
    </w:div>
    <w:div w:id="1390036450">
      <w:bodyDiv w:val="1"/>
      <w:marLeft w:val="0"/>
      <w:marRight w:val="0"/>
      <w:marTop w:val="0"/>
      <w:marBottom w:val="0"/>
      <w:divBdr>
        <w:top w:val="none" w:sz="0" w:space="0" w:color="auto"/>
        <w:left w:val="none" w:sz="0" w:space="0" w:color="auto"/>
        <w:bottom w:val="none" w:sz="0" w:space="0" w:color="auto"/>
        <w:right w:val="none" w:sz="0" w:space="0" w:color="auto"/>
      </w:divBdr>
    </w:div>
    <w:div w:id="1424448445">
      <w:bodyDiv w:val="1"/>
      <w:marLeft w:val="0"/>
      <w:marRight w:val="0"/>
      <w:marTop w:val="0"/>
      <w:marBottom w:val="0"/>
      <w:divBdr>
        <w:top w:val="none" w:sz="0" w:space="0" w:color="auto"/>
        <w:left w:val="none" w:sz="0" w:space="0" w:color="auto"/>
        <w:bottom w:val="none" w:sz="0" w:space="0" w:color="auto"/>
        <w:right w:val="none" w:sz="0" w:space="0" w:color="auto"/>
      </w:divBdr>
    </w:div>
    <w:div w:id="1424645500">
      <w:bodyDiv w:val="1"/>
      <w:marLeft w:val="0"/>
      <w:marRight w:val="0"/>
      <w:marTop w:val="0"/>
      <w:marBottom w:val="0"/>
      <w:divBdr>
        <w:top w:val="none" w:sz="0" w:space="0" w:color="auto"/>
        <w:left w:val="none" w:sz="0" w:space="0" w:color="auto"/>
        <w:bottom w:val="none" w:sz="0" w:space="0" w:color="auto"/>
        <w:right w:val="none" w:sz="0" w:space="0" w:color="auto"/>
      </w:divBdr>
    </w:div>
    <w:div w:id="1445079733">
      <w:bodyDiv w:val="1"/>
      <w:marLeft w:val="0"/>
      <w:marRight w:val="0"/>
      <w:marTop w:val="0"/>
      <w:marBottom w:val="0"/>
      <w:divBdr>
        <w:top w:val="none" w:sz="0" w:space="0" w:color="auto"/>
        <w:left w:val="none" w:sz="0" w:space="0" w:color="auto"/>
        <w:bottom w:val="none" w:sz="0" w:space="0" w:color="auto"/>
        <w:right w:val="none" w:sz="0" w:space="0" w:color="auto"/>
      </w:divBdr>
    </w:div>
    <w:div w:id="1500542487">
      <w:bodyDiv w:val="1"/>
      <w:marLeft w:val="0"/>
      <w:marRight w:val="0"/>
      <w:marTop w:val="0"/>
      <w:marBottom w:val="0"/>
      <w:divBdr>
        <w:top w:val="none" w:sz="0" w:space="0" w:color="auto"/>
        <w:left w:val="none" w:sz="0" w:space="0" w:color="auto"/>
        <w:bottom w:val="none" w:sz="0" w:space="0" w:color="auto"/>
        <w:right w:val="none" w:sz="0" w:space="0" w:color="auto"/>
      </w:divBdr>
    </w:div>
    <w:div w:id="1540437544">
      <w:bodyDiv w:val="1"/>
      <w:marLeft w:val="0"/>
      <w:marRight w:val="0"/>
      <w:marTop w:val="0"/>
      <w:marBottom w:val="0"/>
      <w:divBdr>
        <w:top w:val="none" w:sz="0" w:space="0" w:color="auto"/>
        <w:left w:val="none" w:sz="0" w:space="0" w:color="auto"/>
        <w:bottom w:val="none" w:sz="0" w:space="0" w:color="auto"/>
        <w:right w:val="none" w:sz="0" w:space="0" w:color="auto"/>
      </w:divBdr>
    </w:div>
    <w:div w:id="1561094460">
      <w:bodyDiv w:val="1"/>
      <w:marLeft w:val="0"/>
      <w:marRight w:val="0"/>
      <w:marTop w:val="0"/>
      <w:marBottom w:val="0"/>
      <w:divBdr>
        <w:top w:val="none" w:sz="0" w:space="0" w:color="auto"/>
        <w:left w:val="none" w:sz="0" w:space="0" w:color="auto"/>
        <w:bottom w:val="none" w:sz="0" w:space="0" w:color="auto"/>
        <w:right w:val="none" w:sz="0" w:space="0" w:color="auto"/>
      </w:divBdr>
    </w:div>
    <w:div w:id="1587684442">
      <w:bodyDiv w:val="1"/>
      <w:marLeft w:val="0"/>
      <w:marRight w:val="0"/>
      <w:marTop w:val="0"/>
      <w:marBottom w:val="0"/>
      <w:divBdr>
        <w:top w:val="none" w:sz="0" w:space="0" w:color="auto"/>
        <w:left w:val="none" w:sz="0" w:space="0" w:color="auto"/>
        <w:bottom w:val="none" w:sz="0" w:space="0" w:color="auto"/>
        <w:right w:val="none" w:sz="0" w:space="0" w:color="auto"/>
      </w:divBdr>
    </w:div>
    <w:div w:id="1616330851">
      <w:bodyDiv w:val="1"/>
      <w:marLeft w:val="0"/>
      <w:marRight w:val="0"/>
      <w:marTop w:val="0"/>
      <w:marBottom w:val="0"/>
      <w:divBdr>
        <w:top w:val="none" w:sz="0" w:space="0" w:color="auto"/>
        <w:left w:val="none" w:sz="0" w:space="0" w:color="auto"/>
        <w:bottom w:val="none" w:sz="0" w:space="0" w:color="auto"/>
        <w:right w:val="none" w:sz="0" w:space="0" w:color="auto"/>
      </w:divBdr>
    </w:div>
    <w:div w:id="1678651516">
      <w:bodyDiv w:val="1"/>
      <w:marLeft w:val="0"/>
      <w:marRight w:val="0"/>
      <w:marTop w:val="0"/>
      <w:marBottom w:val="0"/>
      <w:divBdr>
        <w:top w:val="none" w:sz="0" w:space="0" w:color="auto"/>
        <w:left w:val="none" w:sz="0" w:space="0" w:color="auto"/>
        <w:bottom w:val="none" w:sz="0" w:space="0" w:color="auto"/>
        <w:right w:val="none" w:sz="0" w:space="0" w:color="auto"/>
      </w:divBdr>
    </w:div>
    <w:div w:id="1710252644">
      <w:bodyDiv w:val="1"/>
      <w:marLeft w:val="0"/>
      <w:marRight w:val="0"/>
      <w:marTop w:val="0"/>
      <w:marBottom w:val="0"/>
      <w:divBdr>
        <w:top w:val="none" w:sz="0" w:space="0" w:color="auto"/>
        <w:left w:val="none" w:sz="0" w:space="0" w:color="auto"/>
        <w:bottom w:val="none" w:sz="0" w:space="0" w:color="auto"/>
        <w:right w:val="none" w:sz="0" w:space="0" w:color="auto"/>
      </w:divBdr>
    </w:div>
    <w:div w:id="1716001515">
      <w:bodyDiv w:val="1"/>
      <w:marLeft w:val="0"/>
      <w:marRight w:val="0"/>
      <w:marTop w:val="0"/>
      <w:marBottom w:val="0"/>
      <w:divBdr>
        <w:top w:val="none" w:sz="0" w:space="0" w:color="auto"/>
        <w:left w:val="none" w:sz="0" w:space="0" w:color="auto"/>
        <w:bottom w:val="none" w:sz="0" w:space="0" w:color="auto"/>
        <w:right w:val="none" w:sz="0" w:space="0" w:color="auto"/>
      </w:divBdr>
    </w:div>
    <w:div w:id="1724600504">
      <w:bodyDiv w:val="1"/>
      <w:marLeft w:val="0"/>
      <w:marRight w:val="0"/>
      <w:marTop w:val="0"/>
      <w:marBottom w:val="0"/>
      <w:divBdr>
        <w:top w:val="none" w:sz="0" w:space="0" w:color="auto"/>
        <w:left w:val="none" w:sz="0" w:space="0" w:color="auto"/>
        <w:bottom w:val="none" w:sz="0" w:space="0" w:color="auto"/>
        <w:right w:val="none" w:sz="0" w:space="0" w:color="auto"/>
      </w:divBdr>
    </w:div>
    <w:div w:id="1775323266">
      <w:bodyDiv w:val="1"/>
      <w:marLeft w:val="0"/>
      <w:marRight w:val="0"/>
      <w:marTop w:val="0"/>
      <w:marBottom w:val="0"/>
      <w:divBdr>
        <w:top w:val="none" w:sz="0" w:space="0" w:color="auto"/>
        <w:left w:val="none" w:sz="0" w:space="0" w:color="auto"/>
        <w:bottom w:val="none" w:sz="0" w:space="0" w:color="auto"/>
        <w:right w:val="none" w:sz="0" w:space="0" w:color="auto"/>
      </w:divBdr>
    </w:div>
    <w:div w:id="1789467671">
      <w:bodyDiv w:val="1"/>
      <w:marLeft w:val="0"/>
      <w:marRight w:val="0"/>
      <w:marTop w:val="0"/>
      <w:marBottom w:val="0"/>
      <w:divBdr>
        <w:top w:val="none" w:sz="0" w:space="0" w:color="auto"/>
        <w:left w:val="none" w:sz="0" w:space="0" w:color="auto"/>
        <w:bottom w:val="none" w:sz="0" w:space="0" w:color="auto"/>
        <w:right w:val="none" w:sz="0" w:space="0" w:color="auto"/>
      </w:divBdr>
    </w:div>
    <w:div w:id="1815945640">
      <w:bodyDiv w:val="1"/>
      <w:marLeft w:val="0"/>
      <w:marRight w:val="0"/>
      <w:marTop w:val="0"/>
      <w:marBottom w:val="0"/>
      <w:divBdr>
        <w:top w:val="none" w:sz="0" w:space="0" w:color="auto"/>
        <w:left w:val="none" w:sz="0" w:space="0" w:color="auto"/>
        <w:bottom w:val="none" w:sz="0" w:space="0" w:color="auto"/>
        <w:right w:val="none" w:sz="0" w:space="0" w:color="auto"/>
      </w:divBdr>
    </w:div>
    <w:div w:id="1831215278">
      <w:bodyDiv w:val="1"/>
      <w:marLeft w:val="0"/>
      <w:marRight w:val="0"/>
      <w:marTop w:val="0"/>
      <w:marBottom w:val="0"/>
      <w:divBdr>
        <w:top w:val="none" w:sz="0" w:space="0" w:color="auto"/>
        <w:left w:val="none" w:sz="0" w:space="0" w:color="auto"/>
        <w:bottom w:val="none" w:sz="0" w:space="0" w:color="auto"/>
        <w:right w:val="none" w:sz="0" w:space="0" w:color="auto"/>
      </w:divBdr>
    </w:div>
    <w:div w:id="2008357813">
      <w:bodyDiv w:val="1"/>
      <w:marLeft w:val="0"/>
      <w:marRight w:val="0"/>
      <w:marTop w:val="0"/>
      <w:marBottom w:val="0"/>
      <w:divBdr>
        <w:top w:val="none" w:sz="0" w:space="0" w:color="auto"/>
        <w:left w:val="none" w:sz="0" w:space="0" w:color="auto"/>
        <w:bottom w:val="none" w:sz="0" w:space="0" w:color="auto"/>
        <w:right w:val="none" w:sz="0" w:space="0" w:color="auto"/>
      </w:divBdr>
    </w:div>
    <w:div w:id="2045013157">
      <w:bodyDiv w:val="1"/>
      <w:marLeft w:val="0"/>
      <w:marRight w:val="0"/>
      <w:marTop w:val="0"/>
      <w:marBottom w:val="0"/>
      <w:divBdr>
        <w:top w:val="none" w:sz="0" w:space="0" w:color="auto"/>
        <w:left w:val="none" w:sz="0" w:space="0" w:color="auto"/>
        <w:bottom w:val="none" w:sz="0" w:space="0" w:color="auto"/>
        <w:right w:val="none" w:sz="0" w:space="0" w:color="auto"/>
      </w:divBdr>
    </w:div>
    <w:div w:id="2051225635">
      <w:bodyDiv w:val="1"/>
      <w:marLeft w:val="0"/>
      <w:marRight w:val="0"/>
      <w:marTop w:val="0"/>
      <w:marBottom w:val="0"/>
      <w:divBdr>
        <w:top w:val="none" w:sz="0" w:space="0" w:color="auto"/>
        <w:left w:val="none" w:sz="0" w:space="0" w:color="auto"/>
        <w:bottom w:val="none" w:sz="0" w:space="0" w:color="auto"/>
        <w:right w:val="none" w:sz="0" w:space="0" w:color="auto"/>
      </w:divBdr>
    </w:div>
    <w:div w:id="2057507150">
      <w:bodyDiv w:val="1"/>
      <w:marLeft w:val="0"/>
      <w:marRight w:val="0"/>
      <w:marTop w:val="0"/>
      <w:marBottom w:val="0"/>
      <w:divBdr>
        <w:top w:val="none" w:sz="0" w:space="0" w:color="auto"/>
        <w:left w:val="none" w:sz="0" w:space="0" w:color="auto"/>
        <w:bottom w:val="none" w:sz="0" w:space="0" w:color="auto"/>
        <w:right w:val="none" w:sz="0" w:space="0" w:color="auto"/>
      </w:divBdr>
    </w:div>
    <w:div w:id="2074966147">
      <w:bodyDiv w:val="1"/>
      <w:marLeft w:val="0"/>
      <w:marRight w:val="0"/>
      <w:marTop w:val="0"/>
      <w:marBottom w:val="0"/>
      <w:divBdr>
        <w:top w:val="none" w:sz="0" w:space="0" w:color="auto"/>
        <w:left w:val="none" w:sz="0" w:space="0" w:color="auto"/>
        <w:bottom w:val="none" w:sz="0" w:space="0" w:color="auto"/>
        <w:right w:val="none" w:sz="0" w:space="0" w:color="auto"/>
      </w:divBdr>
    </w:div>
    <w:div w:id="2109232147">
      <w:bodyDiv w:val="1"/>
      <w:marLeft w:val="0"/>
      <w:marRight w:val="0"/>
      <w:marTop w:val="0"/>
      <w:marBottom w:val="0"/>
      <w:divBdr>
        <w:top w:val="none" w:sz="0" w:space="0" w:color="auto"/>
        <w:left w:val="none" w:sz="0" w:space="0" w:color="auto"/>
        <w:bottom w:val="none" w:sz="0" w:space="0" w:color="auto"/>
        <w:right w:val="none" w:sz="0" w:space="0" w:color="auto"/>
      </w:divBdr>
    </w:div>
    <w:div w:id="2115710395">
      <w:bodyDiv w:val="1"/>
      <w:marLeft w:val="0"/>
      <w:marRight w:val="0"/>
      <w:marTop w:val="0"/>
      <w:marBottom w:val="0"/>
      <w:divBdr>
        <w:top w:val="none" w:sz="0" w:space="0" w:color="auto"/>
        <w:left w:val="none" w:sz="0" w:space="0" w:color="auto"/>
        <w:bottom w:val="none" w:sz="0" w:space="0" w:color="auto"/>
        <w:right w:val="none" w:sz="0" w:space="0" w:color="auto"/>
      </w:divBdr>
    </w:div>
    <w:div w:id="214692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F1A26C4713E855510741146F1526B45E52EF18E229D8CDA6E66421F95426921FF303ECE74C4C88121A3322F7F01788B7416FEC9A50211972AcED" TargetMode="External"/><Relationship Id="rId18" Type="http://schemas.openxmlformats.org/officeDocument/2006/relationships/hyperlink" Target="https://infocom.nso.ru/" TargetMode="External"/><Relationship Id="rId26" Type="http://schemas.openxmlformats.org/officeDocument/2006/relationships/hyperlink" Target="https://mtsr.nso.ru/" TargetMode="External"/><Relationship Id="rId39" Type="http://schemas.openxmlformats.org/officeDocument/2006/relationships/hyperlink" Target="http://nauka.nso.ru/" TargetMode="External"/><Relationship Id="rId21" Type="http://schemas.openxmlformats.org/officeDocument/2006/relationships/hyperlink" Target="consultantplus://offline/ref=5F958AA75F3089F03E88CA277E2630E05754562DBDE016E842D6298A37E39EFF475877BF9EF5AB5E532403F6CBFB550B491C00097E5ED3F331p4H" TargetMode="External"/><Relationship Id="rId34" Type="http://schemas.openxmlformats.org/officeDocument/2006/relationships/hyperlink" Target="http://msp.nso.ru/sites/msp.nso.ru/wodby_files/files/page_15/svedeniya_o_perechnyah_imushchestva_na_01.08.2018.xlsx" TargetMode="External"/><Relationship Id="rId42" Type="http://schemas.openxmlformats.org/officeDocument/2006/relationships/hyperlink" Target="https://siu.ranepa.ru/?id=3895"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1BBD7A82F5EAAEDFBD1B2792FC7AB7D85617948068A378127BCDF64EEF08DBC74FFF1F7AD1071A3154A32648F34F54B8548C3304DE7C7155a9s5G" TargetMode="External"/><Relationship Id="rId29" Type="http://schemas.openxmlformats.org/officeDocument/2006/relationships/hyperlink" Target="https://mtsr.ns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6DDA5BD0637EAEDB1DB10C685FAB349A6718158B7C347B31AD71ACED4E482569BB660A664DBF48952207pB5FG" TargetMode="External"/><Relationship Id="rId24" Type="http://schemas.openxmlformats.org/officeDocument/2006/relationships/hyperlink" Target="consultantplus://offline/ref=F926AF6965E4F0B6E121AB054FB890232C8415A0B75EAC58BE8843F2A4EF952304D9391172FF81C4FD3BDCD0D83Dj6H" TargetMode="External"/><Relationship Id="rId32" Type="http://schemas.openxmlformats.org/officeDocument/2006/relationships/hyperlink" Target="https://siu.ranepa.ru/?id=3895" TargetMode="External"/><Relationship Id="rId37" Type="http://schemas.openxmlformats.org/officeDocument/2006/relationships/hyperlink" Target="http://nauka.nso.ru/" TargetMode="External"/><Relationship Id="rId40" Type="http://schemas.openxmlformats.org/officeDocument/2006/relationships/hyperlink" Target="http://nauka.nso.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DDEE646336051EAEBA76B38BCE884ED31AAAF7E0548C3E5D39045EFBF47695286F6883540D1BE0590DE89B6D35C034376E8450B8F64AB8B712G" TargetMode="External"/><Relationship Id="rId23" Type="http://schemas.openxmlformats.org/officeDocument/2006/relationships/hyperlink" Target="consultantplus://offline/ref=68360FA5E7552FCE5FBA563C86D3FE8A2FBA86950962295E70C01E25833796F1608628FC1036D1076A7F719343CC514D6CA7D9DC01DCCE4DGBoFC" TargetMode="External"/><Relationship Id="rId28" Type="http://schemas.openxmlformats.org/officeDocument/2006/relationships/hyperlink" Target="https://mtsr.nso.ru/" TargetMode="External"/><Relationship Id="rId36" Type="http://schemas.openxmlformats.org/officeDocument/2006/relationships/hyperlink" Target="http://nauka.nso.ru/" TargetMode="External"/><Relationship Id="rId10" Type="http://schemas.openxmlformats.org/officeDocument/2006/relationships/hyperlink" Target="consultantplus://offline/ref=5E6DDA5BD0637EAEDB1DB10C685FAB349A671815827F347A32A42CA6E51744276EpB54G" TargetMode="External"/><Relationship Id="rId19" Type="http://schemas.openxmlformats.org/officeDocument/2006/relationships/hyperlink" Target="consultantplus://offline/ref=CFB193365676F09D08AD5432A7C4123C633E890408A87DB8418E6B4A0C7B0FAE3137E5B31FFFC39BE324B98AA3839F890A24291E725E4E09E" TargetMode="External"/><Relationship Id="rId31" Type="http://schemas.openxmlformats.org/officeDocument/2006/relationships/hyperlink" Target="https://mtsr.nso.ru/"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BC523E7D6A8ACAD96A7C091BF96CF688150EC1D2AD4FB6680907004A75722669E138CE6336198CE13827E6EA2AKBY1K" TargetMode="External"/><Relationship Id="rId14" Type="http://schemas.openxmlformats.org/officeDocument/2006/relationships/hyperlink" Target="consultantplus://offline/ref=3BFE8383336688E41FF170A65680E0212E2BB41575771A2683CD5405D40ED7031E75DEDF71D58E0A2D0E8B198Aq3i0D" TargetMode="External"/><Relationship Id="rId22" Type="http://schemas.openxmlformats.org/officeDocument/2006/relationships/hyperlink" Target="consultantplus://offline/ref=68360FA5E7552FCE5FBA563C86D3FE8A2FBA86950962295E70C01E25833796F1608628FE1534DB56383070CF0499424E64A7DBD41EGDo7C" TargetMode="External"/><Relationship Id="rId27" Type="http://schemas.openxmlformats.org/officeDocument/2006/relationships/hyperlink" Target="https://mtsr.nso.ru/" TargetMode="External"/><Relationship Id="rId30" Type="http://schemas.openxmlformats.org/officeDocument/2006/relationships/hyperlink" Target="https://mtsr.nso.ru/" TargetMode="External"/><Relationship Id="rId35" Type="http://schemas.openxmlformats.org/officeDocument/2006/relationships/hyperlink" Target="https://mtsr.nso.ru/" TargetMode="External"/><Relationship Id="rId43" Type="http://schemas.openxmlformats.org/officeDocument/2006/relationships/hyperlink" Target="http://www.nso.ru/page/11162" TargetMode="External"/><Relationship Id="rId8" Type="http://schemas.openxmlformats.org/officeDocument/2006/relationships/hyperlink" Target="consultantplus://offline/ref=29F548B5FD1BDFC66EF6052349FAA0AF66C2F0E9C1F5E892AC6C786544F00E3E3FC1C8F31D1550E4EC320DzB72J" TargetMode="External"/><Relationship Id="rId3" Type="http://schemas.openxmlformats.org/officeDocument/2006/relationships/styles" Target="styles.xml"/><Relationship Id="rId12" Type="http://schemas.openxmlformats.org/officeDocument/2006/relationships/hyperlink" Target="https://siu.ranepa.ru/?id=3895" TargetMode="External"/><Relationship Id="rId17" Type="http://schemas.openxmlformats.org/officeDocument/2006/relationships/hyperlink" Target="https://infocom.nso.ru/" TargetMode="External"/><Relationship Id="rId25" Type="http://schemas.openxmlformats.org/officeDocument/2006/relationships/hyperlink" Target="http://nauka.nso.ru/" TargetMode="External"/><Relationship Id="rId33" Type="http://schemas.openxmlformats.org/officeDocument/2006/relationships/hyperlink" Target="https://mtsr.nso.ru/" TargetMode="External"/><Relationship Id="rId38" Type="http://schemas.openxmlformats.org/officeDocument/2006/relationships/hyperlink" Target="http://nauka.nso.ru/" TargetMode="External"/><Relationship Id="rId20" Type="http://schemas.openxmlformats.org/officeDocument/2006/relationships/hyperlink" Target="consultantplus://offline/ref=74212F6AA056962EB55907F4B151B618C4D096E4161DA4C5F6783CF9BBD7A0F1E72E84C7D09BDA74151DB6EB71U3n7K" TargetMode="External"/><Relationship Id="rId41" Type="http://schemas.openxmlformats.org/officeDocument/2006/relationships/hyperlink" Target="consultantplus://offline/ref=68360FA5E7552FCE5FBA563C86D3FE8A2EBF879F0A64295E70C01E25833796F1608628FC1036D003687F719343CC514D6CA7D9DC01DCCE4DGBoF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BBD33-0CC6-4581-BE17-40016E0F6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187</Pages>
  <Words>41423</Words>
  <Characters>236114</Characters>
  <Application>Microsoft Office Word</Application>
  <DocSecurity>0</DocSecurity>
  <Lines>1967</Lines>
  <Paragraphs>553</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276984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Кузьмина Елена Анатольевна</dc:creator>
  <cp:keywords/>
  <dc:description/>
  <cp:lastModifiedBy>Кузьмина Елена Анатольевна</cp:lastModifiedBy>
  <cp:revision>24</cp:revision>
  <cp:lastPrinted>2019-08-29T07:06:00Z</cp:lastPrinted>
  <dcterms:created xsi:type="dcterms:W3CDTF">2019-09-13T10:10:00Z</dcterms:created>
  <dcterms:modified xsi:type="dcterms:W3CDTF">2019-09-26T05:11:00Z</dcterms:modified>
</cp:coreProperties>
</file>